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5B90" w14:textId="274069C8" w:rsidR="00145A35" w:rsidRPr="007D4D67" w:rsidRDefault="000A5A1A" w:rsidP="000A5A1A">
      <w:pPr>
        <w:spacing w:after="0" w:line="240" w:lineRule="auto"/>
        <w:jc w:val="center"/>
        <w:rPr>
          <w:rFonts w:ascii="Times New Roman" w:hAnsi="Times New Roman" w:cs="Times New Roman"/>
          <w:color w:val="000000" w:themeColor="text1"/>
          <w:sz w:val="24"/>
          <w:szCs w:val="24"/>
        </w:rPr>
      </w:pPr>
      <w:r w:rsidRPr="007D4D67">
        <w:rPr>
          <w:rFonts w:ascii="Times New Roman" w:hAnsi="Times New Roman" w:cs="Times New Roman"/>
          <w:noProof/>
          <w:color w:val="000000" w:themeColor="text1"/>
          <w:sz w:val="24"/>
          <w:szCs w:val="24"/>
        </w:rPr>
        <w:drawing>
          <wp:inline distT="0" distB="0" distL="0" distR="0" wp14:anchorId="6D26F3AC" wp14:editId="005BEF18">
            <wp:extent cx="1514286" cy="1514286"/>
            <wp:effectExtent l="0" t="0" r="0" b="0"/>
            <wp:docPr id="1757036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036487"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14286" cy="1514286"/>
                    </a:xfrm>
                    <a:prstGeom prst="rect">
                      <a:avLst/>
                    </a:prstGeom>
                  </pic:spPr>
                </pic:pic>
              </a:graphicData>
            </a:graphic>
          </wp:inline>
        </w:drawing>
      </w:r>
    </w:p>
    <w:p w14:paraId="7244DFA5" w14:textId="77777777" w:rsidR="00145A35" w:rsidRPr="007D4D67" w:rsidRDefault="00145A35" w:rsidP="00145A35">
      <w:pPr>
        <w:pStyle w:val="IntenseQuote"/>
        <w:spacing w:line="240" w:lineRule="auto"/>
        <w:rPr>
          <w:rFonts w:ascii="Times New Roman" w:hAnsi="Times New Roman" w:cs="Times New Roman"/>
          <w:b/>
          <w:bCs/>
          <w:i w:val="0"/>
          <w:iCs w:val="0"/>
          <w:noProof/>
          <w:color w:val="00568C"/>
          <w:sz w:val="32"/>
          <w:szCs w:val="32"/>
        </w:rPr>
      </w:pPr>
      <w:r w:rsidRPr="007D4D67">
        <w:rPr>
          <w:rFonts w:ascii="Times New Roman" w:hAnsi="Times New Roman" w:cs="Times New Roman"/>
          <w:b/>
          <w:bCs/>
          <w:i w:val="0"/>
          <w:iCs w:val="0"/>
          <w:noProof/>
          <w:color w:val="00568C"/>
          <w:sz w:val="32"/>
          <w:szCs w:val="32"/>
        </w:rPr>
        <w:t>Mississippi Valley Workforce Development Board</w:t>
      </w:r>
    </w:p>
    <w:p w14:paraId="5744B20E" w14:textId="77777777" w:rsidR="00145A35" w:rsidRPr="007D4D67" w:rsidRDefault="00145A35" w:rsidP="00145A35">
      <w:pPr>
        <w:pStyle w:val="IntenseQuote"/>
        <w:spacing w:line="240" w:lineRule="auto"/>
        <w:rPr>
          <w:rFonts w:ascii="Times New Roman" w:hAnsi="Times New Roman" w:cs="Times New Roman"/>
          <w:b/>
          <w:bCs/>
          <w:i w:val="0"/>
          <w:iCs w:val="0"/>
          <w:noProof/>
          <w:color w:val="00568C"/>
          <w:sz w:val="32"/>
          <w:szCs w:val="32"/>
        </w:rPr>
      </w:pPr>
      <w:r w:rsidRPr="007D4D67">
        <w:rPr>
          <w:rFonts w:ascii="Times New Roman" w:hAnsi="Times New Roman" w:cs="Times New Roman"/>
          <w:b/>
          <w:bCs/>
          <w:i w:val="0"/>
          <w:iCs w:val="0"/>
          <w:noProof/>
          <w:color w:val="00568C"/>
          <w:sz w:val="32"/>
          <w:szCs w:val="32"/>
        </w:rPr>
        <w:t>Workforce Innovation and Opportunity Act (WIOA)</w:t>
      </w:r>
    </w:p>
    <w:p w14:paraId="016F9955" w14:textId="7638DE0B" w:rsidR="00145A35" w:rsidRPr="007D4D67" w:rsidRDefault="00145A35" w:rsidP="00145A35">
      <w:pPr>
        <w:pStyle w:val="IntenseQuote"/>
        <w:spacing w:line="240" w:lineRule="auto"/>
        <w:rPr>
          <w:rFonts w:ascii="Times New Roman" w:hAnsi="Times New Roman" w:cs="Times New Roman"/>
          <w:b/>
          <w:bCs/>
          <w:i w:val="0"/>
          <w:iCs w:val="0"/>
          <w:color w:val="00568C"/>
          <w:sz w:val="32"/>
          <w:szCs w:val="32"/>
        </w:rPr>
      </w:pPr>
      <w:r w:rsidRPr="007D4D67">
        <w:rPr>
          <w:rFonts w:ascii="Times New Roman" w:eastAsia="Arial" w:hAnsi="Times New Roman" w:cs="Times New Roman"/>
          <w:b/>
          <w:bCs/>
          <w:i w:val="0"/>
          <w:iCs w:val="0"/>
          <w:color w:val="00568C"/>
          <w:sz w:val="32"/>
          <w:szCs w:val="32"/>
        </w:rPr>
        <w:t xml:space="preserve">Title I Adult </w:t>
      </w:r>
      <w:r w:rsidR="00AA7A02" w:rsidRPr="007D4D67">
        <w:rPr>
          <w:rFonts w:ascii="Times New Roman" w:eastAsia="Arial" w:hAnsi="Times New Roman" w:cs="Times New Roman"/>
          <w:b/>
          <w:bCs/>
          <w:i w:val="0"/>
          <w:iCs w:val="0"/>
          <w:color w:val="00568C"/>
          <w:sz w:val="32"/>
          <w:szCs w:val="32"/>
        </w:rPr>
        <w:t>and Dislocated</w:t>
      </w:r>
      <w:r w:rsidRPr="007D4D67">
        <w:rPr>
          <w:rFonts w:ascii="Times New Roman" w:eastAsia="Arial" w:hAnsi="Times New Roman" w:cs="Times New Roman"/>
          <w:b/>
          <w:bCs/>
          <w:i w:val="0"/>
          <w:iCs w:val="0"/>
          <w:color w:val="00568C"/>
          <w:sz w:val="32"/>
          <w:szCs w:val="32"/>
        </w:rPr>
        <w:t xml:space="preserve"> Worker Services</w:t>
      </w:r>
    </w:p>
    <w:p w14:paraId="315A07FA" w14:textId="77777777" w:rsidR="00145A35" w:rsidRPr="007D4D67" w:rsidRDefault="00145A35" w:rsidP="00145A35">
      <w:pPr>
        <w:pStyle w:val="IntenseQuote"/>
        <w:spacing w:line="240" w:lineRule="auto"/>
        <w:rPr>
          <w:rFonts w:ascii="Times New Roman" w:eastAsia="Arial" w:hAnsi="Times New Roman" w:cs="Times New Roman"/>
          <w:b/>
          <w:bCs/>
          <w:i w:val="0"/>
          <w:iCs w:val="0"/>
          <w:color w:val="00568C"/>
          <w:sz w:val="32"/>
          <w:szCs w:val="32"/>
        </w:rPr>
      </w:pPr>
      <w:r w:rsidRPr="007D4D67">
        <w:rPr>
          <w:rFonts w:ascii="Times New Roman" w:eastAsia="Arial" w:hAnsi="Times New Roman" w:cs="Times New Roman"/>
          <w:b/>
          <w:bCs/>
          <w:i w:val="0"/>
          <w:iCs w:val="0"/>
          <w:color w:val="00568C"/>
          <w:sz w:val="32"/>
          <w:szCs w:val="32"/>
        </w:rPr>
        <w:t xml:space="preserve">Request for Proposal </w:t>
      </w:r>
    </w:p>
    <w:p w14:paraId="65F0E134" w14:textId="77777777" w:rsidR="00145A35" w:rsidRPr="007D4D67" w:rsidRDefault="00145A35" w:rsidP="00145A35">
      <w:pPr>
        <w:spacing w:after="0" w:line="240" w:lineRule="auto"/>
        <w:ind w:left="1360" w:right="1360"/>
        <w:jc w:val="center"/>
        <w:rPr>
          <w:rFonts w:ascii="Times New Roman" w:eastAsia="Arial" w:hAnsi="Times New Roman" w:cs="Times New Roman"/>
          <w:b/>
          <w:color w:val="000000" w:themeColor="text1"/>
          <w:sz w:val="24"/>
          <w:szCs w:val="24"/>
        </w:rPr>
      </w:pPr>
    </w:p>
    <w:p w14:paraId="64FC75FF" w14:textId="77777777" w:rsidR="00145A35" w:rsidRPr="007D4D67" w:rsidRDefault="00145A35" w:rsidP="00145A35">
      <w:pPr>
        <w:spacing w:after="0" w:line="240" w:lineRule="auto"/>
        <w:ind w:left="1360" w:right="1360"/>
        <w:jc w:val="center"/>
        <w:rPr>
          <w:rFonts w:ascii="Times New Roman" w:eastAsia="Arial" w:hAnsi="Times New Roman" w:cs="Times New Roman"/>
          <w:b/>
          <w:color w:val="000000" w:themeColor="text1"/>
          <w:sz w:val="24"/>
          <w:szCs w:val="24"/>
        </w:rPr>
      </w:pPr>
      <w:r w:rsidRPr="007D4D67">
        <w:rPr>
          <w:rFonts w:ascii="Times New Roman" w:eastAsia="Arial" w:hAnsi="Times New Roman" w:cs="Times New Roman"/>
          <w:b/>
          <w:color w:val="000000" w:themeColor="text1"/>
          <w:sz w:val="24"/>
          <w:szCs w:val="24"/>
        </w:rPr>
        <w:t>Release Date</w:t>
      </w:r>
    </w:p>
    <w:p w14:paraId="4447A196" w14:textId="77777777" w:rsidR="00145A35" w:rsidRPr="007D4D67" w:rsidRDefault="00145A35" w:rsidP="00145A35">
      <w:pPr>
        <w:spacing w:after="0" w:line="240" w:lineRule="auto"/>
        <w:ind w:left="540" w:right="520"/>
        <w:jc w:val="center"/>
        <w:rPr>
          <w:rFonts w:ascii="Times New Roman" w:eastAsia="Arial" w:hAnsi="Times New Roman" w:cs="Times New Roman"/>
          <w:color w:val="000000" w:themeColor="text1"/>
          <w:sz w:val="24"/>
          <w:szCs w:val="24"/>
        </w:rPr>
      </w:pPr>
      <w:r w:rsidRPr="007D4D67">
        <w:rPr>
          <w:rFonts w:ascii="Times New Roman" w:eastAsia="Arial" w:hAnsi="Times New Roman" w:cs="Times New Roman"/>
          <w:color w:val="000000" w:themeColor="text1"/>
          <w:sz w:val="24"/>
          <w:szCs w:val="24"/>
        </w:rPr>
        <w:t>This RFP was released on January 17</w:t>
      </w:r>
      <w:r w:rsidRPr="007D4D67">
        <w:rPr>
          <w:rFonts w:ascii="Times New Roman" w:eastAsia="Arial" w:hAnsi="Times New Roman" w:cs="Times New Roman"/>
          <w:color w:val="000000" w:themeColor="text1"/>
          <w:sz w:val="24"/>
          <w:szCs w:val="24"/>
          <w:vertAlign w:val="superscript"/>
        </w:rPr>
        <w:t>th</w:t>
      </w:r>
      <w:r w:rsidRPr="007D4D67">
        <w:rPr>
          <w:rFonts w:ascii="Times New Roman" w:eastAsia="Arial" w:hAnsi="Times New Roman" w:cs="Times New Roman"/>
          <w:color w:val="000000" w:themeColor="text1"/>
          <w:sz w:val="24"/>
          <w:szCs w:val="24"/>
        </w:rPr>
        <w:t>, 2024</w:t>
      </w:r>
    </w:p>
    <w:p w14:paraId="0B0ECB31" w14:textId="77777777" w:rsidR="00145A35" w:rsidRPr="007D4D67" w:rsidRDefault="00145A35" w:rsidP="00145A35">
      <w:pPr>
        <w:spacing w:after="0" w:line="240" w:lineRule="auto"/>
        <w:rPr>
          <w:rFonts w:ascii="Times New Roman" w:eastAsia="Arial" w:hAnsi="Times New Roman" w:cs="Times New Roman"/>
          <w:b/>
          <w:color w:val="000000" w:themeColor="text1"/>
          <w:sz w:val="24"/>
          <w:szCs w:val="24"/>
        </w:rPr>
      </w:pPr>
      <w:r w:rsidRPr="007D4D67">
        <w:rPr>
          <w:rFonts w:ascii="Times New Roman" w:eastAsia="Arial" w:hAnsi="Times New Roman" w:cs="Times New Roman"/>
          <w:color w:val="000000" w:themeColor="text1"/>
          <w:sz w:val="24"/>
          <w:szCs w:val="24"/>
        </w:rPr>
        <w:t xml:space="preserve"> </w:t>
      </w:r>
    </w:p>
    <w:p w14:paraId="5195C628" w14:textId="77777777" w:rsidR="00145A35" w:rsidRPr="007D4D67" w:rsidRDefault="00145A35" w:rsidP="00145A35">
      <w:pPr>
        <w:spacing w:after="0" w:line="240" w:lineRule="auto"/>
        <w:ind w:left="2100" w:right="2100"/>
        <w:jc w:val="center"/>
        <w:rPr>
          <w:rFonts w:ascii="Times New Roman" w:eastAsia="Arial" w:hAnsi="Times New Roman" w:cs="Times New Roman"/>
          <w:b/>
          <w:color w:val="000000" w:themeColor="text1"/>
          <w:sz w:val="24"/>
          <w:szCs w:val="24"/>
        </w:rPr>
      </w:pPr>
      <w:r w:rsidRPr="007D4D67">
        <w:rPr>
          <w:rFonts w:ascii="Times New Roman" w:eastAsia="Arial" w:hAnsi="Times New Roman" w:cs="Times New Roman"/>
          <w:b/>
          <w:color w:val="000000" w:themeColor="text1"/>
          <w:sz w:val="24"/>
          <w:szCs w:val="24"/>
        </w:rPr>
        <w:t>Proposal Submission Details</w:t>
      </w:r>
    </w:p>
    <w:p w14:paraId="79DFBE93" w14:textId="77777777" w:rsidR="00145A35" w:rsidRPr="007D4D67" w:rsidRDefault="00145A35" w:rsidP="00145A35">
      <w:pPr>
        <w:spacing w:after="0" w:line="240" w:lineRule="auto"/>
        <w:ind w:left="2100" w:right="2100"/>
        <w:jc w:val="center"/>
        <w:rPr>
          <w:rFonts w:ascii="Times New Roman" w:hAnsi="Times New Roman" w:cs="Times New Roman"/>
          <w:b/>
          <w:color w:val="000000" w:themeColor="text1"/>
          <w:sz w:val="24"/>
          <w:szCs w:val="24"/>
        </w:rPr>
      </w:pPr>
    </w:p>
    <w:p w14:paraId="179F09A3" w14:textId="77777777" w:rsidR="00145A35" w:rsidRPr="007D4D67" w:rsidRDefault="00145A35" w:rsidP="00145A3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Cs/>
          <w:color w:val="000000" w:themeColor="text1"/>
          <w:sz w:val="24"/>
          <w:szCs w:val="24"/>
        </w:rPr>
      </w:pPr>
      <w:r w:rsidRPr="007D4D67">
        <w:rPr>
          <w:rFonts w:ascii="Times New Roman" w:hAnsi="Times New Roman" w:cs="Times New Roman"/>
          <w:bCs/>
          <w:color w:val="000000" w:themeColor="text1"/>
          <w:sz w:val="24"/>
          <w:szCs w:val="24"/>
        </w:rPr>
        <w:t xml:space="preserve">Please submit ONE electronic (clearly marked) proposal and attachments in both Microsoft Word and PDF format to: </w:t>
      </w:r>
    </w:p>
    <w:p w14:paraId="4B416BFC" w14:textId="77777777" w:rsidR="00145A35" w:rsidRPr="007D4D67" w:rsidRDefault="00145A35" w:rsidP="00145A35">
      <w:pPr>
        <w:pStyle w:val="NoSpacing"/>
        <w:jc w:val="center"/>
        <w:rPr>
          <w:rFonts w:ascii="Times New Roman" w:hAnsi="Times New Roman"/>
          <w:color w:val="000000" w:themeColor="text1"/>
          <w:sz w:val="24"/>
          <w:szCs w:val="24"/>
        </w:rPr>
      </w:pPr>
      <w:r w:rsidRPr="007D4D67">
        <w:rPr>
          <w:rFonts w:ascii="Times New Roman" w:hAnsi="Times New Roman"/>
          <w:color w:val="000000" w:themeColor="text1"/>
          <w:sz w:val="24"/>
          <w:szCs w:val="24"/>
        </w:rPr>
        <w:t xml:space="preserve">Email: </w:t>
      </w:r>
      <w:hyperlink r:id="rId9" w:history="1">
        <w:r w:rsidRPr="007D4D67">
          <w:rPr>
            <w:rStyle w:val="Hyperlink"/>
            <w:rFonts w:ascii="Times New Roman" w:hAnsi="Times New Roman"/>
            <w:sz w:val="24"/>
            <w:szCs w:val="24"/>
          </w:rPr>
          <w:t>director@mississippivalleyworkforce.org</w:t>
        </w:r>
      </w:hyperlink>
      <w:r w:rsidRPr="007D4D67">
        <w:rPr>
          <w:rFonts w:ascii="Times New Roman" w:hAnsi="Times New Roman"/>
          <w:color w:val="000000" w:themeColor="text1"/>
          <w:sz w:val="24"/>
          <w:szCs w:val="24"/>
        </w:rPr>
        <w:t xml:space="preserve"> </w:t>
      </w:r>
    </w:p>
    <w:p w14:paraId="27D87E1C" w14:textId="77777777" w:rsidR="00145A35" w:rsidRPr="007D4D67" w:rsidRDefault="00145A35" w:rsidP="00145A35">
      <w:pPr>
        <w:pStyle w:val="NoSpacing"/>
        <w:tabs>
          <w:tab w:val="left" w:pos="2994"/>
        </w:tabs>
        <w:rPr>
          <w:rFonts w:ascii="Times New Roman" w:eastAsia="Arial" w:hAnsi="Times New Roman"/>
          <w:b/>
          <w:color w:val="000000" w:themeColor="text1"/>
          <w:sz w:val="24"/>
          <w:szCs w:val="24"/>
        </w:rPr>
      </w:pPr>
      <w:r w:rsidRPr="007D4D67">
        <w:rPr>
          <w:rFonts w:ascii="Times New Roman" w:eastAsia="Arial" w:hAnsi="Times New Roman"/>
          <w:b/>
          <w:color w:val="000000" w:themeColor="text1"/>
          <w:sz w:val="24"/>
          <w:szCs w:val="24"/>
        </w:rPr>
        <w:tab/>
      </w:r>
    </w:p>
    <w:p w14:paraId="376AD0AA" w14:textId="77777777" w:rsidR="00145A35" w:rsidRPr="007D4D67" w:rsidRDefault="00145A35" w:rsidP="00145A35">
      <w:pPr>
        <w:spacing w:after="0" w:line="240" w:lineRule="auto"/>
        <w:ind w:left="1360" w:right="1360"/>
        <w:jc w:val="center"/>
        <w:rPr>
          <w:rFonts w:ascii="Times New Roman" w:hAnsi="Times New Roman" w:cs="Times New Roman"/>
          <w:color w:val="000000" w:themeColor="text1"/>
          <w:sz w:val="24"/>
          <w:szCs w:val="24"/>
        </w:rPr>
      </w:pPr>
      <w:r w:rsidRPr="007D4D67">
        <w:rPr>
          <w:rFonts w:ascii="Times New Roman" w:eastAsia="Arial" w:hAnsi="Times New Roman" w:cs="Times New Roman"/>
          <w:b/>
          <w:color w:val="000000" w:themeColor="text1"/>
          <w:sz w:val="24"/>
          <w:szCs w:val="24"/>
        </w:rPr>
        <w:t>Due Date</w:t>
      </w:r>
    </w:p>
    <w:p w14:paraId="17D3D118" w14:textId="77777777" w:rsidR="00145A35" w:rsidRPr="007D4D67" w:rsidRDefault="00145A35" w:rsidP="00145A35">
      <w:pPr>
        <w:spacing w:after="0" w:line="240" w:lineRule="auto"/>
        <w:ind w:left="540" w:right="520"/>
        <w:jc w:val="center"/>
        <w:rPr>
          <w:rFonts w:ascii="Times New Roman" w:hAnsi="Times New Roman" w:cs="Times New Roman"/>
          <w:color w:val="000000" w:themeColor="text1"/>
          <w:sz w:val="24"/>
          <w:szCs w:val="24"/>
        </w:rPr>
      </w:pPr>
      <w:r w:rsidRPr="007D4D67">
        <w:rPr>
          <w:rFonts w:ascii="Times New Roman" w:eastAsia="Arial" w:hAnsi="Times New Roman" w:cs="Times New Roman"/>
          <w:color w:val="000000" w:themeColor="text1"/>
          <w:sz w:val="24"/>
          <w:szCs w:val="24"/>
        </w:rPr>
        <w:t>Wednesday, February 14</w:t>
      </w:r>
      <w:r w:rsidRPr="007D4D67">
        <w:rPr>
          <w:rFonts w:ascii="Times New Roman" w:eastAsia="Arial" w:hAnsi="Times New Roman" w:cs="Times New Roman"/>
          <w:color w:val="000000" w:themeColor="text1"/>
          <w:sz w:val="24"/>
          <w:szCs w:val="24"/>
          <w:vertAlign w:val="superscript"/>
        </w:rPr>
        <w:t>th</w:t>
      </w:r>
      <w:r w:rsidRPr="007D4D67">
        <w:rPr>
          <w:rFonts w:ascii="Times New Roman" w:eastAsia="Arial" w:hAnsi="Times New Roman" w:cs="Times New Roman"/>
          <w:color w:val="000000" w:themeColor="text1"/>
          <w:sz w:val="24"/>
          <w:szCs w:val="24"/>
        </w:rPr>
        <w:t>, 2024 by 5:00 PM Central Time</w:t>
      </w:r>
    </w:p>
    <w:p w14:paraId="34093633" w14:textId="77777777" w:rsidR="00145A35" w:rsidRPr="007D4D67" w:rsidRDefault="00145A35" w:rsidP="00145A35">
      <w:pPr>
        <w:spacing w:after="0" w:line="240" w:lineRule="auto"/>
        <w:rPr>
          <w:rFonts w:ascii="Times New Roman" w:hAnsi="Times New Roman" w:cs="Times New Roman"/>
          <w:color w:val="000000" w:themeColor="text1"/>
          <w:sz w:val="24"/>
          <w:szCs w:val="24"/>
        </w:rPr>
      </w:pPr>
      <w:r w:rsidRPr="007D4D67">
        <w:rPr>
          <w:rFonts w:ascii="Times New Roman" w:eastAsia="Arial" w:hAnsi="Times New Roman" w:cs="Times New Roman"/>
          <w:color w:val="000000" w:themeColor="text1"/>
          <w:sz w:val="24"/>
          <w:szCs w:val="24"/>
        </w:rPr>
        <w:t xml:space="preserve"> </w:t>
      </w:r>
    </w:p>
    <w:p w14:paraId="60710A02" w14:textId="77777777" w:rsidR="00145A35" w:rsidRPr="007D4D67" w:rsidRDefault="00145A35" w:rsidP="00145A35">
      <w:pPr>
        <w:spacing w:after="0" w:line="240" w:lineRule="auto"/>
        <w:ind w:left="1360" w:right="1360"/>
        <w:jc w:val="center"/>
        <w:rPr>
          <w:rFonts w:ascii="Times New Roman" w:hAnsi="Times New Roman" w:cs="Times New Roman"/>
          <w:color w:val="000000" w:themeColor="text1"/>
          <w:sz w:val="24"/>
          <w:szCs w:val="24"/>
        </w:rPr>
      </w:pPr>
      <w:r w:rsidRPr="007D4D67">
        <w:rPr>
          <w:rFonts w:ascii="Times New Roman" w:eastAsia="Arial" w:hAnsi="Times New Roman" w:cs="Times New Roman"/>
          <w:b/>
          <w:color w:val="000000" w:themeColor="text1"/>
          <w:sz w:val="24"/>
          <w:szCs w:val="24"/>
        </w:rPr>
        <w:t>Contract Period</w:t>
      </w:r>
    </w:p>
    <w:p w14:paraId="6B99D381" w14:textId="77777777" w:rsidR="00145A35" w:rsidRPr="007D4D67" w:rsidRDefault="00145A35" w:rsidP="00145A35">
      <w:pPr>
        <w:spacing w:after="0" w:line="240" w:lineRule="auto"/>
        <w:jc w:val="center"/>
        <w:rPr>
          <w:rFonts w:ascii="Times New Roman" w:eastAsia="Arial" w:hAnsi="Times New Roman" w:cs="Times New Roman"/>
          <w:color w:val="000000" w:themeColor="text1"/>
          <w:sz w:val="24"/>
          <w:szCs w:val="24"/>
        </w:rPr>
      </w:pPr>
      <w:r w:rsidRPr="007D4D67">
        <w:rPr>
          <w:rFonts w:ascii="Times New Roman" w:eastAsia="Arial" w:hAnsi="Times New Roman" w:cs="Times New Roman"/>
          <w:color w:val="000000" w:themeColor="text1"/>
          <w:sz w:val="24"/>
          <w:szCs w:val="24"/>
        </w:rPr>
        <w:t xml:space="preserve">July 1, 2024 to June 30, 2025 </w:t>
      </w:r>
    </w:p>
    <w:p w14:paraId="0753E178" w14:textId="77777777" w:rsidR="00145A35" w:rsidRPr="007D4D67" w:rsidRDefault="00145A35" w:rsidP="00145A35">
      <w:pPr>
        <w:spacing w:after="0" w:line="240" w:lineRule="auto"/>
        <w:jc w:val="center"/>
        <w:rPr>
          <w:rFonts w:ascii="Times New Roman" w:eastAsia="Arial" w:hAnsi="Times New Roman" w:cs="Times New Roman"/>
          <w:color w:val="000000" w:themeColor="text1"/>
          <w:sz w:val="24"/>
          <w:szCs w:val="24"/>
        </w:rPr>
      </w:pPr>
      <w:r w:rsidRPr="007D4D67">
        <w:rPr>
          <w:rFonts w:ascii="Times New Roman" w:eastAsia="Arial" w:hAnsi="Times New Roman" w:cs="Times New Roman"/>
          <w:color w:val="000000" w:themeColor="text1"/>
          <w:sz w:val="24"/>
          <w:szCs w:val="24"/>
        </w:rPr>
        <w:t>Possible extension for up to three (3) years</w:t>
      </w:r>
    </w:p>
    <w:p w14:paraId="37FD77C2" w14:textId="77777777" w:rsidR="00145A35" w:rsidRPr="007D4D67" w:rsidRDefault="00145A35" w:rsidP="00145A35">
      <w:pPr>
        <w:spacing w:after="0" w:line="240" w:lineRule="auto"/>
        <w:jc w:val="center"/>
        <w:rPr>
          <w:rFonts w:ascii="Times New Roman" w:eastAsia="Arial" w:hAnsi="Times New Roman" w:cs="Times New Roman"/>
          <w:color w:val="000000" w:themeColor="text1"/>
          <w:sz w:val="24"/>
          <w:szCs w:val="24"/>
        </w:rPr>
      </w:pPr>
    </w:p>
    <w:p w14:paraId="11E82C0A" w14:textId="77777777" w:rsidR="00145A35" w:rsidRPr="007D4D67" w:rsidRDefault="00145A35" w:rsidP="00145A35">
      <w:pPr>
        <w:spacing w:after="0" w:line="240" w:lineRule="auto"/>
        <w:jc w:val="center"/>
        <w:rPr>
          <w:rFonts w:ascii="Times New Roman" w:eastAsia="Arial" w:hAnsi="Times New Roman" w:cs="Times New Roman"/>
          <w:color w:val="000000" w:themeColor="text1"/>
          <w:sz w:val="24"/>
          <w:szCs w:val="24"/>
        </w:rPr>
      </w:pPr>
    </w:p>
    <w:p w14:paraId="12EE37F4" w14:textId="77777777" w:rsidR="00145A35" w:rsidRPr="007D4D67" w:rsidRDefault="00145A35" w:rsidP="00145A35">
      <w:pPr>
        <w:widowControl/>
        <w:spacing w:after="0" w:line="240" w:lineRule="auto"/>
        <w:rPr>
          <w:rFonts w:ascii="Times New Roman" w:eastAsia="Arial" w:hAnsi="Times New Roman" w:cs="Times New Roman"/>
          <w:color w:val="000000" w:themeColor="text1"/>
          <w:sz w:val="24"/>
          <w:szCs w:val="24"/>
        </w:rPr>
      </w:pPr>
    </w:p>
    <w:p w14:paraId="57E54795" w14:textId="058F9DB5" w:rsidR="00145A35" w:rsidRPr="007D4D67" w:rsidRDefault="00145A35" w:rsidP="00145A35">
      <w:pPr>
        <w:widowControl/>
        <w:spacing w:after="0" w:line="240" w:lineRule="auto"/>
        <w:jc w:val="center"/>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All programs and activities are designated as </w:t>
      </w:r>
      <w:r w:rsidR="005753C2" w:rsidRPr="007D4D67">
        <w:rPr>
          <w:rFonts w:ascii="Times New Roman" w:hAnsi="Times New Roman" w:cs="Times New Roman"/>
          <w:color w:val="000000" w:themeColor="text1"/>
          <w:sz w:val="24"/>
          <w:szCs w:val="24"/>
        </w:rPr>
        <w:t>equal-opportunity</w:t>
      </w:r>
      <w:r w:rsidRPr="007D4D67">
        <w:rPr>
          <w:rFonts w:ascii="Times New Roman" w:hAnsi="Times New Roman" w:cs="Times New Roman"/>
          <w:color w:val="000000" w:themeColor="text1"/>
          <w:sz w:val="24"/>
          <w:szCs w:val="24"/>
        </w:rPr>
        <w:t xml:space="preserve"> employers/programs. Auxiliary aids and services are available upon request to individuals with disabilities.</w:t>
      </w:r>
    </w:p>
    <w:p w14:paraId="11F804F6" w14:textId="77777777" w:rsidR="00145A35" w:rsidRPr="007D4D67" w:rsidRDefault="00145A35" w:rsidP="00145A35">
      <w:pPr>
        <w:spacing w:after="0" w:line="240" w:lineRule="auto"/>
        <w:jc w:val="center"/>
        <w:rPr>
          <w:rFonts w:ascii="Times New Roman" w:eastAsia="Arial" w:hAnsi="Times New Roman" w:cs="Times New Roman"/>
          <w:color w:val="000000" w:themeColor="text1"/>
          <w:sz w:val="24"/>
          <w:szCs w:val="24"/>
        </w:rPr>
      </w:pPr>
    </w:p>
    <w:p w14:paraId="72E2FF12" w14:textId="77777777" w:rsidR="00145A35" w:rsidRPr="007D4D67" w:rsidRDefault="00145A35" w:rsidP="00145A35">
      <w:pPr>
        <w:pStyle w:val="TOCHeading"/>
        <w:spacing w:before="0" w:line="240" w:lineRule="auto"/>
        <w:rPr>
          <w:rFonts w:ascii="Times New Roman" w:hAnsi="Times New Roman" w:cs="Times New Roman"/>
          <w:b/>
          <w:color w:val="000000" w:themeColor="text1"/>
          <w:sz w:val="24"/>
          <w:szCs w:val="24"/>
        </w:rPr>
      </w:pPr>
    </w:p>
    <w:p w14:paraId="09604E1A" w14:textId="77777777" w:rsidR="00145A35" w:rsidRPr="007D4D67" w:rsidRDefault="00145A35" w:rsidP="00145A35">
      <w:pPr>
        <w:spacing w:after="0" w:line="240" w:lineRule="auto"/>
        <w:jc w:val="center"/>
        <w:rPr>
          <w:rFonts w:ascii="Times New Roman" w:hAnsi="Times New Roman" w:cs="Times New Roman"/>
          <w:color w:val="000000" w:themeColor="text1"/>
          <w:sz w:val="24"/>
          <w:szCs w:val="24"/>
        </w:rPr>
      </w:pPr>
    </w:p>
    <w:sdt>
      <w:sdtPr>
        <w:rPr>
          <w:rFonts w:ascii="Times New Roman" w:hAnsi="Times New Roman" w:cs="Times New Roman"/>
          <w:color w:val="000000" w:themeColor="text1"/>
        </w:rPr>
        <w:id w:val="-1099719460"/>
        <w:docPartObj>
          <w:docPartGallery w:val="Table of Contents"/>
          <w:docPartUnique/>
        </w:docPartObj>
      </w:sdtPr>
      <w:sdtEndPr>
        <w:rPr>
          <w:b/>
          <w:bCs/>
          <w:noProof/>
        </w:rPr>
      </w:sdtEndPr>
      <w:sdtContent>
        <w:p w14:paraId="747F5323" w14:textId="77777777" w:rsidR="00634187" w:rsidRPr="007D4D67" w:rsidRDefault="00634187">
          <w:pPr>
            <w:pStyle w:val="TOC2"/>
            <w:tabs>
              <w:tab w:val="right" w:leader="dot" w:pos="9350"/>
            </w:tabs>
            <w:rPr>
              <w:rFonts w:ascii="Times New Roman" w:hAnsi="Times New Roman" w:cs="Times New Roman"/>
              <w:color w:val="000000" w:themeColor="text1"/>
            </w:rPr>
          </w:pPr>
        </w:p>
        <w:p w14:paraId="4BFE0FCE" w14:textId="63856BEF" w:rsidR="003F380B" w:rsidRPr="007D4D67" w:rsidRDefault="000E6000">
          <w:pPr>
            <w:pStyle w:val="TOC2"/>
            <w:tabs>
              <w:tab w:val="right" w:leader="dot" w:pos="9350"/>
            </w:tabs>
            <w:rPr>
              <w:rFonts w:ascii="Times New Roman" w:eastAsiaTheme="minorEastAsia" w:hAnsi="Times New Roman" w:cs="Times New Roman"/>
              <w:noProof/>
              <w:kern w:val="2"/>
              <w14:ligatures w14:val="standardContextual"/>
            </w:rPr>
          </w:pPr>
          <w:r w:rsidRPr="007D4D67">
            <w:rPr>
              <w:rFonts w:ascii="Times New Roman" w:hAnsi="Times New Roman" w:cs="Times New Roman"/>
              <w:color w:val="000000" w:themeColor="text1"/>
            </w:rPr>
            <w:lastRenderedPageBreak/>
            <w:fldChar w:fldCharType="begin"/>
          </w:r>
          <w:r w:rsidRPr="007D4D67">
            <w:rPr>
              <w:rFonts w:ascii="Times New Roman" w:hAnsi="Times New Roman" w:cs="Times New Roman"/>
              <w:color w:val="000000" w:themeColor="text1"/>
            </w:rPr>
            <w:instrText xml:space="preserve"> TOC \o "1-3" \h \z \u </w:instrText>
          </w:r>
          <w:r w:rsidRPr="007D4D67">
            <w:rPr>
              <w:rFonts w:ascii="Times New Roman" w:hAnsi="Times New Roman" w:cs="Times New Roman"/>
              <w:color w:val="000000" w:themeColor="text1"/>
            </w:rPr>
            <w:fldChar w:fldCharType="separate"/>
          </w:r>
          <w:hyperlink w:anchor="_Toc154151760" w:history="1">
            <w:r w:rsidR="003F380B" w:rsidRPr="007D4D67">
              <w:rPr>
                <w:rStyle w:val="Hyperlink"/>
                <w:rFonts w:ascii="Times New Roman" w:hAnsi="Times New Roman" w:cs="Times New Roman"/>
                <w:noProof/>
              </w:rPr>
              <w:t>Resource Materials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_Toc154151760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4</w:t>
            </w:r>
            <w:r w:rsidR="003F380B" w:rsidRPr="007D4D67">
              <w:rPr>
                <w:rFonts w:ascii="Times New Roman" w:hAnsi="Times New Roman" w:cs="Times New Roman"/>
                <w:noProof/>
                <w:webHidden/>
              </w:rPr>
              <w:fldChar w:fldCharType="end"/>
            </w:r>
          </w:hyperlink>
        </w:p>
        <w:p w14:paraId="6CB13929" w14:textId="63B3DB9B" w:rsidR="003F380B" w:rsidRPr="007D4D67" w:rsidRDefault="00000000">
          <w:pPr>
            <w:pStyle w:val="TOC1"/>
            <w:tabs>
              <w:tab w:val="right" w:leader="dot" w:pos="9350"/>
            </w:tabs>
            <w:rPr>
              <w:rFonts w:ascii="Times New Roman" w:eastAsiaTheme="minorEastAsia" w:hAnsi="Times New Roman" w:cs="Times New Roman"/>
              <w:noProof/>
              <w:kern w:val="2"/>
              <w14:ligatures w14:val="standardContextual"/>
            </w:rPr>
          </w:pPr>
          <w:hyperlink w:anchor="_Toc154151761" w:history="1">
            <w:r w:rsidR="003F380B" w:rsidRPr="007D4D67">
              <w:rPr>
                <w:rStyle w:val="Hyperlink"/>
                <w:rFonts w:ascii="Times New Roman" w:hAnsi="Times New Roman" w:cs="Times New Roman"/>
                <w:b/>
                <w:bCs/>
                <w:noProof/>
              </w:rPr>
              <w:t>Request for Proposals Timeline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_Toc154151761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5</w:t>
            </w:r>
            <w:r w:rsidR="003F380B" w:rsidRPr="007D4D67">
              <w:rPr>
                <w:rFonts w:ascii="Times New Roman" w:hAnsi="Times New Roman" w:cs="Times New Roman"/>
                <w:noProof/>
                <w:webHidden/>
              </w:rPr>
              <w:fldChar w:fldCharType="end"/>
            </w:r>
          </w:hyperlink>
        </w:p>
        <w:p w14:paraId="65EAC63D" w14:textId="4325B555"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762" w:history="1">
            <w:r w:rsidR="003F380B" w:rsidRPr="007D4D67">
              <w:rPr>
                <w:rStyle w:val="Hyperlink"/>
                <w:rFonts w:ascii="Times New Roman" w:hAnsi="Times New Roman" w:cs="Times New Roman"/>
                <w:noProof/>
              </w:rPr>
              <w:t>Section 1 Introduction and Background</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_Toc154151762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6</w:t>
            </w:r>
            <w:r w:rsidR="003F380B" w:rsidRPr="007D4D67">
              <w:rPr>
                <w:rFonts w:ascii="Times New Roman" w:hAnsi="Times New Roman" w:cs="Times New Roman"/>
                <w:noProof/>
                <w:webHidden/>
              </w:rPr>
              <w:fldChar w:fldCharType="end"/>
            </w:r>
          </w:hyperlink>
        </w:p>
        <w:p w14:paraId="7AC4052C" w14:textId="52857988"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63" w:history="1">
            <w:r w:rsidR="003F380B" w:rsidRPr="007D4D67">
              <w:rPr>
                <w:rStyle w:val="Hyperlink"/>
                <w:rFonts w:ascii="Times New Roman" w:eastAsiaTheme="majorEastAsia" w:hAnsi="Times New Roman" w:cs="Times New Roman"/>
                <w:noProof/>
              </w:rPr>
              <w:t>Purpose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_Toc154151763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6</w:t>
            </w:r>
            <w:r w:rsidR="003F380B" w:rsidRPr="007D4D67">
              <w:rPr>
                <w:rFonts w:ascii="Times New Roman" w:hAnsi="Times New Roman" w:cs="Times New Roman"/>
                <w:noProof/>
                <w:webHidden/>
              </w:rPr>
              <w:fldChar w:fldCharType="end"/>
            </w:r>
          </w:hyperlink>
        </w:p>
        <w:p w14:paraId="4D076238" w14:textId="26DC3296"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64" w:history="1">
            <w:r w:rsidR="003F380B" w:rsidRPr="007D4D67">
              <w:rPr>
                <w:rStyle w:val="Hyperlink"/>
                <w:rFonts w:ascii="Times New Roman" w:eastAsiaTheme="majorEastAsia" w:hAnsi="Times New Roman" w:cs="Times New Roman"/>
                <w:noProof/>
              </w:rPr>
              <w:t>Introduction</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_Toc154151764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6</w:t>
            </w:r>
            <w:r w:rsidR="003F380B" w:rsidRPr="007D4D67">
              <w:rPr>
                <w:rFonts w:ascii="Times New Roman" w:hAnsi="Times New Roman" w:cs="Times New Roman"/>
                <w:noProof/>
                <w:webHidden/>
              </w:rPr>
              <w:fldChar w:fldCharType="end"/>
            </w:r>
          </w:hyperlink>
        </w:p>
        <w:p w14:paraId="2F4FD44A" w14:textId="1BD26DCE"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65" w:history="1">
            <w:r w:rsidR="003F380B" w:rsidRPr="007D4D67">
              <w:rPr>
                <w:rStyle w:val="Hyperlink"/>
                <w:rFonts w:ascii="Times New Roman" w:eastAsiaTheme="majorEastAsia" w:hAnsi="Times New Roman" w:cs="Times New Roman"/>
                <w:noProof/>
              </w:rPr>
              <w:t>Background</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_Toc154151765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8</w:t>
            </w:r>
            <w:r w:rsidR="003F380B" w:rsidRPr="007D4D67">
              <w:rPr>
                <w:rFonts w:ascii="Times New Roman" w:hAnsi="Times New Roman" w:cs="Times New Roman"/>
                <w:noProof/>
                <w:webHidden/>
              </w:rPr>
              <w:fldChar w:fldCharType="end"/>
            </w:r>
          </w:hyperlink>
        </w:p>
        <w:p w14:paraId="248FDB79" w14:textId="5DA3BCD4"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766" w:history="1">
            <w:r w:rsidR="003F380B" w:rsidRPr="007D4D67">
              <w:rPr>
                <w:rStyle w:val="Hyperlink"/>
                <w:rFonts w:ascii="Times New Roman" w:hAnsi="Times New Roman" w:cs="Times New Roman"/>
                <w:noProof/>
              </w:rPr>
              <w:t>Section 2 Eligibility, Contract, and Funding</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_Toc154151766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8</w:t>
            </w:r>
            <w:r w:rsidR="003F380B" w:rsidRPr="007D4D67">
              <w:rPr>
                <w:rFonts w:ascii="Times New Roman" w:hAnsi="Times New Roman" w:cs="Times New Roman"/>
                <w:noProof/>
                <w:webHidden/>
              </w:rPr>
              <w:fldChar w:fldCharType="end"/>
            </w:r>
          </w:hyperlink>
        </w:p>
        <w:p w14:paraId="3DE37A76" w14:textId="6D87F4AD"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67" w:history="1">
            <w:r w:rsidR="003F380B" w:rsidRPr="007D4D67">
              <w:rPr>
                <w:rStyle w:val="Hyperlink"/>
                <w:rFonts w:ascii="Times New Roman" w:eastAsiaTheme="majorEastAsia" w:hAnsi="Times New Roman" w:cs="Times New Roman"/>
                <w:noProof/>
              </w:rPr>
              <w:t>Eligible Subrecipients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_Toc154151767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8</w:t>
            </w:r>
            <w:r w:rsidR="003F380B" w:rsidRPr="007D4D67">
              <w:rPr>
                <w:rFonts w:ascii="Times New Roman" w:hAnsi="Times New Roman" w:cs="Times New Roman"/>
                <w:noProof/>
                <w:webHidden/>
              </w:rPr>
              <w:fldChar w:fldCharType="end"/>
            </w:r>
          </w:hyperlink>
        </w:p>
        <w:p w14:paraId="5ADDE1F9" w14:textId="22DCD018"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68" w:history="1">
            <w:r w:rsidR="003F380B" w:rsidRPr="007D4D67">
              <w:rPr>
                <w:rStyle w:val="Hyperlink"/>
                <w:rFonts w:ascii="Times New Roman" w:eastAsiaTheme="majorEastAsia" w:hAnsi="Times New Roman" w:cs="Times New Roman"/>
                <w:noProof/>
              </w:rPr>
              <w:t>Type of Contract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_Toc154151768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9</w:t>
            </w:r>
            <w:r w:rsidR="003F380B" w:rsidRPr="007D4D67">
              <w:rPr>
                <w:rFonts w:ascii="Times New Roman" w:hAnsi="Times New Roman" w:cs="Times New Roman"/>
                <w:noProof/>
                <w:webHidden/>
              </w:rPr>
              <w:fldChar w:fldCharType="end"/>
            </w:r>
          </w:hyperlink>
        </w:p>
        <w:p w14:paraId="0D32F6E2" w14:textId="209BB1DA"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69" w:history="1">
            <w:r w:rsidR="003F380B" w:rsidRPr="007D4D67">
              <w:rPr>
                <w:rStyle w:val="Hyperlink"/>
                <w:rFonts w:ascii="Times New Roman" w:eastAsiaTheme="majorEastAsia" w:hAnsi="Times New Roman" w:cs="Times New Roman"/>
                <w:noProof/>
              </w:rPr>
              <w:t>Funding Availability</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_Toc154151769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9</w:t>
            </w:r>
            <w:r w:rsidR="003F380B" w:rsidRPr="007D4D67">
              <w:rPr>
                <w:rFonts w:ascii="Times New Roman" w:hAnsi="Times New Roman" w:cs="Times New Roman"/>
                <w:noProof/>
                <w:webHidden/>
              </w:rPr>
              <w:fldChar w:fldCharType="end"/>
            </w:r>
          </w:hyperlink>
        </w:p>
        <w:p w14:paraId="77360561" w14:textId="03780FFE"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0" w:history="1">
            <w:r w:rsidR="003F380B" w:rsidRPr="007D4D67">
              <w:rPr>
                <w:rStyle w:val="Hyperlink"/>
                <w:rFonts w:ascii="Times New Roman" w:eastAsiaTheme="majorEastAsia" w:hAnsi="Times New Roman" w:cs="Times New Roman"/>
                <w:noProof/>
              </w:rPr>
              <w:t>Provision for-Profit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_Toc154151770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10</w:t>
            </w:r>
            <w:r w:rsidR="003F380B" w:rsidRPr="007D4D67">
              <w:rPr>
                <w:rFonts w:ascii="Times New Roman" w:hAnsi="Times New Roman" w:cs="Times New Roman"/>
                <w:noProof/>
                <w:webHidden/>
              </w:rPr>
              <w:fldChar w:fldCharType="end"/>
            </w:r>
          </w:hyperlink>
        </w:p>
        <w:p w14:paraId="6E794CCD" w14:textId="0E524060"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1" w:history="1">
            <w:r w:rsidR="003F380B" w:rsidRPr="007D4D67">
              <w:rPr>
                <w:rStyle w:val="Hyperlink"/>
                <w:rFonts w:ascii="Times New Roman" w:eastAsiaTheme="majorEastAsia" w:hAnsi="Times New Roman" w:cs="Times New Roman"/>
                <w:noProof/>
              </w:rPr>
              <w:t>Cost and Price Analysis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_Toc154151771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11</w:t>
            </w:r>
            <w:r w:rsidR="003F380B" w:rsidRPr="007D4D67">
              <w:rPr>
                <w:rFonts w:ascii="Times New Roman" w:hAnsi="Times New Roman" w:cs="Times New Roman"/>
                <w:noProof/>
                <w:webHidden/>
              </w:rPr>
              <w:fldChar w:fldCharType="end"/>
            </w:r>
          </w:hyperlink>
        </w:p>
        <w:p w14:paraId="3E844A56" w14:textId="4DC0B014"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772" w:history="1">
            <w:r w:rsidR="003F380B" w:rsidRPr="007D4D67">
              <w:rPr>
                <w:rStyle w:val="Hyperlink"/>
                <w:rFonts w:ascii="Times New Roman" w:hAnsi="Times New Roman" w:cs="Times New Roman"/>
                <w:noProof/>
              </w:rPr>
              <w:t>Section 3 General Terms and Conditions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_Toc154151772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11</w:t>
            </w:r>
            <w:r w:rsidR="003F380B" w:rsidRPr="007D4D67">
              <w:rPr>
                <w:rFonts w:ascii="Times New Roman" w:hAnsi="Times New Roman" w:cs="Times New Roman"/>
                <w:noProof/>
                <w:webHidden/>
              </w:rPr>
              <w:fldChar w:fldCharType="end"/>
            </w:r>
          </w:hyperlink>
        </w:p>
        <w:p w14:paraId="74249470" w14:textId="69BA6889"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3" w:history="1">
            <w:r w:rsidR="003F380B" w:rsidRPr="007D4D67">
              <w:rPr>
                <w:rStyle w:val="Hyperlink"/>
                <w:rFonts w:ascii="Times New Roman" w:eastAsiaTheme="majorEastAsia" w:hAnsi="Times New Roman" w:cs="Times New Roman"/>
                <w:noProof/>
              </w:rPr>
              <w:t>Iowa</w:t>
            </w:r>
            <w:r w:rsidR="003F380B" w:rsidRPr="007D4D67">
              <w:rPr>
                <w:rStyle w:val="Hyperlink"/>
                <w:rFonts w:ascii="Times New Roman" w:eastAsiaTheme="majorEastAsia" w:hAnsi="Times New Roman" w:cs="Times New Roman"/>
                <w:i/>
                <w:iCs/>
                <w:noProof/>
              </w:rPr>
              <w:t>WORKS</w:t>
            </w:r>
            <w:r w:rsidR="003F380B" w:rsidRPr="007D4D67">
              <w:rPr>
                <w:rStyle w:val="Hyperlink"/>
                <w:rFonts w:ascii="Times New Roman" w:eastAsiaTheme="majorEastAsia" w:hAnsi="Times New Roman" w:cs="Times New Roman"/>
                <w:noProof/>
              </w:rPr>
              <w:t xml:space="preserve"> Standard Operating Guide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_Toc154151773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11</w:t>
            </w:r>
            <w:r w:rsidR="003F380B" w:rsidRPr="007D4D67">
              <w:rPr>
                <w:rFonts w:ascii="Times New Roman" w:hAnsi="Times New Roman" w:cs="Times New Roman"/>
                <w:noProof/>
                <w:webHidden/>
              </w:rPr>
              <w:fldChar w:fldCharType="end"/>
            </w:r>
          </w:hyperlink>
        </w:p>
        <w:p w14:paraId="3A5F8CAA" w14:textId="62DE78A9"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4" w:history="1">
            <w:r w:rsidR="003F380B" w:rsidRPr="007D4D67">
              <w:rPr>
                <w:rStyle w:val="Hyperlink"/>
                <w:rFonts w:ascii="Times New Roman" w:eastAsiaTheme="majorEastAsia" w:hAnsi="Times New Roman" w:cs="Times New Roman"/>
                <w:noProof/>
              </w:rPr>
              <w:t>Iowa</w:t>
            </w:r>
            <w:r w:rsidR="003F380B" w:rsidRPr="007D4D67">
              <w:rPr>
                <w:rStyle w:val="Hyperlink"/>
                <w:rFonts w:ascii="Times New Roman" w:eastAsiaTheme="majorEastAsia" w:hAnsi="Times New Roman" w:cs="Times New Roman"/>
                <w:i/>
                <w:iCs/>
                <w:noProof/>
              </w:rPr>
              <w:t>WORKS</w:t>
            </w:r>
            <w:r w:rsidR="003F380B" w:rsidRPr="007D4D67">
              <w:rPr>
                <w:rStyle w:val="Hyperlink"/>
                <w:rFonts w:ascii="Times New Roman" w:eastAsiaTheme="majorEastAsia" w:hAnsi="Times New Roman" w:cs="Times New Roman"/>
                <w:noProof/>
              </w:rPr>
              <w:t xml:space="preserve"> Data Management System</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_Toc154151774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11</w:t>
            </w:r>
            <w:r w:rsidR="003F380B" w:rsidRPr="007D4D67">
              <w:rPr>
                <w:rFonts w:ascii="Times New Roman" w:hAnsi="Times New Roman" w:cs="Times New Roman"/>
                <w:noProof/>
                <w:webHidden/>
              </w:rPr>
              <w:fldChar w:fldCharType="end"/>
            </w:r>
          </w:hyperlink>
        </w:p>
        <w:p w14:paraId="7EA438E2" w14:textId="305FB022"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5" w:history="1">
            <w:r w:rsidR="003F380B" w:rsidRPr="007D4D67">
              <w:rPr>
                <w:rStyle w:val="Hyperlink"/>
                <w:rFonts w:ascii="Times New Roman" w:eastAsiaTheme="majorEastAsia" w:hAnsi="Times New Roman" w:cs="Times New Roman"/>
                <w:noProof/>
              </w:rPr>
              <w:t>Records and Documentation</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_Toc154151775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12</w:t>
            </w:r>
            <w:r w:rsidR="003F380B" w:rsidRPr="007D4D67">
              <w:rPr>
                <w:rFonts w:ascii="Times New Roman" w:hAnsi="Times New Roman" w:cs="Times New Roman"/>
                <w:noProof/>
                <w:webHidden/>
              </w:rPr>
              <w:fldChar w:fldCharType="end"/>
            </w:r>
          </w:hyperlink>
        </w:p>
        <w:p w14:paraId="7D274237" w14:textId="4F26AF55"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6" w:history="1">
            <w:r w:rsidR="003F380B" w:rsidRPr="007D4D67">
              <w:rPr>
                <w:rStyle w:val="Hyperlink"/>
                <w:rFonts w:ascii="Times New Roman" w:eastAsiaTheme="majorEastAsia" w:hAnsi="Times New Roman" w:cs="Times New Roman"/>
                <w:noProof/>
              </w:rPr>
              <w:t>Data Management and Reporting</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_Toc154151776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13</w:t>
            </w:r>
            <w:r w:rsidR="003F380B" w:rsidRPr="007D4D67">
              <w:rPr>
                <w:rFonts w:ascii="Times New Roman" w:hAnsi="Times New Roman" w:cs="Times New Roman"/>
                <w:noProof/>
                <w:webHidden/>
              </w:rPr>
              <w:fldChar w:fldCharType="end"/>
            </w:r>
          </w:hyperlink>
        </w:p>
        <w:p w14:paraId="66242B98" w14:textId="457E74AC"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7" w:history="1">
            <w:r w:rsidR="003F380B" w:rsidRPr="007D4D67">
              <w:rPr>
                <w:rStyle w:val="Hyperlink"/>
                <w:rFonts w:ascii="Times New Roman" w:eastAsiaTheme="majorEastAsia" w:hAnsi="Times New Roman" w:cs="Times New Roman"/>
                <w:noProof/>
              </w:rPr>
              <w:t>Office Hours Requirement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_Toc154151777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13</w:t>
            </w:r>
            <w:r w:rsidR="003F380B" w:rsidRPr="007D4D67">
              <w:rPr>
                <w:rFonts w:ascii="Times New Roman" w:hAnsi="Times New Roman" w:cs="Times New Roman"/>
                <w:noProof/>
                <w:webHidden/>
              </w:rPr>
              <w:fldChar w:fldCharType="end"/>
            </w:r>
          </w:hyperlink>
        </w:p>
        <w:p w14:paraId="14A94A8D" w14:textId="0B6E066C"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8" w:history="1">
            <w:r w:rsidR="003F380B" w:rsidRPr="007D4D67">
              <w:rPr>
                <w:rStyle w:val="Hyperlink"/>
                <w:rFonts w:ascii="Times New Roman" w:eastAsiaTheme="majorEastAsia" w:hAnsi="Times New Roman" w:cs="Times New Roman"/>
                <w:noProof/>
              </w:rPr>
              <w:t>Dress Code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_Toc154151778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13</w:t>
            </w:r>
            <w:r w:rsidR="003F380B" w:rsidRPr="007D4D67">
              <w:rPr>
                <w:rFonts w:ascii="Times New Roman" w:hAnsi="Times New Roman" w:cs="Times New Roman"/>
                <w:noProof/>
                <w:webHidden/>
              </w:rPr>
              <w:fldChar w:fldCharType="end"/>
            </w:r>
          </w:hyperlink>
        </w:p>
        <w:p w14:paraId="3D9DBF04" w14:textId="674D2A37"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79" w:history="1">
            <w:r w:rsidR="003F380B" w:rsidRPr="007D4D67">
              <w:rPr>
                <w:rStyle w:val="Hyperlink"/>
                <w:rFonts w:ascii="Times New Roman" w:eastAsiaTheme="majorEastAsia" w:hAnsi="Times New Roman" w:cs="Times New Roman"/>
                <w:noProof/>
              </w:rPr>
              <w:t>Co-Location</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_Toc154151779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14</w:t>
            </w:r>
            <w:r w:rsidR="003F380B" w:rsidRPr="007D4D67">
              <w:rPr>
                <w:rFonts w:ascii="Times New Roman" w:hAnsi="Times New Roman" w:cs="Times New Roman"/>
                <w:noProof/>
                <w:webHidden/>
              </w:rPr>
              <w:fldChar w:fldCharType="end"/>
            </w:r>
          </w:hyperlink>
        </w:p>
        <w:p w14:paraId="67B5D458" w14:textId="4922C18D"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0" w:history="1">
            <w:r w:rsidR="003F380B" w:rsidRPr="007D4D67">
              <w:rPr>
                <w:rStyle w:val="Hyperlink"/>
                <w:rFonts w:ascii="Times New Roman" w:eastAsiaTheme="majorEastAsia" w:hAnsi="Times New Roman" w:cs="Times New Roman"/>
                <w:noProof/>
              </w:rPr>
              <w:t>Email Address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_Toc154151780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14</w:t>
            </w:r>
            <w:r w:rsidR="003F380B" w:rsidRPr="007D4D67">
              <w:rPr>
                <w:rFonts w:ascii="Times New Roman" w:hAnsi="Times New Roman" w:cs="Times New Roman"/>
                <w:noProof/>
                <w:webHidden/>
              </w:rPr>
              <w:fldChar w:fldCharType="end"/>
            </w:r>
          </w:hyperlink>
        </w:p>
        <w:p w14:paraId="45A01048" w14:textId="6F9F9BA7"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1" w:history="1">
            <w:r w:rsidR="003F380B" w:rsidRPr="007D4D67">
              <w:rPr>
                <w:rStyle w:val="Hyperlink"/>
                <w:rFonts w:ascii="Times New Roman" w:eastAsiaTheme="majorEastAsia" w:hAnsi="Times New Roman" w:cs="Times New Roman"/>
                <w:noProof/>
              </w:rPr>
              <w:t>Right to Cancel</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_Toc154151781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14</w:t>
            </w:r>
            <w:r w:rsidR="003F380B" w:rsidRPr="007D4D67">
              <w:rPr>
                <w:rFonts w:ascii="Times New Roman" w:hAnsi="Times New Roman" w:cs="Times New Roman"/>
                <w:noProof/>
                <w:webHidden/>
              </w:rPr>
              <w:fldChar w:fldCharType="end"/>
            </w:r>
          </w:hyperlink>
        </w:p>
        <w:p w14:paraId="289D6B9B" w14:textId="792DE589"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2" w:history="1">
            <w:r w:rsidR="003F380B" w:rsidRPr="007D4D67">
              <w:rPr>
                <w:rStyle w:val="Hyperlink"/>
                <w:rFonts w:ascii="Times New Roman" w:eastAsiaTheme="majorEastAsia" w:hAnsi="Times New Roman" w:cs="Times New Roman"/>
                <w:noProof/>
              </w:rPr>
              <w:t>Questions/Restrictions on Communication</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_Toc154151782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14</w:t>
            </w:r>
            <w:r w:rsidR="003F380B" w:rsidRPr="007D4D67">
              <w:rPr>
                <w:rFonts w:ascii="Times New Roman" w:hAnsi="Times New Roman" w:cs="Times New Roman"/>
                <w:noProof/>
                <w:webHidden/>
              </w:rPr>
              <w:fldChar w:fldCharType="end"/>
            </w:r>
          </w:hyperlink>
        </w:p>
        <w:p w14:paraId="3A35DDCB" w14:textId="3FA95FE0"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3" w:history="1">
            <w:r w:rsidR="003F380B" w:rsidRPr="007D4D67">
              <w:rPr>
                <w:rStyle w:val="Hyperlink"/>
                <w:rFonts w:ascii="Times New Roman" w:eastAsiaTheme="majorEastAsia" w:hAnsi="Times New Roman" w:cs="Times New Roman"/>
                <w:noProof/>
              </w:rPr>
              <w:t>Transition in Serving Adult and Dislocated Workers Enrolled in WIOA Activities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_Toc154151783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15</w:t>
            </w:r>
            <w:r w:rsidR="003F380B" w:rsidRPr="007D4D67">
              <w:rPr>
                <w:rFonts w:ascii="Times New Roman" w:hAnsi="Times New Roman" w:cs="Times New Roman"/>
                <w:noProof/>
                <w:webHidden/>
              </w:rPr>
              <w:fldChar w:fldCharType="end"/>
            </w:r>
          </w:hyperlink>
        </w:p>
        <w:p w14:paraId="3F8A8F56" w14:textId="0AFF031F"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4" w:history="1">
            <w:r w:rsidR="003F380B" w:rsidRPr="007D4D67">
              <w:rPr>
                <w:rStyle w:val="Hyperlink"/>
                <w:rFonts w:ascii="Times New Roman" w:eastAsiaTheme="majorEastAsia" w:hAnsi="Times New Roman" w:cs="Times New Roman"/>
                <w:noProof/>
              </w:rPr>
              <w:t>Subcontracts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_Toc154151784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15</w:t>
            </w:r>
            <w:r w:rsidR="003F380B" w:rsidRPr="007D4D67">
              <w:rPr>
                <w:rFonts w:ascii="Times New Roman" w:hAnsi="Times New Roman" w:cs="Times New Roman"/>
                <w:noProof/>
                <w:webHidden/>
              </w:rPr>
              <w:fldChar w:fldCharType="end"/>
            </w:r>
          </w:hyperlink>
        </w:p>
        <w:p w14:paraId="41A9A0DF" w14:textId="743A9BFC"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5" w:history="1">
            <w:r w:rsidR="003F380B" w:rsidRPr="007D4D67">
              <w:rPr>
                <w:rStyle w:val="Hyperlink"/>
                <w:rFonts w:ascii="Times New Roman" w:eastAsiaTheme="majorEastAsia" w:hAnsi="Times New Roman" w:cs="Times New Roman"/>
                <w:noProof/>
              </w:rPr>
              <w:t>Oversight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_Toc154151785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15</w:t>
            </w:r>
            <w:r w:rsidR="003F380B" w:rsidRPr="007D4D67">
              <w:rPr>
                <w:rFonts w:ascii="Times New Roman" w:hAnsi="Times New Roman" w:cs="Times New Roman"/>
                <w:noProof/>
                <w:webHidden/>
              </w:rPr>
              <w:fldChar w:fldCharType="end"/>
            </w:r>
          </w:hyperlink>
        </w:p>
        <w:p w14:paraId="238D618E" w14:textId="5DB1C742"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6" w:history="1">
            <w:r w:rsidR="003F380B" w:rsidRPr="007D4D67">
              <w:rPr>
                <w:rStyle w:val="Hyperlink"/>
                <w:rFonts w:ascii="Times New Roman" w:eastAsiaTheme="majorEastAsia" w:hAnsi="Times New Roman" w:cs="Times New Roman"/>
                <w:noProof/>
              </w:rPr>
              <w:t>Bonding and Insurance Requirements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_Toc154151786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16</w:t>
            </w:r>
            <w:r w:rsidR="003F380B" w:rsidRPr="007D4D67">
              <w:rPr>
                <w:rFonts w:ascii="Times New Roman" w:hAnsi="Times New Roman" w:cs="Times New Roman"/>
                <w:noProof/>
                <w:webHidden/>
              </w:rPr>
              <w:fldChar w:fldCharType="end"/>
            </w:r>
          </w:hyperlink>
        </w:p>
        <w:p w14:paraId="01E45690" w14:textId="52C77FEC"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7" w:history="1">
            <w:r w:rsidR="003F380B" w:rsidRPr="007D4D67">
              <w:rPr>
                <w:rStyle w:val="Hyperlink"/>
                <w:rFonts w:ascii="Times New Roman" w:eastAsiaTheme="majorEastAsia" w:hAnsi="Times New Roman" w:cs="Times New Roman"/>
                <w:noProof/>
              </w:rPr>
              <w:t>Authority to Re-Capture and Re-Distribute Funds: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_Toc154151787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16</w:t>
            </w:r>
            <w:r w:rsidR="003F380B" w:rsidRPr="007D4D67">
              <w:rPr>
                <w:rFonts w:ascii="Times New Roman" w:hAnsi="Times New Roman" w:cs="Times New Roman"/>
                <w:noProof/>
                <w:webHidden/>
              </w:rPr>
              <w:fldChar w:fldCharType="end"/>
            </w:r>
          </w:hyperlink>
        </w:p>
        <w:p w14:paraId="2FD97ADA" w14:textId="3353CC53"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8" w:history="1">
            <w:r w:rsidR="003F380B" w:rsidRPr="007D4D67">
              <w:rPr>
                <w:rStyle w:val="Hyperlink"/>
                <w:rFonts w:ascii="Times New Roman" w:eastAsiaTheme="majorEastAsia" w:hAnsi="Times New Roman" w:cs="Times New Roman"/>
                <w:noProof/>
              </w:rPr>
              <w:t>Property Management Requirements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_Toc154151788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17</w:t>
            </w:r>
            <w:r w:rsidR="003F380B" w:rsidRPr="007D4D67">
              <w:rPr>
                <w:rFonts w:ascii="Times New Roman" w:hAnsi="Times New Roman" w:cs="Times New Roman"/>
                <w:noProof/>
                <w:webHidden/>
              </w:rPr>
              <w:fldChar w:fldCharType="end"/>
            </w:r>
          </w:hyperlink>
        </w:p>
        <w:p w14:paraId="454ABAF0" w14:textId="69A01E34"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89" w:history="1">
            <w:r w:rsidR="003F380B" w:rsidRPr="007D4D67">
              <w:rPr>
                <w:rStyle w:val="Hyperlink"/>
                <w:rFonts w:ascii="Times New Roman" w:eastAsiaTheme="majorEastAsia" w:hAnsi="Times New Roman" w:cs="Times New Roman"/>
                <w:noProof/>
              </w:rPr>
              <w:t>Budgets and Invoices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_Toc154151789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17</w:t>
            </w:r>
            <w:r w:rsidR="003F380B" w:rsidRPr="007D4D67">
              <w:rPr>
                <w:rFonts w:ascii="Times New Roman" w:hAnsi="Times New Roman" w:cs="Times New Roman"/>
                <w:noProof/>
                <w:webHidden/>
              </w:rPr>
              <w:fldChar w:fldCharType="end"/>
            </w:r>
          </w:hyperlink>
        </w:p>
        <w:p w14:paraId="5EF26D71" w14:textId="0A3E198D"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0" w:history="1">
            <w:r w:rsidR="003F380B" w:rsidRPr="007D4D67">
              <w:rPr>
                <w:rStyle w:val="Hyperlink"/>
                <w:rFonts w:ascii="Times New Roman" w:eastAsiaTheme="majorEastAsia" w:hAnsi="Times New Roman" w:cs="Times New Roman"/>
                <w:noProof/>
              </w:rPr>
              <w:t>Audit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_Toc154151790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18</w:t>
            </w:r>
            <w:r w:rsidR="003F380B" w:rsidRPr="007D4D67">
              <w:rPr>
                <w:rFonts w:ascii="Times New Roman" w:hAnsi="Times New Roman" w:cs="Times New Roman"/>
                <w:noProof/>
                <w:webHidden/>
              </w:rPr>
              <w:fldChar w:fldCharType="end"/>
            </w:r>
          </w:hyperlink>
        </w:p>
        <w:p w14:paraId="155D633E" w14:textId="5339C14B"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1" w:history="1">
            <w:r w:rsidR="003F380B" w:rsidRPr="007D4D67">
              <w:rPr>
                <w:rStyle w:val="Hyperlink"/>
                <w:rFonts w:ascii="Times New Roman" w:eastAsiaTheme="majorEastAsia" w:hAnsi="Times New Roman" w:cs="Times New Roman"/>
                <w:noProof/>
              </w:rPr>
              <w:t>Incorporation of RFP into Contract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_Toc154151791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18</w:t>
            </w:r>
            <w:r w:rsidR="003F380B" w:rsidRPr="007D4D67">
              <w:rPr>
                <w:rFonts w:ascii="Times New Roman" w:hAnsi="Times New Roman" w:cs="Times New Roman"/>
                <w:noProof/>
                <w:webHidden/>
              </w:rPr>
              <w:fldChar w:fldCharType="end"/>
            </w:r>
          </w:hyperlink>
        </w:p>
        <w:p w14:paraId="3AB4F72C" w14:textId="48D0DB04"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792" w:history="1">
            <w:r w:rsidR="003F380B" w:rsidRPr="007D4D67">
              <w:rPr>
                <w:rStyle w:val="Hyperlink"/>
                <w:rFonts w:ascii="Times New Roman" w:hAnsi="Times New Roman" w:cs="Times New Roman"/>
                <w:noProof/>
              </w:rPr>
              <w:t>Section 4 – Statement of Work</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_Toc154151792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18</w:t>
            </w:r>
            <w:r w:rsidR="003F380B" w:rsidRPr="007D4D67">
              <w:rPr>
                <w:rFonts w:ascii="Times New Roman" w:hAnsi="Times New Roman" w:cs="Times New Roman"/>
                <w:noProof/>
                <w:webHidden/>
              </w:rPr>
              <w:fldChar w:fldCharType="end"/>
            </w:r>
          </w:hyperlink>
        </w:p>
        <w:p w14:paraId="4B7B2EEC" w14:textId="672F70E8"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3" w:history="1">
            <w:r w:rsidR="003F380B" w:rsidRPr="007D4D67">
              <w:rPr>
                <w:rStyle w:val="Hyperlink"/>
                <w:rFonts w:ascii="Times New Roman" w:eastAsiaTheme="majorEastAsia" w:hAnsi="Times New Roman" w:cs="Times New Roman"/>
                <w:noProof/>
              </w:rPr>
              <w:t>Service Design</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_Toc154151793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18</w:t>
            </w:r>
            <w:r w:rsidR="003F380B" w:rsidRPr="007D4D67">
              <w:rPr>
                <w:rFonts w:ascii="Times New Roman" w:hAnsi="Times New Roman" w:cs="Times New Roman"/>
                <w:noProof/>
                <w:webHidden/>
              </w:rPr>
              <w:fldChar w:fldCharType="end"/>
            </w:r>
          </w:hyperlink>
        </w:p>
        <w:p w14:paraId="4FC3E8B4" w14:textId="55A3F3CA"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4" w:history="1">
            <w:r w:rsidR="003F380B" w:rsidRPr="007D4D67">
              <w:rPr>
                <w:rStyle w:val="Hyperlink"/>
                <w:rFonts w:ascii="Times New Roman" w:eastAsiaTheme="majorEastAsia" w:hAnsi="Times New Roman" w:cs="Times New Roman"/>
                <w:noProof/>
              </w:rPr>
              <w:t>Outreach and Communication</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_Toc154151794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20</w:t>
            </w:r>
            <w:r w:rsidR="003F380B" w:rsidRPr="007D4D67">
              <w:rPr>
                <w:rFonts w:ascii="Times New Roman" w:hAnsi="Times New Roman" w:cs="Times New Roman"/>
                <w:noProof/>
                <w:webHidden/>
              </w:rPr>
              <w:fldChar w:fldCharType="end"/>
            </w:r>
          </w:hyperlink>
        </w:p>
        <w:p w14:paraId="29C31A7B" w14:textId="6DDCFD2F"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5" w:history="1">
            <w:r w:rsidR="003F380B" w:rsidRPr="007D4D67">
              <w:rPr>
                <w:rStyle w:val="Hyperlink"/>
                <w:rFonts w:ascii="Times New Roman" w:eastAsiaTheme="majorEastAsia" w:hAnsi="Times New Roman" w:cs="Times New Roman"/>
                <w:noProof/>
              </w:rPr>
              <w:t>Enrollment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_Toc154151795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20</w:t>
            </w:r>
            <w:r w:rsidR="003F380B" w:rsidRPr="007D4D67">
              <w:rPr>
                <w:rFonts w:ascii="Times New Roman" w:hAnsi="Times New Roman" w:cs="Times New Roman"/>
                <w:noProof/>
                <w:webHidden/>
              </w:rPr>
              <w:fldChar w:fldCharType="end"/>
            </w:r>
          </w:hyperlink>
        </w:p>
        <w:p w14:paraId="3CDBB966" w14:textId="4503884E"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6" w:history="1">
            <w:r w:rsidR="003F380B" w:rsidRPr="007D4D67">
              <w:rPr>
                <w:rStyle w:val="Hyperlink"/>
                <w:rFonts w:ascii="Times New Roman" w:eastAsiaTheme="majorEastAsia" w:hAnsi="Times New Roman" w:cs="Times New Roman"/>
                <w:noProof/>
              </w:rPr>
              <w:t>Career Services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_Toc154151796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21</w:t>
            </w:r>
            <w:r w:rsidR="003F380B" w:rsidRPr="007D4D67">
              <w:rPr>
                <w:rFonts w:ascii="Times New Roman" w:hAnsi="Times New Roman" w:cs="Times New Roman"/>
                <w:noProof/>
                <w:webHidden/>
              </w:rPr>
              <w:fldChar w:fldCharType="end"/>
            </w:r>
          </w:hyperlink>
        </w:p>
        <w:p w14:paraId="54645A4A" w14:textId="3E7AA5C3"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7" w:history="1">
            <w:r w:rsidR="003F380B" w:rsidRPr="007D4D67">
              <w:rPr>
                <w:rStyle w:val="Hyperlink"/>
                <w:rFonts w:ascii="Times New Roman" w:eastAsiaTheme="majorEastAsia" w:hAnsi="Times New Roman" w:cs="Times New Roman"/>
                <w:noProof/>
              </w:rPr>
              <w:t>Basic Career Services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_Toc154151797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22</w:t>
            </w:r>
            <w:r w:rsidR="003F380B" w:rsidRPr="007D4D67">
              <w:rPr>
                <w:rFonts w:ascii="Times New Roman" w:hAnsi="Times New Roman" w:cs="Times New Roman"/>
                <w:noProof/>
                <w:webHidden/>
              </w:rPr>
              <w:fldChar w:fldCharType="end"/>
            </w:r>
          </w:hyperlink>
        </w:p>
        <w:p w14:paraId="28E8B9BA" w14:textId="7F6DF97A"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8" w:history="1">
            <w:r w:rsidR="003F380B" w:rsidRPr="007D4D67">
              <w:rPr>
                <w:rStyle w:val="Hyperlink"/>
                <w:rFonts w:ascii="Times New Roman" w:eastAsiaTheme="majorEastAsia" w:hAnsi="Times New Roman" w:cs="Times New Roman"/>
                <w:noProof/>
              </w:rPr>
              <w:t>Individualized Career Services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_Toc154151798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22</w:t>
            </w:r>
            <w:r w:rsidR="003F380B" w:rsidRPr="007D4D67">
              <w:rPr>
                <w:rFonts w:ascii="Times New Roman" w:hAnsi="Times New Roman" w:cs="Times New Roman"/>
                <w:noProof/>
                <w:webHidden/>
              </w:rPr>
              <w:fldChar w:fldCharType="end"/>
            </w:r>
          </w:hyperlink>
        </w:p>
        <w:p w14:paraId="0329DD2E" w14:textId="496CC9F5"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799" w:history="1">
            <w:r w:rsidR="003F380B" w:rsidRPr="007D4D67">
              <w:rPr>
                <w:rStyle w:val="Hyperlink"/>
                <w:rFonts w:ascii="Times New Roman" w:eastAsiaTheme="majorEastAsia" w:hAnsi="Times New Roman" w:cs="Times New Roman"/>
                <w:noProof/>
              </w:rPr>
              <w:t>Follow-up Career Services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_Toc154151799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22</w:t>
            </w:r>
            <w:r w:rsidR="003F380B" w:rsidRPr="007D4D67">
              <w:rPr>
                <w:rFonts w:ascii="Times New Roman" w:hAnsi="Times New Roman" w:cs="Times New Roman"/>
                <w:noProof/>
                <w:webHidden/>
              </w:rPr>
              <w:fldChar w:fldCharType="end"/>
            </w:r>
          </w:hyperlink>
        </w:p>
        <w:p w14:paraId="7816E18F" w14:textId="6E2720F7"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0" w:history="1">
            <w:r w:rsidR="003F380B" w:rsidRPr="007D4D67">
              <w:rPr>
                <w:rStyle w:val="Hyperlink"/>
                <w:rFonts w:ascii="Times New Roman" w:eastAsiaTheme="majorEastAsia" w:hAnsi="Times New Roman" w:cs="Times New Roman"/>
                <w:noProof/>
              </w:rPr>
              <w:t>Training Services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_Toc154151800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23</w:t>
            </w:r>
            <w:r w:rsidR="003F380B" w:rsidRPr="007D4D67">
              <w:rPr>
                <w:rFonts w:ascii="Times New Roman" w:hAnsi="Times New Roman" w:cs="Times New Roman"/>
                <w:noProof/>
                <w:webHidden/>
              </w:rPr>
              <w:fldChar w:fldCharType="end"/>
            </w:r>
          </w:hyperlink>
        </w:p>
        <w:p w14:paraId="20D81F78" w14:textId="253BA4CB"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1" w:history="1">
            <w:r w:rsidR="003F380B" w:rsidRPr="007D4D67">
              <w:rPr>
                <w:rStyle w:val="Hyperlink"/>
                <w:rFonts w:ascii="Times New Roman" w:eastAsiaTheme="majorEastAsia" w:hAnsi="Times New Roman" w:cs="Times New Roman"/>
                <w:noProof/>
              </w:rPr>
              <w:t>Supportive Services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_Toc154151801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23</w:t>
            </w:r>
            <w:r w:rsidR="003F380B" w:rsidRPr="007D4D67">
              <w:rPr>
                <w:rFonts w:ascii="Times New Roman" w:hAnsi="Times New Roman" w:cs="Times New Roman"/>
                <w:noProof/>
                <w:webHidden/>
              </w:rPr>
              <w:fldChar w:fldCharType="end"/>
            </w:r>
          </w:hyperlink>
        </w:p>
        <w:p w14:paraId="1E3BF405" w14:textId="30D168FD"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2" w:history="1">
            <w:r w:rsidR="003F380B" w:rsidRPr="007D4D67">
              <w:rPr>
                <w:rStyle w:val="Hyperlink"/>
                <w:rFonts w:ascii="Times New Roman" w:eastAsiaTheme="majorEastAsia" w:hAnsi="Times New Roman" w:cs="Times New Roman"/>
                <w:noProof/>
              </w:rPr>
              <w:t>Rapid Response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_Toc154151802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24</w:t>
            </w:r>
            <w:r w:rsidR="003F380B" w:rsidRPr="007D4D67">
              <w:rPr>
                <w:rFonts w:ascii="Times New Roman" w:hAnsi="Times New Roman" w:cs="Times New Roman"/>
                <w:noProof/>
                <w:webHidden/>
              </w:rPr>
              <w:fldChar w:fldCharType="end"/>
            </w:r>
          </w:hyperlink>
        </w:p>
        <w:p w14:paraId="7D0D2AD8" w14:textId="3B598F25"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3" w:history="1">
            <w:r w:rsidR="003F380B" w:rsidRPr="007D4D67">
              <w:rPr>
                <w:rStyle w:val="Hyperlink"/>
                <w:rFonts w:ascii="Times New Roman" w:eastAsiaTheme="majorEastAsia" w:hAnsi="Times New Roman" w:cs="Times New Roman"/>
                <w:noProof/>
              </w:rPr>
              <w:t>National Dislocated Worker Grants/TAA/Competitive Grants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_Toc154151803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25</w:t>
            </w:r>
            <w:r w:rsidR="003F380B" w:rsidRPr="007D4D67">
              <w:rPr>
                <w:rFonts w:ascii="Times New Roman" w:hAnsi="Times New Roman" w:cs="Times New Roman"/>
                <w:noProof/>
                <w:webHidden/>
              </w:rPr>
              <w:fldChar w:fldCharType="end"/>
            </w:r>
          </w:hyperlink>
        </w:p>
        <w:p w14:paraId="7D31A829" w14:textId="237138BB"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4" w:history="1">
            <w:r w:rsidR="003F380B" w:rsidRPr="007D4D67">
              <w:rPr>
                <w:rStyle w:val="Hyperlink"/>
                <w:rFonts w:ascii="Times New Roman" w:eastAsiaTheme="majorEastAsia" w:hAnsi="Times New Roman" w:cs="Times New Roman"/>
                <w:noProof/>
              </w:rPr>
              <w:t>Business Services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_Toc154151804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25</w:t>
            </w:r>
            <w:r w:rsidR="003F380B" w:rsidRPr="007D4D67">
              <w:rPr>
                <w:rFonts w:ascii="Times New Roman" w:hAnsi="Times New Roman" w:cs="Times New Roman"/>
                <w:noProof/>
                <w:webHidden/>
              </w:rPr>
              <w:fldChar w:fldCharType="end"/>
            </w:r>
          </w:hyperlink>
        </w:p>
        <w:p w14:paraId="750D2B4C" w14:textId="4D5B37E3"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5" w:history="1">
            <w:r w:rsidR="003F380B" w:rsidRPr="007D4D67">
              <w:rPr>
                <w:rStyle w:val="Hyperlink"/>
                <w:rFonts w:ascii="Times New Roman" w:eastAsiaTheme="majorEastAsia" w:hAnsi="Times New Roman" w:cs="Times New Roman"/>
                <w:noProof/>
              </w:rPr>
              <w:t>Workshops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_Toc154151805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25</w:t>
            </w:r>
            <w:r w:rsidR="003F380B" w:rsidRPr="007D4D67">
              <w:rPr>
                <w:rFonts w:ascii="Times New Roman" w:hAnsi="Times New Roman" w:cs="Times New Roman"/>
                <w:noProof/>
                <w:webHidden/>
              </w:rPr>
              <w:fldChar w:fldCharType="end"/>
            </w:r>
          </w:hyperlink>
        </w:p>
        <w:p w14:paraId="1542ECF0" w14:textId="670048E5"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6" w:history="1">
            <w:r w:rsidR="003F380B" w:rsidRPr="007D4D67">
              <w:rPr>
                <w:rStyle w:val="Hyperlink"/>
                <w:rFonts w:ascii="Times New Roman" w:eastAsiaTheme="majorEastAsia" w:hAnsi="Times New Roman" w:cs="Times New Roman"/>
                <w:noProof/>
              </w:rPr>
              <w:t>Career Pathways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_Toc154151806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26</w:t>
            </w:r>
            <w:r w:rsidR="003F380B" w:rsidRPr="007D4D67">
              <w:rPr>
                <w:rFonts w:ascii="Times New Roman" w:hAnsi="Times New Roman" w:cs="Times New Roman"/>
                <w:noProof/>
                <w:webHidden/>
              </w:rPr>
              <w:fldChar w:fldCharType="end"/>
            </w:r>
          </w:hyperlink>
        </w:p>
        <w:p w14:paraId="43885D13" w14:textId="70179C73"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7" w:history="1">
            <w:r w:rsidR="003F380B" w:rsidRPr="007D4D67">
              <w:rPr>
                <w:rStyle w:val="Hyperlink"/>
                <w:rFonts w:ascii="Times New Roman" w:eastAsiaTheme="majorEastAsia" w:hAnsi="Times New Roman" w:cs="Times New Roman"/>
                <w:noProof/>
              </w:rPr>
              <w:t>Branding</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_Toc154151807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26</w:t>
            </w:r>
            <w:r w:rsidR="003F380B" w:rsidRPr="007D4D67">
              <w:rPr>
                <w:rFonts w:ascii="Times New Roman" w:hAnsi="Times New Roman" w:cs="Times New Roman"/>
                <w:noProof/>
                <w:webHidden/>
              </w:rPr>
              <w:fldChar w:fldCharType="end"/>
            </w:r>
          </w:hyperlink>
        </w:p>
        <w:p w14:paraId="616769FB" w14:textId="6920BA09"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8" w:history="1">
            <w:r w:rsidR="003F380B" w:rsidRPr="007D4D67">
              <w:rPr>
                <w:rStyle w:val="Hyperlink"/>
                <w:rFonts w:ascii="Times New Roman" w:eastAsiaTheme="majorEastAsia" w:hAnsi="Times New Roman" w:cs="Times New Roman"/>
                <w:noProof/>
              </w:rPr>
              <w:t>Staff Training</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_Toc154151808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26</w:t>
            </w:r>
            <w:r w:rsidR="003F380B" w:rsidRPr="007D4D67">
              <w:rPr>
                <w:rFonts w:ascii="Times New Roman" w:hAnsi="Times New Roman" w:cs="Times New Roman"/>
                <w:noProof/>
                <w:webHidden/>
              </w:rPr>
              <w:fldChar w:fldCharType="end"/>
            </w:r>
          </w:hyperlink>
        </w:p>
        <w:p w14:paraId="5759B858" w14:textId="4E8D9675"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09" w:history="1">
            <w:r w:rsidR="003F380B" w:rsidRPr="007D4D67">
              <w:rPr>
                <w:rStyle w:val="Hyperlink"/>
                <w:rFonts w:ascii="Times New Roman" w:eastAsiaTheme="majorEastAsia" w:hAnsi="Times New Roman" w:cs="Times New Roman"/>
                <w:noProof/>
              </w:rPr>
              <w:t>Performance Indicators and Goals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_Toc154151809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27</w:t>
            </w:r>
            <w:r w:rsidR="003F380B" w:rsidRPr="007D4D67">
              <w:rPr>
                <w:rFonts w:ascii="Times New Roman" w:hAnsi="Times New Roman" w:cs="Times New Roman"/>
                <w:noProof/>
                <w:webHidden/>
              </w:rPr>
              <w:fldChar w:fldCharType="end"/>
            </w:r>
          </w:hyperlink>
        </w:p>
        <w:p w14:paraId="2801F2F8" w14:textId="75F2DADD"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810" w:history="1">
            <w:r w:rsidR="003F380B" w:rsidRPr="007D4D67">
              <w:rPr>
                <w:rStyle w:val="Hyperlink"/>
                <w:rFonts w:ascii="Times New Roman" w:hAnsi="Times New Roman" w:cs="Times New Roman"/>
                <w:noProof/>
              </w:rPr>
              <w:t>Section 5 Instructions and Guidelines for Submission of Proposals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_Toc154151810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28</w:t>
            </w:r>
            <w:r w:rsidR="003F380B" w:rsidRPr="007D4D67">
              <w:rPr>
                <w:rFonts w:ascii="Times New Roman" w:hAnsi="Times New Roman" w:cs="Times New Roman"/>
                <w:noProof/>
                <w:webHidden/>
              </w:rPr>
              <w:fldChar w:fldCharType="end"/>
            </w:r>
          </w:hyperlink>
        </w:p>
        <w:p w14:paraId="6DD2D641" w14:textId="0CD05017"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11" w:history="1">
            <w:r w:rsidR="003F380B" w:rsidRPr="007D4D67">
              <w:rPr>
                <w:rStyle w:val="Hyperlink"/>
                <w:rFonts w:ascii="Times New Roman" w:eastAsiaTheme="majorEastAsia" w:hAnsi="Times New Roman" w:cs="Times New Roman"/>
                <w:noProof/>
              </w:rPr>
              <w:t>General Information</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_Toc154151811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28</w:t>
            </w:r>
            <w:r w:rsidR="003F380B" w:rsidRPr="007D4D67">
              <w:rPr>
                <w:rFonts w:ascii="Times New Roman" w:hAnsi="Times New Roman" w:cs="Times New Roman"/>
                <w:noProof/>
                <w:webHidden/>
              </w:rPr>
              <w:fldChar w:fldCharType="end"/>
            </w:r>
          </w:hyperlink>
        </w:p>
        <w:p w14:paraId="4C72645D" w14:textId="5BFF57A7" w:rsidR="003F380B" w:rsidRPr="007D4D67" w:rsidRDefault="00000000">
          <w:pPr>
            <w:pStyle w:val="TOC3"/>
            <w:tabs>
              <w:tab w:val="right" w:leader="dot" w:pos="9350"/>
            </w:tabs>
            <w:rPr>
              <w:rFonts w:ascii="Times New Roman" w:eastAsiaTheme="minorEastAsia" w:hAnsi="Times New Roman" w:cs="Times New Roman"/>
              <w:noProof/>
              <w:kern w:val="2"/>
              <w14:ligatures w14:val="standardContextual"/>
            </w:rPr>
          </w:pPr>
          <w:hyperlink w:anchor="_Toc154151812" w:history="1">
            <w:r w:rsidR="003F380B" w:rsidRPr="007D4D67">
              <w:rPr>
                <w:rStyle w:val="Hyperlink"/>
                <w:rFonts w:ascii="Times New Roman" w:eastAsiaTheme="majorEastAsia" w:hAnsi="Times New Roman" w:cs="Times New Roman"/>
                <w:noProof/>
              </w:rPr>
              <w:t>Proposal Form and Specifications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_Toc154151812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28</w:t>
            </w:r>
            <w:r w:rsidR="003F380B" w:rsidRPr="007D4D67">
              <w:rPr>
                <w:rFonts w:ascii="Times New Roman" w:hAnsi="Times New Roman" w:cs="Times New Roman"/>
                <w:noProof/>
                <w:webHidden/>
              </w:rPr>
              <w:fldChar w:fldCharType="end"/>
            </w:r>
          </w:hyperlink>
        </w:p>
        <w:p w14:paraId="5B811B3A" w14:textId="36A5AA69"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813" w:history="1">
            <w:r w:rsidR="003F380B" w:rsidRPr="007D4D67">
              <w:rPr>
                <w:rStyle w:val="Hyperlink"/>
                <w:rFonts w:ascii="Times New Roman" w:hAnsi="Times New Roman" w:cs="Times New Roman"/>
                <w:noProof/>
              </w:rPr>
              <w:t>Attachment A – Application Packet Cover Page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_Toc154151813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30</w:t>
            </w:r>
            <w:r w:rsidR="003F380B" w:rsidRPr="007D4D67">
              <w:rPr>
                <w:rFonts w:ascii="Times New Roman" w:hAnsi="Times New Roman" w:cs="Times New Roman"/>
                <w:noProof/>
                <w:webHidden/>
              </w:rPr>
              <w:fldChar w:fldCharType="end"/>
            </w:r>
          </w:hyperlink>
        </w:p>
        <w:p w14:paraId="02FE58F0" w14:textId="5C484695"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814" w:history="1">
            <w:r w:rsidR="003F380B" w:rsidRPr="007D4D67">
              <w:rPr>
                <w:rStyle w:val="Hyperlink"/>
                <w:rFonts w:ascii="Times New Roman" w:hAnsi="Times New Roman" w:cs="Times New Roman"/>
                <w:noProof/>
              </w:rPr>
              <w:t>Attachment B – Proposal Narrative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_Toc154151814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31</w:t>
            </w:r>
            <w:r w:rsidR="003F380B" w:rsidRPr="007D4D67">
              <w:rPr>
                <w:rFonts w:ascii="Times New Roman" w:hAnsi="Times New Roman" w:cs="Times New Roman"/>
                <w:noProof/>
                <w:webHidden/>
              </w:rPr>
              <w:fldChar w:fldCharType="end"/>
            </w:r>
          </w:hyperlink>
        </w:p>
        <w:p w14:paraId="72A6B2FF" w14:textId="0EF2A7DA"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815" w:history="1">
            <w:r w:rsidR="003F380B" w:rsidRPr="007D4D67">
              <w:rPr>
                <w:rStyle w:val="Hyperlink"/>
                <w:rFonts w:ascii="Times New Roman" w:hAnsi="Times New Roman" w:cs="Times New Roman"/>
                <w:noProof/>
              </w:rPr>
              <w:t>Attachment C – Budget</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_Toc154151815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34</w:t>
            </w:r>
            <w:r w:rsidR="003F380B" w:rsidRPr="007D4D67">
              <w:rPr>
                <w:rFonts w:ascii="Times New Roman" w:hAnsi="Times New Roman" w:cs="Times New Roman"/>
                <w:noProof/>
                <w:webHidden/>
              </w:rPr>
              <w:fldChar w:fldCharType="end"/>
            </w:r>
          </w:hyperlink>
        </w:p>
        <w:p w14:paraId="002DC93E" w14:textId="13A5DA99"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816" w:history="1">
            <w:r w:rsidR="003F380B" w:rsidRPr="007D4D67">
              <w:rPr>
                <w:rStyle w:val="Hyperlink"/>
                <w:rFonts w:ascii="Times New Roman" w:hAnsi="Times New Roman" w:cs="Times New Roman"/>
                <w:noProof/>
              </w:rPr>
              <w:t>Attachment D – Budget Narrative</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_Toc154151816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37</w:t>
            </w:r>
            <w:r w:rsidR="003F380B" w:rsidRPr="007D4D67">
              <w:rPr>
                <w:rFonts w:ascii="Times New Roman" w:hAnsi="Times New Roman" w:cs="Times New Roman"/>
                <w:noProof/>
                <w:webHidden/>
              </w:rPr>
              <w:fldChar w:fldCharType="end"/>
            </w:r>
          </w:hyperlink>
        </w:p>
        <w:p w14:paraId="778E0997" w14:textId="197868D5"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817" w:history="1">
            <w:r w:rsidR="003F380B" w:rsidRPr="007D4D67">
              <w:rPr>
                <w:rStyle w:val="Hyperlink"/>
                <w:rFonts w:ascii="Times New Roman" w:hAnsi="Times New Roman" w:cs="Times New Roman"/>
                <w:noProof/>
              </w:rPr>
              <w:t>Attachment E – Assurances and Certifications</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_Toc154151817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38</w:t>
            </w:r>
            <w:r w:rsidR="003F380B" w:rsidRPr="007D4D67">
              <w:rPr>
                <w:rFonts w:ascii="Times New Roman" w:hAnsi="Times New Roman" w:cs="Times New Roman"/>
                <w:noProof/>
                <w:webHidden/>
              </w:rPr>
              <w:fldChar w:fldCharType="end"/>
            </w:r>
          </w:hyperlink>
        </w:p>
        <w:p w14:paraId="1F12DD4C" w14:textId="1497CC2F" w:rsidR="003F380B" w:rsidRPr="007D4D67" w:rsidRDefault="00000000">
          <w:pPr>
            <w:pStyle w:val="TOC2"/>
            <w:tabs>
              <w:tab w:val="right" w:leader="dot" w:pos="9350"/>
            </w:tabs>
            <w:rPr>
              <w:rFonts w:ascii="Times New Roman" w:eastAsiaTheme="minorEastAsia" w:hAnsi="Times New Roman" w:cs="Times New Roman"/>
              <w:noProof/>
              <w:kern w:val="2"/>
              <w14:ligatures w14:val="standardContextual"/>
            </w:rPr>
          </w:pPr>
          <w:hyperlink w:anchor="_Toc154151818" w:history="1">
            <w:r w:rsidR="003F380B" w:rsidRPr="007D4D67">
              <w:rPr>
                <w:rStyle w:val="Hyperlink"/>
                <w:rFonts w:ascii="Times New Roman" w:hAnsi="Times New Roman" w:cs="Times New Roman"/>
                <w:noProof/>
              </w:rPr>
              <w:t>Appendix A – Evaluation Criteria</w:t>
            </w:r>
            <w:r w:rsidR="003F380B" w:rsidRPr="007D4D67">
              <w:rPr>
                <w:rFonts w:ascii="Times New Roman" w:hAnsi="Times New Roman" w:cs="Times New Roman"/>
                <w:noProof/>
                <w:webHidden/>
              </w:rPr>
              <w:tab/>
            </w:r>
            <w:r w:rsidR="003F380B" w:rsidRPr="007D4D67">
              <w:rPr>
                <w:rFonts w:ascii="Times New Roman" w:hAnsi="Times New Roman" w:cs="Times New Roman"/>
                <w:noProof/>
                <w:webHidden/>
              </w:rPr>
              <w:fldChar w:fldCharType="begin"/>
            </w:r>
            <w:r w:rsidR="003F380B" w:rsidRPr="007D4D67">
              <w:rPr>
                <w:rFonts w:ascii="Times New Roman" w:hAnsi="Times New Roman" w:cs="Times New Roman"/>
                <w:noProof/>
                <w:webHidden/>
              </w:rPr>
              <w:instrText xml:space="preserve"> PAGEREF _Toc154151818 \h </w:instrText>
            </w:r>
            <w:r w:rsidR="003F380B" w:rsidRPr="007D4D67">
              <w:rPr>
                <w:rFonts w:ascii="Times New Roman" w:hAnsi="Times New Roman" w:cs="Times New Roman"/>
                <w:noProof/>
                <w:webHidden/>
              </w:rPr>
            </w:r>
            <w:r w:rsidR="003F380B" w:rsidRPr="007D4D67">
              <w:rPr>
                <w:rFonts w:ascii="Times New Roman" w:hAnsi="Times New Roman" w:cs="Times New Roman"/>
                <w:noProof/>
                <w:webHidden/>
              </w:rPr>
              <w:fldChar w:fldCharType="separate"/>
            </w:r>
            <w:r w:rsidR="00634187" w:rsidRPr="007D4D67">
              <w:rPr>
                <w:rFonts w:ascii="Times New Roman" w:hAnsi="Times New Roman" w:cs="Times New Roman"/>
                <w:noProof/>
                <w:webHidden/>
              </w:rPr>
              <w:t>39</w:t>
            </w:r>
            <w:r w:rsidR="003F380B" w:rsidRPr="007D4D67">
              <w:rPr>
                <w:rFonts w:ascii="Times New Roman" w:hAnsi="Times New Roman" w:cs="Times New Roman"/>
                <w:noProof/>
                <w:webHidden/>
              </w:rPr>
              <w:fldChar w:fldCharType="end"/>
            </w:r>
          </w:hyperlink>
        </w:p>
        <w:p w14:paraId="77A5A426" w14:textId="31C05CA4" w:rsidR="000E6000" w:rsidRPr="007D4D67" w:rsidRDefault="000E6000" w:rsidP="001B5000">
          <w:pPr>
            <w:spacing w:after="0"/>
            <w:rPr>
              <w:rFonts w:ascii="Times New Roman" w:hAnsi="Times New Roman" w:cs="Times New Roman"/>
              <w:color w:val="000000" w:themeColor="text1"/>
            </w:rPr>
          </w:pPr>
          <w:r w:rsidRPr="007D4D67">
            <w:rPr>
              <w:rFonts w:ascii="Times New Roman" w:hAnsi="Times New Roman" w:cs="Times New Roman"/>
              <w:b/>
              <w:bCs/>
              <w:noProof/>
              <w:color w:val="000000" w:themeColor="text1"/>
            </w:rPr>
            <w:fldChar w:fldCharType="end"/>
          </w:r>
        </w:p>
      </w:sdtContent>
    </w:sdt>
    <w:p w14:paraId="28973B72" w14:textId="77777777" w:rsidR="00BE77BF" w:rsidRPr="007D4D67" w:rsidRDefault="00BE77BF" w:rsidP="001B5000">
      <w:pPr>
        <w:spacing w:after="0" w:line="240" w:lineRule="auto"/>
        <w:jc w:val="center"/>
        <w:rPr>
          <w:rFonts w:ascii="Times New Roman" w:hAnsi="Times New Roman" w:cs="Times New Roman"/>
          <w:b/>
          <w:color w:val="000000" w:themeColor="text1"/>
          <w:sz w:val="40"/>
          <w:szCs w:val="40"/>
        </w:rPr>
      </w:pPr>
    </w:p>
    <w:p w14:paraId="6F7D9B41" w14:textId="77777777" w:rsidR="00471D48" w:rsidRPr="007D4D67" w:rsidRDefault="00471D48">
      <w:pPr>
        <w:widowControl/>
        <w:rPr>
          <w:rFonts w:ascii="Times New Roman" w:hAnsi="Times New Roman" w:cs="Times New Roman"/>
          <w:b/>
          <w:color w:val="000000" w:themeColor="text1"/>
          <w:sz w:val="24"/>
          <w:szCs w:val="24"/>
        </w:rPr>
      </w:pPr>
    </w:p>
    <w:p w14:paraId="2CB282F4" w14:textId="67980098" w:rsidR="00A63F43" w:rsidRPr="007D4D67" w:rsidRDefault="00A63F43">
      <w:pPr>
        <w:widowControl/>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br w:type="page"/>
      </w:r>
    </w:p>
    <w:p w14:paraId="4D5BBCC8" w14:textId="77777777" w:rsidR="00BE77BF" w:rsidRPr="007D4D67" w:rsidRDefault="00BE77BF" w:rsidP="001B5000">
      <w:pPr>
        <w:spacing w:after="0" w:line="240" w:lineRule="auto"/>
        <w:jc w:val="center"/>
        <w:rPr>
          <w:rFonts w:ascii="Times New Roman" w:hAnsi="Times New Roman" w:cs="Times New Roman"/>
          <w:b/>
          <w:color w:val="000000" w:themeColor="text1"/>
          <w:sz w:val="24"/>
          <w:szCs w:val="24"/>
        </w:rPr>
      </w:pPr>
    </w:p>
    <w:p w14:paraId="57E842B0" w14:textId="77777777" w:rsidR="00BE791F" w:rsidRPr="007D4D67" w:rsidRDefault="00BE791F"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0" w:name="_Toc154151760"/>
      <w:r w:rsidRPr="007D4D67">
        <w:rPr>
          <w:rFonts w:ascii="Times New Roman" w:hAnsi="Times New Roman" w:cs="Times New Roman"/>
          <w:color w:val="000000" w:themeColor="text1"/>
          <w:sz w:val="28"/>
        </w:rPr>
        <w:t>Resource Materials</w:t>
      </w:r>
      <w:bookmarkEnd w:id="0"/>
    </w:p>
    <w:p w14:paraId="04535127" w14:textId="77777777" w:rsidR="00BE791F" w:rsidRPr="007D4D67" w:rsidRDefault="00BE791F" w:rsidP="001B5000">
      <w:pPr>
        <w:spacing w:after="0"/>
        <w:rPr>
          <w:rFonts w:ascii="Times New Roman" w:hAnsi="Times New Roman" w:cs="Times New Roman"/>
          <w:color w:val="000000" w:themeColor="text1"/>
        </w:rPr>
      </w:pPr>
    </w:p>
    <w:p w14:paraId="0B5CF846" w14:textId="77777777" w:rsidR="00BE791F" w:rsidRPr="007D4D67" w:rsidRDefault="00BE791F" w:rsidP="001B500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Resource materials relating to Workforce Innovation Opportunity Act Title I-B programs which may aid in preparing Request for Proposals (RFP) are available on the internet at the following sites:</w:t>
      </w:r>
    </w:p>
    <w:p w14:paraId="08AD4443" w14:textId="77777777" w:rsidR="00BE791F" w:rsidRPr="007D4D67" w:rsidRDefault="00BE791F" w:rsidP="001B5000">
      <w:pPr>
        <w:spacing w:after="0"/>
        <w:rPr>
          <w:rFonts w:ascii="Times New Roman" w:hAnsi="Times New Roman" w:cs="Times New Roman"/>
          <w:color w:val="000000" w:themeColor="text1"/>
          <w:sz w:val="24"/>
        </w:rPr>
      </w:pPr>
    </w:p>
    <w:p w14:paraId="4CC06DCF" w14:textId="0EAA9185" w:rsidR="00BE791F" w:rsidRPr="007D4D67" w:rsidRDefault="00BE791F">
      <w:pPr>
        <w:pStyle w:val="ListParagraph"/>
        <w:numPr>
          <w:ilvl w:val="0"/>
          <w:numId w:val="14"/>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Workforce Innovation Opportunity Act is available at: </w:t>
      </w:r>
      <w:hyperlink r:id="rId10" w:history="1">
        <w:r w:rsidRPr="007D4D67">
          <w:rPr>
            <w:rFonts w:ascii="Times New Roman" w:hAnsi="Times New Roman" w:cs="Times New Roman"/>
            <w:color w:val="000000" w:themeColor="text1"/>
            <w:sz w:val="24"/>
          </w:rPr>
          <w:t>http://www.doleta.gov/wioa</w:t>
        </w:r>
      </w:hyperlink>
    </w:p>
    <w:p w14:paraId="2430E319" w14:textId="362F0A29" w:rsidR="00BE791F" w:rsidRPr="007D4D67" w:rsidRDefault="00BE791F">
      <w:pPr>
        <w:pStyle w:val="ListParagraph"/>
        <w:numPr>
          <w:ilvl w:val="0"/>
          <w:numId w:val="14"/>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Iowa Workforce Development Policies are available at: </w:t>
      </w:r>
      <w:hyperlink r:id="rId11" w:history="1">
        <w:r w:rsidRPr="007D4D67">
          <w:rPr>
            <w:rFonts w:ascii="Times New Roman" w:hAnsi="Times New Roman" w:cs="Times New Roman"/>
            <w:color w:val="000000" w:themeColor="text1"/>
            <w:sz w:val="24"/>
          </w:rPr>
          <w:t>https://epolicy.iwd.iowa.gov/Policy/Home</w:t>
        </w:r>
      </w:hyperlink>
    </w:p>
    <w:p w14:paraId="6DA872DF" w14:textId="691F4421" w:rsidR="00C679D6" w:rsidRPr="007D4D67" w:rsidRDefault="00C679D6">
      <w:pPr>
        <w:pStyle w:val="ListParagraph"/>
        <w:numPr>
          <w:ilvl w:val="0"/>
          <w:numId w:val="14"/>
        </w:numPr>
        <w:spacing w:after="0"/>
        <w:rPr>
          <w:rFonts w:ascii="Times New Roman" w:hAnsi="Times New Roman" w:cs="Times New Roman"/>
          <w:sz w:val="24"/>
        </w:rPr>
      </w:pPr>
      <w:r w:rsidRPr="007D4D67">
        <w:rPr>
          <w:rFonts w:ascii="Times New Roman" w:hAnsi="Times New Roman" w:cs="Times New Roman"/>
          <w:sz w:val="24"/>
        </w:rPr>
        <w:t xml:space="preserve">Mississippi </w:t>
      </w:r>
      <w:r w:rsidR="005753C2" w:rsidRPr="007D4D67">
        <w:rPr>
          <w:rFonts w:ascii="Times New Roman" w:hAnsi="Times New Roman" w:cs="Times New Roman"/>
          <w:sz w:val="24"/>
        </w:rPr>
        <w:t>Valley</w:t>
      </w:r>
      <w:r w:rsidRPr="007D4D67">
        <w:rPr>
          <w:rFonts w:ascii="Times New Roman" w:hAnsi="Times New Roman" w:cs="Times New Roman"/>
          <w:sz w:val="24"/>
        </w:rPr>
        <w:t xml:space="preserve"> Workforce Development Board Policies  </w:t>
      </w:r>
      <w:hyperlink r:id="rId12" w:history="1">
        <w:r w:rsidRPr="007D4D67">
          <w:rPr>
            <w:rStyle w:val="Hyperlink"/>
            <w:rFonts w:ascii="Times New Roman" w:hAnsi="Times New Roman" w:cs="Times New Roman"/>
            <w:sz w:val="24"/>
          </w:rPr>
          <w:t>https://www.mississippivalleyworkforce.org/policies-procedures</w:t>
        </w:r>
      </w:hyperlink>
      <w:r w:rsidRPr="007D4D67">
        <w:rPr>
          <w:rFonts w:ascii="Times New Roman" w:hAnsi="Times New Roman" w:cs="Times New Roman"/>
          <w:sz w:val="24"/>
        </w:rPr>
        <w:t xml:space="preserve"> </w:t>
      </w:r>
    </w:p>
    <w:p w14:paraId="6829AF96" w14:textId="77777777" w:rsidR="00C679D6" w:rsidRPr="007D4D67" w:rsidRDefault="00C679D6" w:rsidP="00C679D6">
      <w:pPr>
        <w:pStyle w:val="ListParagraph"/>
        <w:spacing w:after="0"/>
        <w:rPr>
          <w:rFonts w:ascii="Times New Roman" w:hAnsi="Times New Roman" w:cs="Times New Roman"/>
          <w:sz w:val="24"/>
        </w:rPr>
      </w:pPr>
    </w:p>
    <w:p w14:paraId="5891F9D1" w14:textId="0BC3B2A1" w:rsidR="006F426E" w:rsidRPr="007D4D67" w:rsidRDefault="006F426E" w:rsidP="00C679D6">
      <w:pPr>
        <w:spacing w:after="0"/>
        <w:rPr>
          <w:rFonts w:ascii="Times New Roman" w:hAnsi="Times New Roman" w:cs="Times New Roman"/>
          <w:sz w:val="24"/>
        </w:rPr>
      </w:pPr>
      <w:r w:rsidRPr="007D4D67">
        <w:rPr>
          <w:rFonts w:ascii="Times New Roman" w:hAnsi="Times New Roman" w:cs="Times New Roman"/>
          <w:sz w:val="24"/>
        </w:rPr>
        <w:t>Successful</w:t>
      </w:r>
      <w:r w:rsidRPr="007D4D67">
        <w:rPr>
          <w:rFonts w:ascii="Times New Roman" w:hAnsi="Times New Roman" w:cs="Times New Roman"/>
          <w:spacing w:val="-6"/>
          <w:sz w:val="24"/>
        </w:rPr>
        <w:t xml:space="preserve"> </w:t>
      </w:r>
      <w:r w:rsidRPr="007D4D67">
        <w:rPr>
          <w:rFonts w:ascii="Times New Roman" w:hAnsi="Times New Roman" w:cs="Times New Roman"/>
          <w:sz w:val="24"/>
        </w:rPr>
        <w:t>delivery</w:t>
      </w:r>
      <w:r w:rsidRPr="007D4D67">
        <w:rPr>
          <w:rFonts w:ascii="Times New Roman" w:hAnsi="Times New Roman" w:cs="Times New Roman"/>
          <w:spacing w:val="-4"/>
          <w:sz w:val="24"/>
        </w:rPr>
        <w:t xml:space="preserve"> </w:t>
      </w:r>
      <w:r w:rsidRPr="007D4D67">
        <w:rPr>
          <w:rFonts w:ascii="Times New Roman" w:hAnsi="Times New Roman" w:cs="Times New Roman"/>
          <w:sz w:val="24"/>
        </w:rPr>
        <w:t>of</w:t>
      </w:r>
      <w:r w:rsidRPr="007D4D67">
        <w:rPr>
          <w:rFonts w:ascii="Times New Roman" w:hAnsi="Times New Roman" w:cs="Times New Roman"/>
          <w:spacing w:val="-4"/>
          <w:sz w:val="24"/>
        </w:rPr>
        <w:t xml:space="preserve"> </w:t>
      </w:r>
      <w:r w:rsidRPr="007D4D67">
        <w:rPr>
          <w:rFonts w:ascii="Times New Roman" w:hAnsi="Times New Roman" w:cs="Times New Roman"/>
          <w:sz w:val="24"/>
        </w:rPr>
        <w:t>services</w:t>
      </w:r>
      <w:r w:rsidRPr="007D4D67">
        <w:rPr>
          <w:rFonts w:ascii="Times New Roman" w:hAnsi="Times New Roman" w:cs="Times New Roman"/>
          <w:spacing w:val="-3"/>
          <w:sz w:val="24"/>
        </w:rPr>
        <w:t xml:space="preserve"> </w:t>
      </w:r>
      <w:r w:rsidRPr="007D4D67">
        <w:rPr>
          <w:rFonts w:ascii="Times New Roman" w:hAnsi="Times New Roman" w:cs="Times New Roman"/>
          <w:sz w:val="24"/>
        </w:rPr>
        <w:t>solicited</w:t>
      </w:r>
      <w:r w:rsidRPr="007D4D67">
        <w:rPr>
          <w:rFonts w:ascii="Times New Roman" w:hAnsi="Times New Roman" w:cs="Times New Roman"/>
          <w:spacing w:val="-4"/>
          <w:sz w:val="24"/>
        </w:rPr>
        <w:t xml:space="preserve"> </w:t>
      </w:r>
      <w:r w:rsidRPr="007D4D67">
        <w:rPr>
          <w:rFonts w:ascii="Times New Roman" w:hAnsi="Times New Roman" w:cs="Times New Roman"/>
          <w:sz w:val="24"/>
        </w:rPr>
        <w:t>by</w:t>
      </w:r>
      <w:r w:rsidRPr="007D4D67">
        <w:rPr>
          <w:rFonts w:ascii="Times New Roman" w:hAnsi="Times New Roman" w:cs="Times New Roman"/>
          <w:spacing w:val="-6"/>
          <w:sz w:val="24"/>
        </w:rPr>
        <w:t xml:space="preserve"> </w:t>
      </w:r>
      <w:r w:rsidRPr="007D4D67">
        <w:rPr>
          <w:rFonts w:ascii="Times New Roman" w:hAnsi="Times New Roman" w:cs="Times New Roman"/>
          <w:sz w:val="24"/>
        </w:rPr>
        <w:t>this</w:t>
      </w:r>
      <w:r w:rsidRPr="007D4D67">
        <w:rPr>
          <w:rFonts w:ascii="Times New Roman" w:hAnsi="Times New Roman" w:cs="Times New Roman"/>
          <w:spacing w:val="-5"/>
          <w:sz w:val="24"/>
        </w:rPr>
        <w:t xml:space="preserve"> </w:t>
      </w:r>
      <w:r w:rsidRPr="007D4D67">
        <w:rPr>
          <w:rFonts w:ascii="Times New Roman" w:hAnsi="Times New Roman" w:cs="Times New Roman"/>
          <w:sz w:val="24"/>
        </w:rPr>
        <w:t>RFP</w:t>
      </w:r>
      <w:r w:rsidRPr="007D4D67">
        <w:rPr>
          <w:rFonts w:ascii="Times New Roman" w:hAnsi="Times New Roman" w:cs="Times New Roman"/>
          <w:spacing w:val="-6"/>
          <w:sz w:val="24"/>
        </w:rPr>
        <w:t xml:space="preserve"> </w:t>
      </w:r>
      <w:r w:rsidRPr="007D4D67">
        <w:rPr>
          <w:rFonts w:ascii="Times New Roman" w:hAnsi="Times New Roman" w:cs="Times New Roman"/>
          <w:sz w:val="24"/>
        </w:rPr>
        <w:t>will</w:t>
      </w:r>
      <w:r w:rsidRPr="007D4D67">
        <w:rPr>
          <w:rFonts w:ascii="Times New Roman" w:hAnsi="Times New Roman" w:cs="Times New Roman"/>
          <w:spacing w:val="-7"/>
          <w:sz w:val="24"/>
        </w:rPr>
        <w:t xml:space="preserve"> </w:t>
      </w:r>
      <w:r w:rsidRPr="007D4D67">
        <w:rPr>
          <w:rFonts w:ascii="Times New Roman" w:hAnsi="Times New Roman" w:cs="Times New Roman"/>
          <w:sz w:val="24"/>
        </w:rPr>
        <w:t>require</w:t>
      </w:r>
      <w:r w:rsidRPr="007D4D67">
        <w:rPr>
          <w:rFonts w:ascii="Times New Roman" w:hAnsi="Times New Roman" w:cs="Times New Roman"/>
          <w:spacing w:val="-5"/>
          <w:sz w:val="24"/>
        </w:rPr>
        <w:t xml:space="preserve"> </w:t>
      </w:r>
      <w:r w:rsidRPr="007D4D67">
        <w:rPr>
          <w:rFonts w:ascii="Times New Roman" w:hAnsi="Times New Roman" w:cs="Times New Roman"/>
          <w:sz w:val="24"/>
        </w:rPr>
        <w:t>close</w:t>
      </w:r>
      <w:r w:rsidRPr="007D4D67">
        <w:rPr>
          <w:rFonts w:ascii="Times New Roman" w:hAnsi="Times New Roman" w:cs="Times New Roman"/>
          <w:spacing w:val="-5"/>
          <w:sz w:val="24"/>
        </w:rPr>
        <w:t xml:space="preserve"> </w:t>
      </w:r>
      <w:r w:rsidRPr="007D4D67">
        <w:rPr>
          <w:rFonts w:ascii="Times New Roman" w:hAnsi="Times New Roman" w:cs="Times New Roman"/>
          <w:sz w:val="24"/>
        </w:rPr>
        <w:t>adherence</w:t>
      </w:r>
      <w:r w:rsidRPr="007D4D67">
        <w:rPr>
          <w:rFonts w:ascii="Times New Roman" w:hAnsi="Times New Roman" w:cs="Times New Roman"/>
          <w:spacing w:val="-4"/>
          <w:sz w:val="24"/>
        </w:rPr>
        <w:t xml:space="preserve"> </w:t>
      </w:r>
      <w:r w:rsidRPr="007D4D67">
        <w:rPr>
          <w:rFonts w:ascii="Times New Roman" w:hAnsi="Times New Roman" w:cs="Times New Roman"/>
          <w:sz w:val="24"/>
        </w:rPr>
        <w:t>to</w:t>
      </w:r>
      <w:r w:rsidRPr="007D4D67">
        <w:rPr>
          <w:rFonts w:ascii="Times New Roman" w:hAnsi="Times New Roman" w:cs="Times New Roman"/>
          <w:spacing w:val="-6"/>
          <w:sz w:val="24"/>
        </w:rPr>
        <w:t xml:space="preserve"> </w:t>
      </w:r>
      <w:r w:rsidRPr="007D4D67">
        <w:rPr>
          <w:rFonts w:ascii="Times New Roman" w:hAnsi="Times New Roman" w:cs="Times New Roman"/>
          <w:sz w:val="24"/>
        </w:rPr>
        <w:t>the</w:t>
      </w:r>
      <w:r w:rsidRPr="007D4D67">
        <w:rPr>
          <w:rFonts w:ascii="Times New Roman" w:hAnsi="Times New Roman" w:cs="Times New Roman"/>
          <w:spacing w:val="-7"/>
          <w:sz w:val="24"/>
        </w:rPr>
        <w:t xml:space="preserve"> </w:t>
      </w:r>
      <w:r w:rsidRPr="007D4D67">
        <w:rPr>
          <w:rFonts w:ascii="Times New Roman" w:hAnsi="Times New Roman" w:cs="Times New Roman"/>
          <w:sz w:val="24"/>
        </w:rPr>
        <w:t>criteria</w:t>
      </w:r>
      <w:r w:rsidRPr="007D4D67">
        <w:rPr>
          <w:rFonts w:ascii="Times New Roman" w:hAnsi="Times New Roman" w:cs="Times New Roman"/>
          <w:spacing w:val="-4"/>
          <w:sz w:val="24"/>
        </w:rPr>
        <w:t xml:space="preserve"> </w:t>
      </w:r>
      <w:r w:rsidRPr="007D4D67">
        <w:rPr>
          <w:rFonts w:ascii="Times New Roman" w:hAnsi="Times New Roman" w:cs="Times New Roman"/>
          <w:sz w:val="24"/>
        </w:rPr>
        <w:t>of</w:t>
      </w:r>
      <w:r w:rsidRPr="007D4D67">
        <w:rPr>
          <w:rFonts w:ascii="Times New Roman" w:hAnsi="Times New Roman" w:cs="Times New Roman"/>
          <w:spacing w:val="-4"/>
          <w:sz w:val="24"/>
        </w:rPr>
        <w:t xml:space="preserve"> </w:t>
      </w:r>
      <w:r w:rsidRPr="007D4D67">
        <w:rPr>
          <w:rFonts w:ascii="Times New Roman" w:hAnsi="Times New Roman" w:cs="Times New Roman"/>
          <w:sz w:val="24"/>
        </w:rPr>
        <w:t>key</w:t>
      </w:r>
      <w:r w:rsidRPr="007D4D67">
        <w:rPr>
          <w:rFonts w:ascii="Times New Roman" w:hAnsi="Times New Roman" w:cs="Times New Roman"/>
          <w:spacing w:val="-6"/>
          <w:sz w:val="24"/>
        </w:rPr>
        <w:t xml:space="preserve"> </w:t>
      </w:r>
      <w:r w:rsidRPr="007D4D67">
        <w:rPr>
          <w:rFonts w:ascii="Times New Roman" w:hAnsi="Times New Roman" w:cs="Times New Roman"/>
          <w:sz w:val="24"/>
        </w:rPr>
        <w:t>Training</w:t>
      </w:r>
      <w:r w:rsidRPr="007D4D67">
        <w:rPr>
          <w:rFonts w:ascii="Times New Roman" w:hAnsi="Times New Roman" w:cs="Times New Roman"/>
          <w:spacing w:val="-4"/>
          <w:sz w:val="24"/>
        </w:rPr>
        <w:t xml:space="preserve"> </w:t>
      </w:r>
      <w:r w:rsidRPr="007D4D67">
        <w:rPr>
          <w:rFonts w:ascii="Times New Roman" w:hAnsi="Times New Roman" w:cs="Times New Roman"/>
          <w:sz w:val="24"/>
        </w:rPr>
        <w:t>and Employment</w:t>
      </w:r>
      <w:r w:rsidRPr="007D4D67">
        <w:rPr>
          <w:rFonts w:ascii="Times New Roman" w:hAnsi="Times New Roman" w:cs="Times New Roman"/>
          <w:spacing w:val="-13"/>
          <w:sz w:val="24"/>
        </w:rPr>
        <w:t xml:space="preserve"> </w:t>
      </w:r>
      <w:r w:rsidRPr="007D4D67">
        <w:rPr>
          <w:rFonts w:ascii="Times New Roman" w:hAnsi="Times New Roman" w:cs="Times New Roman"/>
          <w:sz w:val="24"/>
        </w:rPr>
        <w:t>Guidance</w:t>
      </w:r>
      <w:r w:rsidRPr="007D4D67">
        <w:rPr>
          <w:rFonts w:ascii="Times New Roman" w:hAnsi="Times New Roman" w:cs="Times New Roman"/>
          <w:spacing w:val="-16"/>
          <w:sz w:val="24"/>
        </w:rPr>
        <w:t xml:space="preserve"> </w:t>
      </w:r>
      <w:r w:rsidRPr="007D4D67">
        <w:rPr>
          <w:rFonts w:ascii="Times New Roman" w:hAnsi="Times New Roman" w:cs="Times New Roman"/>
          <w:sz w:val="24"/>
        </w:rPr>
        <w:t>Letters</w:t>
      </w:r>
      <w:r w:rsidRPr="007D4D67">
        <w:rPr>
          <w:rFonts w:ascii="Times New Roman" w:hAnsi="Times New Roman" w:cs="Times New Roman"/>
          <w:spacing w:val="-13"/>
          <w:sz w:val="24"/>
        </w:rPr>
        <w:t xml:space="preserve"> </w:t>
      </w:r>
      <w:r w:rsidRPr="007D4D67">
        <w:rPr>
          <w:rFonts w:ascii="Times New Roman" w:hAnsi="Times New Roman" w:cs="Times New Roman"/>
          <w:sz w:val="24"/>
        </w:rPr>
        <w:t>(TEGLs)</w:t>
      </w:r>
      <w:r w:rsidRPr="007D4D67">
        <w:rPr>
          <w:rFonts w:ascii="Times New Roman" w:hAnsi="Times New Roman" w:cs="Times New Roman"/>
          <w:spacing w:val="-15"/>
          <w:sz w:val="24"/>
        </w:rPr>
        <w:t xml:space="preserve"> </w:t>
      </w:r>
      <w:r w:rsidRPr="007D4D67">
        <w:rPr>
          <w:rFonts w:ascii="Times New Roman" w:hAnsi="Times New Roman" w:cs="Times New Roman"/>
          <w:sz w:val="24"/>
        </w:rPr>
        <w:t>from</w:t>
      </w:r>
      <w:r w:rsidRPr="007D4D67">
        <w:rPr>
          <w:rFonts w:ascii="Times New Roman" w:hAnsi="Times New Roman" w:cs="Times New Roman"/>
          <w:spacing w:val="-13"/>
          <w:sz w:val="24"/>
        </w:rPr>
        <w:t xml:space="preserve"> </w:t>
      </w:r>
      <w:r w:rsidRPr="007D4D67">
        <w:rPr>
          <w:rFonts w:ascii="Times New Roman" w:hAnsi="Times New Roman" w:cs="Times New Roman"/>
          <w:sz w:val="24"/>
        </w:rPr>
        <w:t>the</w:t>
      </w:r>
      <w:r w:rsidRPr="007D4D67">
        <w:rPr>
          <w:rFonts w:ascii="Times New Roman" w:hAnsi="Times New Roman" w:cs="Times New Roman"/>
          <w:spacing w:val="-17"/>
          <w:sz w:val="24"/>
        </w:rPr>
        <w:t xml:space="preserve"> </w:t>
      </w:r>
      <w:r w:rsidRPr="007D4D67">
        <w:rPr>
          <w:rFonts w:ascii="Times New Roman" w:hAnsi="Times New Roman" w:cs="Times New Roman"/>
          <w:sz w:val="24"/>
        </w:rPr>
        <w:t>US</w:t>
      </w:r>
      <w:r w:rsidRPr="007D4D67">
        <w:rPr>
          <w:rFonts w:ascii="Times New Roman" w:hAnsi="Times New Roman" w:cs="Times New Roman"/>
          <w:spacing w:val="-18"/>
          <w:sz w:val="24"/>
        </w:rPr>
        <w:t xml:space="preserve"> </w:t>
      </w:r>
      <w:r w:rsidRPr="007D4D67">
        <w:rPr>
          <w:rFonts w:ascii="Times New Roman" w:hAnsi="Times New Roman" w:cs="Times New Roman"/>
          <w:sz w:val="24"/>
        </w:rPr>
        <w:t>Department</w:t>
      </w:r>
      <w:r w:rsidRPr="007D4D67">
        <w:rPr>
          <w:rFonts w:ascii="Times New Roman" w:hAnsi="Times New Roman" w:cs="Times New Roman"/>
          <w:spacing w:val="-12"/>
          <w:sz w:val="24"/>
        </w:rPr>
        <w:t xml:space="preserve"> </w:t>
      </w:r>
      <w:r w:rsidRPr="007D4D67">
        <w:rPr>
          <w:rFonts w:ascii="Times New Roman" w:hAnsi="Times New Roman" w:cs="Times New Roman"/>
          <w:sz w:val="24"/>
        </w:rPr>
        <w:t>of</w:t>
      </w:r>
      <w:r w:rsidRPr="007D4D67">
        <w:rPr>
          <w:rFonts w:ascii="Times New Roman" w:hAnsi="Times New Roman" w:cs="Times New Roman"/>
          <w:spacing w:val="-14"/>
          <w:sz w:val="24"/>
        </w:rPr>
        <w:t xml:space="preserve"> </w:t>
      </w:r>
      <w:r w:rsidRPr="007D4D67">
        <w:rPr>
          <w:rFonts w:ascii="Times New Roman" w:hAnsi="Times New Roman" w:cs="Times New Roman"/>
          <w:sz w:val="24"/>
        </w:rPr>
        <w:t>Labor,</w:t>
      </w:r>
      <w:r w:rsidRPr="007D4D67">
        <w:rPr>
          <w:rFonts w:ascii="Times New Roman" w:hAnsi="Times New Roman" w:cs="Times New Roman"/>
          <w:spacing w:val="-14"/>
          <w:sz w:val="24"/>
        </w:rPr>
        <w:t xml:space="preserve"> </w:t>
      </w:r>
      <w:r w:rsidRPr="007D4D67">
        <w:rPr>
          <w:rFonts w:ascii="Times New Roman" w:hAnsi="Times New Roman" w:cs="Times New Roman"/>
          <w:sz w:val="24"/>
        </w:rPr>
        <w:t>including</w:t>
      </w:r>
      <w:r w:rsidRPr="007D4D67">
        <w:rPr>
          <w:rFonts w:ascii="Times New Roman" w:hAnsi="Times New Roman" w:cs="Times New Roman"/>
          <w:spacing w:val="-13"/>
          <w:sz w:val="24"/>
        </w:rPr>
        <w:t xml:space="preserve"> </w:t>
      </w:r>
      <w:r w:rsidRPr="007D4D67">
        <w:rPr>
          <w:rFonts w:ascii="Times New Roman" w:hAnsi="Times New Roman" w:cs="Times New Roman"/>
          <w:sz w:val="24"/>
        </w:rPr>
        <w:t>but</w:t>
      </w:r>
      <w:r w:rsidRPr="007D4D67">
        <w:rPr>
          <w:rFonts w:ascii="Times New Roman" w:hAnsi="Times New Roman" w:cs="Times New Roman"/>
          <w:spacing w:val="-15"/>
          <w:sz w:val="24"/>
        </w:rPr>
        <w:t xml:space="preserve"> </w:t>
      </w:r>
      <w:r w:rsidRPr="007D4D67">
        <w:rPr>
          <w:rFonts w:ascii="Times New Roman" w:hAnsi="Times New Roman" w:cs="Times New Roman"/>
          <w:sz w:val="24"/>
        </w:rPr>
        <w:t>not</w:t>
      </w:r>
      <w:r w:rsidRPr="007D4D67">
        <w:rPr>
          <w:rFonts w:ascii="Times New Roman" w:hAnsi="Times New Roman" w:cs="Times New Roman"/>
          <w:spacing w:val="-15"/>
          <w:sz w:val="24"/>
        </w:rPr>
        <w:t xml:space="preserve"> </w:t>
      </w:r>
      <w:r w:rsidRPr="007D4D67">
        <w:rPr>
          <w:rFonts w:ascii="Times New Roman" w:hAnsi="Times New Roman" w:cs="Times New Roman"/>
          <w:sz w:val="24"/>
        </w:rPr>
        <w:t>limited</w:t>
      </w:r>
      <w:r w:rsidRPr="007D4D67">
        <w:rPr>
          <w:rFonts w:ascii="Times New Roman" w:hAnsi="Times New Roman" w:cs="Times New Roman"/>
          <w:spacing w:val="-16"/>
          <w:sz w:val="24"/>
        </w:rPr>
        <w:t xml:space="preserve"> </w:t>
      </w:r>
      <w:r w:rsidRPr="007D4D67">
        <w:rPr>
          <w:rFonts w:ascii="Times New Roman" w:hAnsi="Times New Roman" w:cs="Times New Roman"/>
          <w:sz w:val="24"/>
        </w:rPr>
        <w:t>to</w:t>
      </w:r>
      <w:r w:rsidRPr="007D4D67">
        <w:rPr>
          <w:rFonts w:ascii="Times New Roman" w:hAnsi="Times New Roman" w:cs="Times New Roman"/>
          <w:spacing w:val="-12"/>
          <w:sz w:val="24"/>
        </w:rPr>
        <w:t xml:space="preserve"> </w:t>
      </w:r>
      <w:r w:rsidRPr="007D4D67">
        <w:rPr>
          <w:rFonts w:ascii="Times New Roman" w:hAnsi="Times New Roman" w:cs="Times New Roman"/>
          <w:sz w:val="24"/>
        </w:rPr>
        <w:t>the</w:t>
      </w:r>
      <w:r w:rsidRPr="007D4D67">
        <w:rPr>
          <w:rFonts w:ascii="Times New Roman" w:hAnsi="Times New Roman" w:cs="Times New Roman"/>
          <w:spacing w:val="-14"/>
          <w:sz w:val="24"/>
        </w:rPr>
        <w:t xml:space="preserve"> </w:t>
      </w:r>
      <w:r w:rsidRPr="007D4D67">
        <w:rPr>
          <w:rFonts w:ascii="Times New Roman" w:hAnsi="Times New Roman" w:cs="Times New Roman"/>
          <w:sz w:val="24"/>
        </w:rPr>
        <w:t>following:</w:t>
      </w:r>
    </w:p>
    <w:p w14:paraId="7329B943" w14:textId="77777777" w:rsidR="006F426E" w:rsidRPr="007D4D67" w:rsidRDefault="006F426E">
      <w:pPr>
        <w:pStyle w:val="ListParagraph"/>
        <w:widowControl/>
        <w:numPr>
          <w:ilvl w:val="0"/>
          <w:numId w:val="14"/>
        </w:numPr>
        <w:spacing w:after="0" w:line="256" w:lineRule="auto"/>
        <w:rPr>
          <w:rFonts w:ascii="Times New Roman" w:hAnsi="Times New Roman" w:cs="Times New Roman"/>
          <w:sz w:val="24"/>
        </w:rPr>
      </w:pPr>
      <w:r w:rsidRPr="007D4D67">
        <w:rPr>
          <w:rFonts w:ascii="Times New Roman" w:hAnsi="Times New Roman" w:cs="Times New Roman"/>
          <w:sz w:val="24"/>
        </w:rPr>
        <w:t>TEGL 4-15: Vision for the One-Stop Delivery System</w:t>
      </w:r>
    </w:p>
    <w:p w14:paraId="22B54696" w14:textId="77777777" w:rsidR="006F426E" w:rsidRPr="007D4D67" w:rsidRDefault="006F426E">
      <w:pPr>
        <w:pStyle w:val="ListParagraph"/>
        <w:widowControl/>
        <w:numPr>
          <w:ilvl w:val="0"/>
          <w:numId w:val="14"/>
        </w:numPr>
        <w:spacing w:after="0" w:line="256" w:lineRule="auto"/>
        <w:rPr>
          <w:rFonts w:ascii="Times New Roman" w:hAnsi="Times New Roman" w:cs="Times New Roman"/>
          <w:sz w:val="24"/>
        </w:rPr>
      </w:pPr>
      <w:r w:rsidRPr="007D4D67">
        <w:rPr>
          <w:rFonts w:ascii="Times New Roman" w:hAnsi="Times New Roman" w:cs="Times New Roman"/>
          <w:sz w:val="24"/>
        </w:rPr>
        <w:t>TEGL 10-16: Performance Accountability Guidance for WIOA</w:t>
      </w:r>
    </w:p>
    <w:p w14:paraId="1F61BD17" w14:textId="77777777" w:rsidR="006F426E" w:rsidRPr="007D4D67" w:rsidRDefault="006F426E">
      <w:pPr>
        <w:pStyle w:val="ListParagraph"/>
        <w:widowControl/>
        <w:numPr>
          <w:ilvl w:val="0"/>
          <w:numId w:val="14"/>
        </w:numPr>
        <w:spacing w:after="0" w:line="256" w:lineRule="auto"/>
        <w:rPr>
          <w:rFonts w:ascii="Times New Roman" w:eastAsiaTheme="minorEastAsia" w:hAnsi="Times New Roman" w:cs="Times New Roman"/>
          <w:sz w:val="24"/>
        </w:rPr>
      </w:pPr>
      <w:r w:rsidRPr="007D4D67">
        <w:rPr>
          <w:rFonts w:ascii="Times New Roman" w:eastAsiaTheme="minorEastAsia" w:hAnsi="Times New Roman" w:cs="Times New Roman"/>
          <w:sz w:val="24"/>
        </w:rPr>
        <w:t>TEGL 16-16: One-Stop Operations Guidance for the American Job Center Network</w:t>
      </w:r>
    </w:p>
    <w:p w14:paraId="0FA42033" w14:textId="77777777" w:rsidR="00A63F43" w:rsidRPr="007D4D67" w:rsidRDefault="00A63F43" w:rsidP="001B5000">
      <w:pPr>
        <w:spacing w:after="0"/>
        <w:rPr>
          <w:rFonts w:ascii="Times New Roman" w:hAnsi="Times New Roman" w:cs="Times New Roman"/>
          <w:color w:val="000000" w:themeColor="text1"/>
          <w:sz w:val="24"/>
        </w:rPr>
      </w:pPr>
    </w:p>
    <w:p w14:paraId="0285097B" w14:textId="46E8651A" w:rsidR="00BE791F" w:rsidRPr="007D4D67" w:rsidRDefault="00BE791F" w:rsidP="001B500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All </w:t>
      </w:r>
      <w:r w:rsidR="005753C2" w:rsidRPr="007D4D67">
        <w:rPr>
          <w:rFonts w:ascii="Times New Roman" w:hAnsi="Times New Roman" w:cs="Times New Roman"/>
          <w:color w:val="000000" w:themeColor="text1"/>
          <w:sz w:val="24"/>
        </w:rPr>
        <w:t>WIOA-funded</w:t>
      </w:r>
      <w:r w:rsidRPr="007D4D67">
        <w:rPr>
          <w:rFonts w:ascii="Times New Roman" w:hAnsi="Times New Roman" w:cs="Times New Roman"/>
          <w:color w:val="000000" w:themeColor="text1"/>
          <w:sz w:val="24"/>
        </w:rPr>
        <w:t xml:space="preserve"> services, as well as those provided with other funding sources as applicable, must be delivered in accordance with the rules and regulations set forth by the funder, guidance from </w:t>
      </w:r>
      <w:r w:rsidR="005753C2"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US Department of Labor, the State of Iowa</w:t>
      </w:r>
      <w:r w:rsidR="005753C2"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policies set forth by the </w:t>
      </w:r>
      <w:r w:rsidR="006F426E" w:rsidRPr="007D4D67">
        <w:rPr>
          <w:rFonts w:ascii="Times New Roman" w:hAnsi="Times New Roman" w:cs="Times New Roman"/>
          <w:color w:val="000000" w:themeColor="text1"/>
          <w:sz w:val="24"/>
        </w:rPr>
        <w:t>MVWDB</w:t>
      </w:r>
      <w:r w:rsidRPr="007D4D67">
        <w:rPr>
          <w:rFonts w:ascii="Times New Roman" w:hAnsi="Times New Roman" w:cs="Times New Roman"/>
          <w:color w:val="000000" w:themeColor="text1"/>
          <w:sz w:val="24"/>
        </w:rPr>
        <w:t>.</w:t>
      </w:r>
    </w:p>
    <w:p w14:paraId="47F024F5" w14:textId="77777777" w:rsidR="000B0FED" w:rsidRPr="007D4D67" w:rsidRDefault="000B0FED" w:rsidP="000B0FED">
      <w:pPr>
        <w:spacing w:after="0"/>
        <w:rPr>
          <w:rFonts w:ascii="Times New Roman" w:hAnsi="Times New Roman" w:cs="Times New Roman"/>
          <w:color w:val="000000" w:themeColor="text1"/>
          <w:sz w:val="24"/>
        </w:rPr>
      </w:pPr>
    </w:p>
    <w:p w14:paraId="58FAF2C5" w14:textId="71A1CAEB" w:rsidR="000B0FED" w:rsidRPr="007D4D67" w:rsidRDefault="000B0FED" w:rsidP="000B0FED">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In the event policy, procedure, program design, law, or regulatory changes occur, bidding organizations may be requested to modify </w:t>
      </w:r>
      <w:r w:rsidR="005753C2"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program design or the delivery of services. Should a request for a change in program design or services occur, representatives of the MVWDB will be available to assist bidding organizations or subrecipients with the interpretation and suggestions for policy or program redesign.</w:t>
      </w:r>
    </w:p>
    <w:p w14:paraId="6E9804BF" w14:textId="77777777" w:rsidR="000B0FED" w:rsidRPr="007D4D67" w:rsidRDefault="000B0FED" w:rsidP="001B5000">
      <w:pPr>
        <w:spacing w:after="0"/>
        <w:rPr>
          <w:rFonts w:ascii="Times New Roman" w:hAnsi="Times New Roman" w:cs="Times New Roman"/>
          <w:color w:val="000000" w:themeColor="text1"/>
          <w:sz w:val="24"/>
        </w:rPr>
      </w:pPr>
    </w:p>
    <w:p w14:paraId="74A01D31" w14:textId="77777777" w:rsidR="000B0FED" w:rsidRPr="007D4D67" w:rsidRDefault="000B0FED" w:rsidP="001B5000">
      <w:pPr>
        <w:spacing w:after="0"/>
        <w:rPr>
          <w:rFonts w:ascii="Times New Roman" w:hAnsi="Times New Roman" w:cs="Times New Roman"/>
          <w:color w:val="000000" w:themeColor="text1"/>
          <w:sz w:val="24"/>
        </w:rPr>
      </w:pPr>
    </w:p>
    <w:p w14:paraId="7A4C305C" w14:textId="77777777" w:rsidR="00BE791F" w:rsidRPr="007D4D67" w:rsidRDefault="00BE791F" w:rsidP="001B5000">
      <w:pPr>
        <w:spacing w:after="0" w:line="240" w:lineRule="auto"/>
        <w:jc w:val="center"/>
        <w:rPr>
          <w:rFonts w:ascii="Times New Roman" w:hAnsi="Times New Roman" w:cs="Times New Roman"/>
          <w:b/>
          <w:color w:val="000000" w:themeColor="text1"/>
          <w:sz w:val="24"/>
          <w:szCs w:val="24"/>
        </w:rPr>
      </w:pPr>
    </w:p>
    <w:p w14:paraId="26FDD0D5" w14:textId="77777777" w:rsidR="00BE77BF" w:rsidRPr="007D4D67" w:rsidRDefault="0044666E" w:rsidP="007F7CC4">
      <w:pPr>
        <w:spacing w:after="0" w:line="240" w:lineRule="auto"/>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br w:type="page"/>
      </w:r>
    </w:p>
    <w:p w14:paraId="724145C8" w14:textId="79F5867F" w:rsidR="00055BEA" w:rsidRPr="007D4D67" w:rsidRDefault="00D004EE" w:rsidP="001B5000">
      <w:pPr>
        <w:pStyle w:val="Heading1"/>
        <w:jc w:val="center"/>
        <w:rPr>
          <w:b/>
          <w:bCs/>
          <w:i w:val="0"/>
          <w:iCs w:val="0"/>
          <w:color w:val="000000" w:themeColor="text1"/>
        </w:rPr>
      </w:pPr>
      <w:bookmarkStart w:id="1" w:name="_Toc154151761"/>
      <w:bookmarkStart w:id="2" w:name="_Hlk35943887"/>
      <w:r w:rsidRPr="007D4D67">
        <w:rPr>
          <w:b/>
          <w:bCs/>
          <w:i w:val="0"/>
          <w:iCs w:val="0"/>
          <w:color w:val="000000" w:themeColor="text1"/>
        </w:rPr>
        <w:lastRenderedPageBreak/>
        <w:t>Request for Proposals Timeline</w:t>
      </w:r>
      <w:bookmarkEnd w:id="1"/>
      <w:r w:rsidRPr="007D4D67">
        <w:rPr>
          <w:b/>
          <w:bCs/>
          <w:i w:val="0"/>
          <w:iCs w:val="0"/>
          <w:color w:val="000000" w:themeColor="text1"/>
        </w:rPr>
        <w:t xml:space="preserve"> </w:t>
      </w:r>
    </w:p>
    <w:p w14:paraId="4D1EF1A8" w14:textId="77777777" w:rsidR="00055BEA" w:rsidRPr="007D4D67" w:rsidRDefault="00055BEA" w:rsidP="001B5000">
      <w:pPr>
        <w:spacing w:after="0" w:line="240" w:lineRule="auto"/>
        <w:ind w:left="2880" w:hanging="2880"/>
        <w:jc w:val="center"/>
        <w:rPr>
          <w:rFonts w:ascii="Times New Roman" w:hAnsi="Times New Roman" w:cs="Times New Roman"/>
          <w:color w:val="000000" w:themeColor="text1"/>
          <w:sz w:val="24"/>
          <w:szCs w:val="24"/>
        </w:rPr>
      </w:pPr>
    </w:p>
    <w:p w14:paraId="2811EEC1" w14:textId="77777777" w:rsidR="00B914AE" w:rsidRPr="007D4D67" w:rsidRDefault="00B914AE" w:rsidP="001B5000">
      <w:pPr>
        <w:spacing w:after="0" w:line="240" w:lineRule="auto"/>
        <w:ind w:left="4320" w:hanging="3600"/>
        <w:rPr>
          <w:rFonts w:ascii="Times New Roman" w:hAnsi="Times New Roman" w:cs="Times New Roman"/>
        </w:rPr>
      </w:pPr>
      <w:r w:rsidRPr="007D4D67">
        <w:rPr>
          <w:rFonts w:ascii="Times New Roman" w:hAnsi="Times New Roman" w:cs="Times New Roman"/>
          <w:color w:val="000000" w:themeColor="text1"/>
          <w:sz w:val="24"/>
          <w:szCs w:val="24"/>
        </w:rPr>
        <w:t>January 17</w:t>
      </w:r>
      <w:r w:rsidR="00055BEA" w:rsidRPr="007D4D67">
        <w:rPr>
          <w:rFonts w:ascii="Times New Roman" w:hAnsi="Times New Roman" w:cs="Times New Roman"/>
          <w:color w:val="000000" w:themeColor="text1"/>
          <w:sz w:val="24"/>
          <w:szCs w:val="24"/>
        </w:rPr>
        <w:t xml:space="preserve">, </w:t>
      </w:r>
      <w:r w:rsidRPr="007D4D67">
        <w:rPr>
          <w:rFonts w:ascii="Times New Roman" w:hAnsi="Times New Roman" w:cs="Times New Roman"/>
          <w:color w:val="000000" w:themeColor="text1"/>
          <w:sz w:val="24"/>
          <w:szCs w:val="24"/>
        </w:rPr>
        <w:t xml:space="preserve">2024 </w:t>
      </w:r>
      <w:r w:rsidR="00055BEA" w:rsidRPr="007D4D67">
        <w:rPr>
          <w:rFonts w:ascii="Times New Roman" w:hAnsi="Times New Roman" w:cs="Times New Roman"/>
          <w:color w:val="000000" w:themeColor="text1"/>
          <w:sz w:val="24"/>
          <w:szCs w:val="24"/>
        </w:rPr>
        <w:tab/>
        <w:t xml:space="preserve">Solicitation for Proposals Released – Available at </w:t>
      </w:r>
      <w:hyperlink r:id="rId13" w:history="1">
        <w:r w:rsidRPr="007D4D67">
          <w:rPr>
            <w:rStyle w:val="Hyperlink"/>
            <w:rFonts w:ascii="Times New Roman" w:hAnsi="Times New Roman" w:cs="Times New Roman"/>
          </w:rPr>
          <w:t>https://www.mississippivalleyworkforce.org/rfp</w:t>
        </w:r>
      </w:hyperlink>
      <w:r w:rsidRPr="007D4D67">
        <w:rPr>
          <w:rFonts w:ascii="Times New Roman" w:hAnsi="Times New Roman" w:cs="Times New Roman"/>
        </w:rPr>
        <w:t xml:space="preserve"> </w:t>
      </w:r>
    </w:p>
    <w:p w14:paraId="705D5D35" w14:textId="77777777" w:rsidR="00B914AE" w:rsidRPr="007D4D67" w:rsidRDefault="00B914AE" w:rsidP="001B5000">
      <w:pPr>
        <w:spacing w:after="0" w:line="240" w:lineRule="auto"/>
        <w:ind w:left="4320" w:hanging="3600"/>
        <w:rPr>
          <w:rFonts w:ascii="Times New Roman" w:hAnsi="Times New Roman" w:cs="Times New Roman"/>
        </w:rPr>
      </w:pPr>
    </w:p>
    <w:p w14:paraId="5E871B67" w14:textId="02FD7989" w:rsidR="00055BEA" w:rsidRPr="007D4D67" w:rsidRDefault="00B914AE" w:rsidP="001B5000">
      <w:pPr>
        <w:spacing w:after="0" w:line="240" w:lineRule="auto"/>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January 1</w:t>
      </w:r>
      <w:r w:rsidR="00C679D6" w:rsidRPr="007D4D67">
        <w:rPr>
          <w:rFonts w:ascii="Times New Roman" w:hAnsi="Times New Roman" w:cs="Times New Roman"/>
          <w:color w:val="000000" w:themeColor="text1"/>
          <w:sz w:val="24"/>
          <w:szCs w:val="24"/>
        </w:rPr>
        <w:t xml:space="preserve">7 - </w:t>
      </w:r>
      <w:r w:rsidRPr="007D4D67">
        <w:rPr>
          <w:rFonts w:ascii="Times New Roman" w:hAnsi="Times New Roman" w:cs="Times New Roman"/>
          <w:color w:val="000000" w:themeColor="text1"/>
          <w:sz w:val="24"/>
          <w:szCs w:val="24"/>
        </w:rPr>
        <w:t>January 24</w:t>
      </w:r>
      <w:r w:rsidR="00055BEA" w:rsidRPr="007D4D67">
        <w:rPr>
          <w:rFonts w:ascii="Times New Roman" w:hAnsi="Times New Roman" w:cs="Times New Roman"/>
          <w:color w:val="000000" w:themeColor="text1"/>
          <w:sz w:val="24"/>
          <w:szCs w:val="24"/>
        </w:rPr>
        <w:t xml:space="preserve">, </w:t>
      </w:r>
      <w:r w:rsidRPr="007D4D67">
        <w:rPr>
          <w:rFonts w:ascii="Times New Roman" w:hAnsi="Times New Roman" w:cs="Times New Roman"/>
          <w:color w:val="000000" w:themeColor="text1"/>
          <w:sz w:val="24"/>
          <w:szCs w:val="24"/>
        </w:rPr>
        <w:t xml:space="preserve">2024 </w:t>
      </w:r>
      <w:r w:rsidR="00055BEA" w:rsidRPr="007D4D67">
        <w:rPr>
          <w:rFonts w:ascii="Times New Roman" w:hAnsi="Times New Roman" w:cs="Times New Roman"/>
          <w:color w:val="000000" w:themeColor="text1"/>
          <w:sz w:val="24"/>
          <w:szCs w:val="24"/>
        </w:rPr>
        <w:tab/>
        <w:t xml:space="preserve">Question Period. Written questions regarding RFP scope, content, or need for clarification </w:t>
      </w:r>
      <w:r w:rsidR="005753C2" w:rsidRPr="007D4D67">
        <w:rPr>
          <w:rFonts w:ascii="Times New Roman" w:hAnsi="Times New Roman" w:cs="Times New Roman"/>
          <w:color w:val="000000" w:themeColor="text1"/>
          <w:sz w:val="24"/>
          <w:szCs w:val="24"/>
        </w:rPr>
        <w:t xml:space="preserve">are </w:t>
      </w:r>
      <w:r w:rsidR="00055BEA" w:rsidRPr="007D4D67">
        <w:rPr>
          <w:rFonts w:ascii="Times New Roman" w:hAnsi="Times New Roman" w:cs="Times New Roman"/>
          <w:color w:val="000000" w:themeColor="text1"/>
          <w:sz w:val="24"/>
          <w:szCs w:val="24"/>
        </w:rPr>
        <w:t xml:space="preserve">accepted. Email questions to </w:t>
      </w:r>
      <w:hyperlink r:id="rId14" w:history="1">
        <w:r w:rsidRPr="007D4D67">
          <w:rPr>
            <w:rStyle w:val="Hyperlink"/>
            <w:rFonts w:ascii="Times New Roman" w:hAnsi="Times New Roman" w:cs="Times New Roman"/>
          </w:rPr>
          <w:t>director@mississippivalleyworkforce.org</w:t>
        </w:r>
      </w:hyperlink>
      <w:r w:rsidRPr="007D4D67">
        <w:rPr>
          <w:rFonts w:ascii="Times New Roman" w:hAnsi="Times New Roman" w:cs="Times New Roman"/>
        </w:rPr>
        <w:t xml:space="preserve"> </w:t>
      </w:r>
    </w:p>
    <w:p w14:paraId="00332320" w14:textId="77777777" w:rsidR="00055BEA" w:rsidRPr="007D4D67" w:rsidRDefault="00055BEA" w:rsidP="001B5000">
      <w:pPr>
        <w:spacing w:after="0"/>
        <w:ind w:left="4320" w:hanging="3600"/>
        <w:rPr>
          <w:rFonts w:ascii="Times New Roman" w:hAnsi="Times New Roman" w:cs="Times New Roman"/>
          <w:color w:val="000000" w:themeColor="text1"/>
          <w:sz w:val="24"/>
          <w:szCs w:val="24"/>
        </w:rPr>
      </w:pPr>
    </w:p>
    <w:p w14:paraId="24EED795" w14:textId="77777777" w:rsidR="00B75EB0" w:rsidRPr="007D4D67" w:rsidRDefault="00B914AE" w:rsidP="001B5000">
      <w:pPr>
        <w:spacing w:after="0" w:line="240" w:lineRule="auto"/>
        <w:ind w:left="4320" w:hanging="3600"/>
        <w:rPr>
          <w:rFonts w:ascii="Times New Roman" w:hAnsi="Times New Roman" w:cs="Times New Roman"/>
        </w:rPr>
      </w:pPr>
      <w:r w:rsidRPr="007D4D67">
        <w:rPr>
          <w:rFonts w:ascii="Times New Roman" w:hAnsi="Times New Roman" w:cs="Times New Roman"/>
          <w:color w:val="000000" w:themeColor="text1"/>
          <w:sz w:val="24"/>
          <w:szCs w:val="24"/>
        </w:rPr>
        <w:t xml:space="preserve">January 26, 2024 </w:t>
      </w:r>
      <w:r w:rsidR="00055BEA" w:rsidRPr="007D4D67">
        <w:rPr>
          <w:rFonts w:ascii="Times New Roman" w:hAnsi="Times New Roman" w:cs="Times New Roman"/>
          <w:color w:val="000000" w:themeColor="text1"/>
          <w:sz w:val="24"/>
          <w:szCs w:val="24"/>
        </w:rPr>
        <w:tab/>
        <w:t xml:space="preserve">Answers to all questions received regarding the RFP will be posted on the Board website at </w:t>
      </w:r>
      <w:hyperlink r:id="rId15" w:history="1">
        <w:r w:rsidR="00B75EB0" w:rsidRPr="007D4D67">
          <w:rPr>
            <w:rStyle w:val="Hyperlink"/>
            <w:rFonts w:ascii="Times New Roman" w:hAnsi="Times New Roman" w:cs="Times New Roman"/>
          </w:rPr>
          <w:t>https://www.mississippivalleyworkforce.org/rfp</w:t>
        </w:r>
      </w:hyperlink>
      <w:r w:rsidR="00B75EB0" w:rsidRPr="007D4D67">
        <w:rPr>
          <w:rFonts w:ascii="Times New Roman" w:hAnsi="Times New Roman" w:cs="Times New Roman"/>
        </w:rPr>
        <w:t xml:space="preserve"> </w:t>
      </w:r>
    </w:p>
    <w:p w14:paraId="79D13EA0" w14:textId="77777777" w:rsidR="00B75EB0" w:rsidRPr="007D4D67" w:rsidRDefault="00B75EB0" w:rsidP="001B5000">
      <w:pPr>
        <w:spacing w:after="0" w:line="240" w:lineRule="auto"/>
        <w:ind w:left="4320" w:hanging="3600"/>
        <w:rPr>
          <w:rFonts w:ascii="Times New Roman" w:hAnsi="Times New Roman" w:cs="Times New Roman"/>
        </w:rPr>
      </w:pPr>
    </w:p>
    <w:p w14:paraId="36BFC0AD" w14:textId="512C21C9" w:rsidR="00055BEA" w:rsidRPr="007D4D67" w:rsidRDefault="00B914AE" w:rsidP="001B5000">
      <w:pPr>
        <w:spacing w:after="0"/>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February 14, 2024 </w:t>
      </w:r>
      <w:r w:rsidR="00055BEA" w:rsidRPr="007D4D67">
        <w:rPr>
          <w:rFonts w:ascii="Times New Roman" w:hAnsi="Times New Roman" w:cs="Times New Roman"/>
          <w:color w:val="000000" w:themeColor="text1"/>
          <w:sz w:val="24"/>
          <w:szCs w:val="24"/>
        </w:rPr>
        <w:tab/>
        <w:t xml:space="preserve">Proposals </w:t>
      </w:r>
      <w:r w:rsidR="005753C2" w:rsidRPr="007D4D67">
        <w:rPr>
          <w:rFonts w:ascii="Times New Roman" w:hAnsi="Times New Roman" w:cs="Times New Roman"/>
          <w:color w:val="000000" w:themeColor="text1"/>
          <w:sz w:val="24"/>
          <w:szCs w:val="24"/>
        </w:rPr>
        <w:t xml:space="preserve">are </w:t>
      </w:r>
      <w:r w:rsidR="00055BEA" w:rsidRPr="007D4D67">
        <w:rPr>
          <w:rFonts w:ascii="Times New Roman" w:hAnsi="Times New Roman" w:cs="Times New Roman"/>
          <w:color w:val="000000" w:themeColor="text1"/>
          <w:sz w:val="24"/>
          <w:szCs w:val="24"/>
        </w:rPr>
        <w:t xml:space="preserve">due by </w:t>
      </w:r>
      <w:r w:rsidR="00C679D6" w:rsidRPr="007D4D67">
        <w:rPr>
          <w:rFonts w:ascii="Times New Roman" w:hAnsi="Times New Roman" w:cs="Times New Roman"/>
          <w:color w:val="000000" w:themeColor="text1"/>
          <w:sz w:val="24"/>
          <w:szCs w:val="24"/>
        </w:rPr>
        <w:t>5</w:t>
      </w:r>
      <w:r w:rsidR="00055BEA" w:rsidRPr="007D4D67">
        <w:rPr>
          <w:rFonts w:ascii="Times New Roman" w:hAnsi="Times New Roman" w:cs="Times New Roman"/>
          <w:color w:val="000000" w:themeColor="text1"/>
          <w:sz w:val="24"/>
          <w:szCs w:val="24"/>
        </w:rPr>
        <w:t>:00 p.m. CST, incomplete or late proposals will not be accepted.</w:t>
      </w:r>
    </w:p>
    <w:p w14:paraId="7FA2C6E7" w14:textId="77777777" w:rsidR="00B914AE" w:rsidRPr="007D4D67" w:rsidRDefault="00B914AE" w:rsidP="001B5000">
      <w:pPr>
        <w:spacing w:after="0" w:line="240" w:lineRule="auto"/>
        <w:ind w:left="4320" w:hanging="3600"/>
        <w:rPr>
          <w:rFonts w:ascii="Times New Roman" w:hAnsi="Times New Roman" w:cs="Times New Roman"/>
          <w:color w:val="000000" w:themeColor="text1"/>
          <w:sz w:val="24"/>
          <w:szCs w:val="24"/>
        </w:rPr>
      </w:pPr>
    </w:p>
    <w:p w14:paraId="0811328D" w14:textId="0AB9ECDB" w:rsidR="00055BEA" w:rsidRPr="007D4D67" w:rsidRDefault="00B914AE" w:rsidP="001B5000">
      <w:pPr>
        <w:spacing w:after="0" w:line="240" w:lineRule="auto"/>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February 19-23</w:t>
      </w:r>
      <w:r w:rsidR="00E76B76" w:rsidRPr="007D4D67">
        <w:rPr>
          <w:rFonts w:ascii="Times New Roman" w:hAnsi="Times New Roman" w:cs="Times New Roman"/>
          <w:color w:val="000000" w:themeColor="text1"/>
          <w:sz w:val="24"/>
          <w:szCs w:val="24"/>
        </w:rPr>
        <w:t xml:space="preserve">, </w:t>
      </w:r>
      <w:r w:rsidRPr="007D4D67">
        <w:rPr>
          <w:rFonts w:ascii="Times New Roman" w:hAnsi="Times New Roman" w:cs="Times New Roman"/>
          <w:color w:val="000000" w:themeColor="text1"/>
          <w:sz w:val="24"/>
          <w:szCs w:val="24"/>
        </w:rPr>
        <w:t xml:space="preserve">2024 </w:t>
      </w:r>
      <w:r w:rsidR="00055BEA" w:rsidRPr="007D4D67">
        <w:rPr>
          <w:rFonts w:ascii="Times New Roman" w:hAnsi="Times New Roman" w:cs="Times New Roman"/>
          <w:color w:val="000000" w:themeColor="text1"/>
          <w:sz w:val="24"/>
          <w:szCs w:val="24"/>
        </w:rPr>
        <w:tab/>
        <w:t>The RFP committee will score each proposal using the evaluation criteria</w:t>
      </w:r>
      <w:r w:rsidR="00E76B76" w:rsidRPr="007D4D67">
        <w:rPr>
          <w:rFonts w:ascii="Times New Roman" w:hAnsi="Times New Roman" w:cs="Times New Roman"/>
          <w:color w:val="000000" w:themeColor="text1"/>
          <w:sz w:val="24"/>
          <w:szCs w:val="24"/>
        </w:rPr>
        <w:t xml:space="preserve"> as outlined in this RFP. </w:t>
      </w:r>
    </w:p>
    <w:p w14:paraId="129AB0FE" w14:textId="77777777" w:rsidR="00B914AE" w:rsidRPr="007D4D67" w:rsidRDefault="00B914AE" w:rsidP="001B5000">
      <w:pPr>
        <w:spacing w:after="0" w:line="240" w:lineRule="auto"/>
        <w:ind w:left="4320" w:hanging="3600"/>
        <w:rPr>
          <w:rFonts w:ascii="Times New Roman" w:hAnsi="Times New Roman" w:cs="Times New Roman"/>
          <w:color w:val="000000" w:themeColor="text1"/>
          <w:sz w:val="24"/>
          <w:szCs w:val="24"/>
        </w:rPr>
      </w:pPr>
    </w:p>
    <w:p w14:paraId="197BF096" w14:textId="78F6001A" w:rsidR="00DC1C7F" w:rsidRPr="007D4D67" w:rsidRDefault="00DC1C7F" w:rsidP="001B5000">
      <w:pPr>
        <w:spacing w:after="0" w:line="240" w:lineRule="auto"/>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February 20-21, 2024 </w:t>
      </w:r>
      <w:r w:rsidRPr="007D4D67">
        <w:rPr>
          <w:rFonts w:ascii="Times New Roman" w:hAnsi="Times New Roman" w:cs="Times New Roman"/>
          <w:color w:val="000000" w:themeColor="text1"/>
          <w:sz w:val="24"/>
          <w:szCs w:val="24"/>
        </w:rPr>
        <w:tab/>
        <w:t xml:space="preserve">The RFP Committee reserves the right to meet with respondents to ask clarifying questions as necessary.  </w:t>
      </w:r>
    </w:p>
    <w:p w14:paraId="6F793F3D" w14:textId="77777777" w:rsidR="00DC1C7F" w:rsidRPr="007D4D67" w:rsidRDefault="00DC1C7F" w:rsidP="001B5000">
      <w:pPr>
        <w:spacing w:after="0" w:line="240" w:lineRule="auto"/>
        <w:ind w:left="4320" w:hanging="3600"/>
        <w:rPr>
          <w:rFonts w:ascii="Times New Roman" w:hAnsi="Times New Roman" w:cs="Times New Roman"/>
          <w:color w:val="000000" w:themeColor="text1"/>
          <w:sz w:val="24"/>
          <w:szCs w:val="24"/>
        </w:rPr>
      </w:pPr>
    </w:p>
    <w:p w14:paraId="2E299BB2" w14:textId="2518EB86" w:rsidR="00055BEA" w:rsidRPr="007D4D67" w:rsidRDefault="00B914AE" w:rsidP="001B5000">
      <w:pPr>
        <w:spacing w:after="0" w:line="240" w:lineRule="auto"/>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February 23</w:t>
      </w:r>
      <w:r w:rsidR="00055BEA" w:rsidRPr="007D4D67">
        <w:rPr>
          <w:rFonts w:ascii="Times New Roman" w:hAnsi="Times New Roman" w:cs="Times New Roman"/>
          <w:color w:val="000000" w:themeColor="text1"/>
          <w:sz w:val="24"/>
          <w:szCs w:val="24"/>
        </w:rPr>
        <w:t xml:space="preserve">, </w:t>
      </w:r>
      <w:r w:rsidRPr="007D4D67">
        <w:rPr>
          <w:rFonts w:ascii="Times New Roman" w:hAnsi="Times New Roman" w:cs="Times New Roman"/>
          <w:color w:val="000000" w:themeColor="text1"/>
          <w:sz w:val="24"/>
          <w:szCs w:val="24"/>
        </w:rPr>
        <w:t xml:space="preserve">2024 </w:t>
      </w:r>
      <w:r w:rsidR="00055BEA" w:rsidRPr="007D4D67">
        <w:rPr>
          <w:rFonts w:ascii="Times New Roman" w:hAnsi="Times New Roman" w:cs="Times New Roman"/>
          <w:color w:val="000000" w:themeColor="text1"/>
          <w:sz w:val="24"/>
          <w:szCs w:val="24"/>
        </w:rPr>
        <w:tab/>
        <w:t xml:space="preserve">Review Committee will vote on a recommended awardee(s) to be reviewed and forwarded to the full </w:t>
      </w:r>
      <w:r w:rsidRPr="007D4D67">
        <w:rPr>
          <w:rFonts w:ascii="Times New Roman" w:hAnsi="Times New Roman" w:cs="Times New Roman"/>
          <w:color w:val="000000" w:themeColor="text1"/>
          <w:sz w:val="24"/>
          <w:szCs w:val="24"/>
        </w:rPr>
        <w:t>MVWDB</w:t>
      </w:r>
      <w:r w:rsidR="00055BEA" w:rsidRPr="007D4D67">
        <w:rPr>
          <w:rFonts w:ascii="Times New Roman" w:hAnsi="Times New Roman" w:cs="Times New Roman"/>
          <w:color w:val="000000" w:themeColor="text1"/>
          <w:sz w:val="24"/>
          <w:szCs w:val="24"/>
        </w:rPr>
        <w:t>.</w:t>
      </w:r>
    </w:p>
    <w:p w14:paraId="0D46D668" w14:textId="77777777" w:rsidR="00055BEA" w:rsidRPr="007D4D67" w:rsidRDefault="00055BEA" w:rsidP="001B5000">
      <w:pPr>
        <w:spacing w:after="0" w:line="240" w:lineRule="auto"/>
        <w:rPr>
          <w:rFonts w:ascii="Times New Roman" w:hAnsi="Times New Roman" w:cs="Times New Roman"/>
          <w:color w:val="000000" w:themeColor="text1"/>
          <w:sz w:val="24"/>
          <w:szCs w:val="24"/>
        </w:rPr>
      </w:pPr>
    </w:p>
    <w:p w14:paraId="719C05FB" w14:textId="48103372" w:rsidR="00055BEA" w:rsidRPr="007D4D67" w:rsidRDefault="00B914AE" w:rsidP="001B5000">
      <w:pPr>
        <w:spacing w:after="0" w:line="240" w:lineRule="auto"/>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February 26, 2024 </w:t>
      </w:r>
      <w:r w:rsidR="00055BEA" w:rsidRPr="007D4D67">
        <w:rPr>
          <w:rFonts w:ascii="Times New Roman" w:hAnsi="Times New Roman" w:cs="Times New Roman"/>
          <w:color w:val="000000" w:themeColor="text1"/>
          <w:sz w:val="24"/>
          <w:szCs w:val="24"/>
        </w:rPr>
        <w:tab/>
        <w:t xml:space="preserve">The </w:t>
      </w:r>
      <w:r w:rsidRPr="007D4D67">
        <w:rPr>
          <w:rFonts w:ascii="Times New Roman" w:hAnsi="Times New Roman" w:cs="Times New Roman"/>
          <w:color w:val="000000" w:themeColor="text1"/>
          <w:sz w:val="24"/>
          <w:szCs w:val="24"/>
        </w:rPr>
        <w:t xml:space="preserve">MVWDB </w:t>
      </w:r>
      <w:r w:rsidR="00055BEA" w:rsidRPr="007D4D67">
        <w:rPr>
          <w:rFonts w:ascii="Times New Roman" w:hAnsi="Times New Roman" w:cs="Times New Roman"/>
          <w:color w:val="000000" w:themeColor="text1"/>
          <w:sz w:val="24"/>
          <w:szCs w:val="24"/>
        </w:rPr>
        <w:t xml:space="preserve">will select </w:t>
      </w:r>
      <w:r w:rsidR="005753C2" w:rsidRPr="007D4D67">
        <w:rPr>
          <w:rFonts w:ascii="Times New Roman" w:hAnsi="Times New Roman" w:cs="Times New Roman"/>
          <w:color w:val="000000" w:themeColor="text1"/>
          <w:sz w:val="24"/>
          <w:szCs w:val="24"/>
        </w:rPr>
        <w:t xml:space="preserve">the </w:t>
      </w:r>
      <w:r w:rsidR="00055BEA" w:rsidRPr="007D4D67">
        <w:rPr>
          <w:rFonts w:ascii="Times New Roman" w:hAnsi="Times New Roman" w:cs="Times New Roman"/>
          <w:color w:val="000000" w:themeColor="text1"/>
          <w:sz w:val="24"/>
          <w:szCs w:val="24"/>
        </w:rPr>
        <w:t>awardee(S) during their regularly scheduled meeting.</w:t>
      </w:r>
    </w:p>
    <w:p w14:paraId="099E62DA" w14:textId="77777777" w:rsidR="00301DA5" w:rsidRPr="007D4D67" w:rsidRDefault="00301DA5" w:rsidP="001B5000">
      <w:pPr>
        <w:spacing w:after="0" w:line="240" w:lineRule="auto"/>
        <w:ind w:left="4320" w:hanging="3600"/>
        <w:rPr>
          <w:rFonts w:ascii="Times New Roman" w:hAnsi="Times New Roman" w:cs="Times New Roman"/>
          <w:bCs/>
          <w:color w:val="000000" w:themeColor="text1"/>
          <w:szCs w:val="40"/>
        </w:rPr>
      </w:pPr>
    </w:p>
    <w:p w14:paraId="1C42F1A1" w14:textId="309265FF" w:rsidR="00301DA5" w:rsidRPr="007D4D67" w:rsidRDefault="00B914AE" w:rsidP="001B5000">
      <w:pPr>
        <w:spacing w:after="0" w:line="240" w:lineRule="auto"/>
        <w:ind w:left="4320" w:hanging="3600"/>
        <w:rPr>
          <w:rFonts w:ascii="Times New Roman" w:hAnsi="Times New Roman" w:cs="Times New Roman"/>
          <w:color w:val="000000" w:themeColor="text1"/>
        </w:rPr>
      </w:pPr>
      <w:r w:rsidRPr="007D4D67">
        <w:rPr>
          <w:rFonts w:ascii="Times New Roman" w:hAnsi="Times New Roman" w:cs="Times New Roman"/>
          <w:bCs/>
          <w:color w:val="000000" w:themeColor="text1"/>
          <w:szCs w:val="40"/>
        </w:rPr>
        <w:t>February 28</w:t>
      </w:r>
      <w:r w:rsidR="00301DA5" w:rsidRPr="007D4D67">
        <w:rPr>
          <w:rFonts w:ascii="Times New Roman" w:hAnsi="Times New Roman" w:cs="Times New Roman"/>
          <w:bCs/>
          <w:color w:val="000000" w:themeColor="text1"/>
          <w:szCs w:val="40"/>
        </w:rPr>
        <w:t>,</w:t>
      </w:r>
      <w:r w:rsidR="00DC1C7F" w:rsidRPr="007D4D67">
        <w:rPr>
          <w:rFonts w:ascii="Times New Roman" w:hAnsi="Times New Roman" w:cs="Times New Roman"/>
          <w:bCs/>
          <w:color w:val="000000" w:themeColor="text1"/>
          <w:szCs w:val="40"/>
        </w:rPr>
        <w:t xml:space="preserve"> </w:t>
      </w:r>
      <w:r w:rsidRPr="007D4D67">
        <w:rPr>
          <w:rFonts w:ascii="Times New Roman" w:hAnsi="Times New Roman" w:cs="Times New Roman"/>
          <w:bCs/>
          <w:color w:val="000000" w:themeColor="text1"/>
          <w:szCs w:val="40"/>
        </w:rPr>
        <w:t xml:space="preserve">2024 </w:t>
      </w:r>
      <w:r w:rsidR="00301DA5" w:rsidRPr="007D4D67">
        <w:rPr>
          <w:rFonts w:ascii="Times New Roman" w:hAnsi="Times New Roman" w:cs="Times New Roman"/>
          <w:bCs/>
          <w:color w:val="000000" w:themeColor="text1"/>
          <w:szCs w:val="40"/>
        </w:rPr>
        <w:tab/>
      </w:r>
      <w:r w:rsidR="00301DA5" w:rsidRPr="007D4D67">
        <w:rPr>
          <w:rFonts w:ascii="Times New Roman" w:hAnsi="Times New Roman" w:cs="Times New Roman"/>
          <w:color w:val="000000" w:themeColor="text1"/>
        </w:rPr>
        <w:t xml:space="preserve">Notice of Intent to Award letter emailed to all respondents and posted on the board website. </w:t>
      </w:r>
    </w:p>
    <w:p w14:paraId="1AA539F3" w14:textId="77777777" w:rsidR="00B914AE" w:rsidRPr="007D4D67" w:rsidRDefault="00B914AE" w:rsidP="001B5000">
      <w:pPr>
        <w:spacing w:after="0" w:line="240" w:lineRule="auto"/>
        <w:ind w:left="4320" w:hanging="3600"/>
        <w:rPr>
          <w:rFonts w:ascii="Times New Roman" w:hAnsi="Times New Roman" w:cs="Times New Roman"/>
          <w:color w:val="000000" w:themeColor="text1"/>
        </w:rPr>
      </w:pPr>
    </w:p>
    <w:p w14:paraId="5E79E632" w14:textId="668359E8" w:rsidR="00055BEA" w:rsidRPr="007D4D67" w:rsidRDefault="00B914AE" w:rsidP="001B5000">
      <w:pPr>
        <w:spacing w:after="0" w:line="240" w:lineRule="auto"/>
        <w:ind w:firstLine="72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March 1 – 31, 2024</w:t>
      </w:r>
      <w:r w:rsidRPr="007D4D67">
        <w:rPr>
          <w:rFonts w:ascii="Times New Roman" w:hAnsi="Times New Roman" w:cs="Times New Roman"/>
          <w:color w:val="000000" w:themeColor="text1"/>
          <w:sz w:val="24"/>
          <w:szCs w:val="24"/>
        </w:rPr>
        <w:tab/>
      </w:r>
      <w:r w:rsidRPr="007D4D67">
        <w:rPr>
          <w:rFonts w:ascii="Times New Roman" w:hAnsi="Times New Roman" w:cs="Times New Roman"/>
          <w:color w:val="000000" w:themeColor="text1"/>
          <w:sz w:val="24"/>
          <w:szCs w:val="24"/>
        </w:rPr>
        <w:tab/>
      </w:r>
      <w:r w:rsidR="00E76B76" w:rsidRPr="007D4D67">
        <w:rPr>
          <w:rFonts w:ascii="Times New Roman" w:hAnsi="Times New Roman" w:cs="Times New Roman"/>
          <w:color w:val="000000" w:themeColor="text1"/>
          <w:sz w:val="24"/>
          <w:szCs w:val="24"/>
        </w:rPr>
        <w:tab/>
      </w:r>
      <w:r w:rsidR="00055BEA" w:rsidRPr="007D4D67">
        <w:rPr>
          <w:rFonts w:ascii="Times New Roman" w:hAnsi="Times New Roman" w:cs="Times New Roman"/>
          <w:color w:val="000000" w:themeColor="text1"/>
          <w:sz w:val="24"/>
          <w:szCs w:val="24"/>
        </w:rPr>
        <w:t xml:space="preserve">Contract </w:t>
      </w:r>
      <w:r w:rsidR="003C54D4" w:rsidRPr="007D4D67">
        <w:rPr>
          <w:rFonts w:ascii="Times New Roman" w:hAnsi="Times New Roman" w:cs="Times New Roman"/>
          <w:color w:val="000000" w:themeColor="text1"/>
          <w:sz w:val="24"/>
          <w:szCs w:val="24"/>
        </w:rPr>
        <w:t xml:space="preserve">preparation </w:t>
      </w:r>
      <w:r w:rsidR="00055BEA" w:rsidRPr="007D4D67">
        <w:rPr>
          <w:rFonts w:ascii="Times New Roman" w:hAnsi="Times New Roman" w:cs="Times New Roman"/>
          <w:color w:val="000000" w:themeColor="text1"/>
          <w:sz w:val="24"/>
          <w:szCs w:val="24"/>
        </w:rPr>
        <w:t>with finalists</w:t>
      </w:r>
    </w:p>
    <w:p w14:paraId="058103E7" w14:textId="77777777" w:rsidR="00055BEA" w:rsidRPr="007D4D67" w:rsidRDefault="00055BEA" w:rsidP="001B5000">
      <w:pPr>
        <w:spacing w:after="0" w:line="240" w:lineRule="auto"/>
        <w:ind w:left="3600" w:firstLine="720"/>
        <w:rPr>
          <w:rFonts w:ascii="Times New Roman" w:hAnsi="Times New Roman" w:cs="Times New Roman"/>
          <w:color w:val="000000" w:themeColor="text1"/>
          <w:sz w:val="24"/>
          <w:szCs w:val="24"/>
        </w:rPr>
      </w:pPr>
    </w:p>
    <w:p w14:paraId="417F726F" w14:textId="14DB44B7" w:rsidR="00055BEA" w:rsidRPr="007D4D67" w:rsidRDefault="00B914AE" w:rsidP="001B5000">
      <w:pPr>
        <w:spacing w:after="0" w:line="240" w:lineRule="auto"/>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April 15</w:t>
      </w:r>
      <w:r w:rsidR="00E76B76" w:rsidRPr="007D4D67">
        <w:rPr>
          <w:rFonts w:ascii="Times New Roman" w:hAnsi="Times New Roman" w:cs="Times New Roman"/>
          <w:color w:val="000000" w:themeColor="text1"/>
          <w:sz w:val="24"/>
          <w:szCs w:val="24"/>
        </w:rPr>
        <w:t xml:space="preserve">, </w:t>
      </w:r>
      <w:r w:rsidRPr="007D4D67">
        <w:rPr>
          <w:rFonts w:ascii="Times New Roman" w:hAnsi="Times New Roman" w:cs="Times New Roman"/>
          <w:color w:val="000000" w:themeColor="text1"/>
          <w:sz w:val="24"/>
          <w:szCs w:val="24"/>
        </w:rPr>
        <w:t xml:space="preserve">2024 </w:t>
      </w:r>
      <w:r w:rsidR="00055BEA" w:rsidRPr="007D4D67">
        <w:rPr>
          <w:rFonts w:ascii="Times New Roman" w:hAnsi="Times New Roman" w:cs="Times New Roman"/>
          <w:color w:val="000000" w:themeColor="text1"/>
          <w:sz w:val="24"/>
          <w:szCs w:val="24"/>
        </w:rPr>
        <w:tab/>
        <w:t xml:space="preserve">Contracts executed and signed. </w:t>
      </w:r>
    </w:p>
    <w:p w14:paraId="7475B5C9" w14:textId="77777777" w:rsidR="00B914AE" w:rsidRPr="007D4D67" w:rsidRDefault="00B914AE" w:rsidP="001B5000">
      <w:pPr>
        <w:spacing w:after="0" w:line="240" w:lineRule="auto"/>
        <w:ind w:left="4320" w:hanging="3600"/>
        <w:rPr>
          <w:rFonts w:ascii="Times New Roman" w:hAnsi="Times New Roman" w:cs="Times New Roman"/>
          <w:color w:val="000000" w:themeColor="text1"/>
          <w:sz w:val="24"/>
          <w:szCs w:val="24"/>
        </w:rPr>
      </w:pPr>
    </w:p>
    <w:p w14:paraId="68268285" w14:textId="77683993" w:rsidR="00055BEA" w:rsidRPr="007D4D67" w:rsidRDefault="00B914AE" w:rsidP="001B5000">
      <w:pPr>
        <w:spacing w:after="0" w:line="240" w:lineRule="auto"/>
        <w:ind w:left="4320" w:hanging="360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July 1, 2024 -June 30, 2025 </w:t>
      </w:r>
      <w:r w:rsidR="00055BEA" w:rsidRPr="007D4D67">
        <w:rPr>
          <w:rFonts w:ascii="Times New Roman" w:hAnsi="Times New Roman" w:cs="Times New Roman"/>
          <w:color w:val="000000" w:themeColor="text1"/>
          <w:sz w:val="24"/>
          <w:szCs w:val="24"/>
        </w:rPr>
        <w:tab/>
        <w:t xml:space="preserve">Period of performance, with a possible extension of up to three years. </w:t>
      </w:r>
    </w:p>
    <w:p w14:paraId="286A28BF" w14:textId="77777777" w:rsidR="00055BEA" w:rsidRPr="007D4D67" w:rsidRDefault="00055BEA" w:rsidP="001B5000">
      <w:pPr>
        <w:spacing w:after="0" w:line="240" w:lineRule="auto"/>
        <w:jc w:val="both"/>
        <w:rPr>
          <w:rFonts w:ascii="Times New Roman" w:hAnsi="Times New Roman" w:cs="Times New Roman"/>
          <w:color w:val="000000" w:themeColor="text1"/>
          <w:sz w:val="24"/>
          <w:szCs w:val="24"/>
        </w:rPr>
      </w:pPr>
    </w:p>
    <w:p w14:paraId="5DD59215" w14:textId="07C408FC" w:rsidR="00013C9A" w:rsidRPr="007D4D67" w:rsidRDefault="00055BEA" w:rsidP="001D3AAC">
      <w:pPr>
        <w:spacing w:after="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All times shown are Central Standard Time (CST). The </w:t>
      </w:r>
      <w:r w:rsidR="00DC1C7F" w:rsidRPr="007D4D67">
        <w:rPr>
          <w:rFonts w:ascii="Times New Roman" w:hAnsi="Times New Roman" w:cs="Times New Roman"/>
          <w:color w:val="000000" w:themeColor="text1"/>
          <w:sz w:val="24"/>
          <w:szCs w:val="24"/>
        </w:rPr>
        <w:t xml:space="preserve">MVWDB </w:t>
      </w:r>
      <w:r w:rsidRPr="007D4D67">
        <w:rPr>
          <w:rFonts w:ascii="Times New Roman" w:hAnsi="Times New Roman" w:cs="Times New Roman"/>
          <w:color w:val="000000" w:themeColor="text1"/>
          <w:sz w:val="24"/>
          <w:szCs w:val="24"/>
        </w:rPr>
        <w:t xml:space="preserve">reserves the right to adjust the schedule when it is in the best interest of the Board or to extend any published deadline in this RFP. The Proposal and all required attachments must be received </w:t>
      </w:r>
      <w:r w:rsidR="00E76B76" w:rsidRPr="007D4D67">
        <w:rPr>
          <w:rFonts w:ascii="Times New Roman" w:hAnsi="Times New Roman" w:cs="Times New Roman"/>
          <w:color w:val="000000" w:themeColor="text1"/>
          <w:sz w:val="24"/>
          <w:szCs w:val="24"/>
        </w:rPr>
        <w:t xml:space="preserve">by the </w:t>
      </w:r>
      <w:r w:rsidR="00DC1C7F" w:rsidRPr="007D4D67">
        <w:rPr>
          <w:rFonts w:ascii="Times New Roman" w:hAnsi="Times New Roman" w:cs="Times New Roman"/>
          <w:color w:val="000000" w:themeColor="text1"/>
          <w:sz w:val="24"/>
          <w:szCs w:val="24"/>
        </w:rPr>
        <w:t xml:space="preserve">MVWDB </w:t>
      </w:r>
      <w:r w:rsidRPr="007D4D67">
        <w:rPr>
          <w:rFonts w:ascii="Times New Roman" w:hAnsi="Times New Roman" w:cs="Times New Roman"/>
          <w:color w:val="000000" w:themeColor="text1"/>
          <w:sz w:val="24"/>
          <w:szCs w:val="24"/>
        </w:rPr>
        <w:t xml:space="preserve">by the dates </w:t>
      </w:r>
      <w:r w:rsidRPr="007D4D67">
        <w:rPr>
          <w:rFonts w:ascii="Times New Roman" w:hAnsi="Times New Roman" w:cs="Times New Roman"/>
          <w:color w:val="000000" w:themeColor="text1"/>
          <w:sz w:val="24"/>
          <w:szCs w:val="24"/>
        </w:rPr>
        <w:lastRenderedPageBreak/>
        <w:t xml:space="preserve">and times shown above. The prospective proposer is solely responsible for assuring that anything sent to </w:t>
      </w:r>
      <w:r w:rsidR="00DC1C7F" w:rsidRPr="007D4D67">
        <w:rPr>
          <w:rFonts w:ascii="Times New Roman" w:hAnsi="Times New Roman" w:cs="Times New Roman"/>
          <w:color w:val="000000" w:themeColor="text1"/>
          <w:sz w:val="24"/>
          <w:szCs w:val="24"/>
        </w:rPr>
        <w:t xml:space="preserve">MVWDB </w:t>
      </w:r>
      <w:r w:rsidRPr="007D4D67">
        <w:rPr>
          <w:rFonts w:ascii="Times New Roman" w:hAnsi="Times New Roman" w:cs="Times New Roman"/>
          <w:color w:val="000000" w:themeColor="text1"/>
          <w:sz w:val="24"/>
          <w:szCs w:val="24"/>
        </w:rPr>
        <w:t>arrives on time</w:t>
      </w:r>
      <w:bookmarkEnd w:id="2"/>
      <w:r w:rsidR="001D3AAC" w:rsidRPr="007D4D67">
        <w:rPr>
          <w:rFonts w:ascii="Times New Roman" w:hAnsi="Times New Roman" w:cs="Times New Roman"/>
          <w:color w:val="000000" w:themeColor="text1"/>
          <w:sz w:val="24"/>
          <w:szCs w:val="24"/>
        </w:rPr>
        <w:t>.</w:t>
      </w:r>
    </w:p>
    <w:p w14:paraId="37D0C0BE" w14:textId="0F0A585D" w:rsidR="00B97136" w:rsidRPr="007D4D67" w:rsidRDefault="00B97136"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3" w:name="_Toc154151762"/>
      <w:r w:rsidRPr="007D4D67">
        <w:rPr>
          <w:rFonts w:ascii="Times New Roman" w:hAnsi="Times New Roman" w:cs="Times New Roman"/>
          <w:color w:val="000000" w:themeColor="text1"/>
          <w:sz w:val="28"/>
        </w:rPr>
        <w:t>Section 1 Introduction and Background</w:t>
      </w:r>
      <w:bookmarkEnd w:id="3"/>
      <w:r w:rsidRPr="007D4D67">
        <w:rPr>
          <w:rFonts w:ascii="Times New Roman" w:hAnsi="Times New Roman" w:cs="Times New Roman"/>
          <w:color w:val="000000" w:themeColor="text1"/>
          <w:sz w:val="28"/>
        </w:rPr>
        <w:t xml:space="preserve">  </w:t>
      </w:r>
    </w:p>
    <w:p w14:paraId="5753B5E3" w14:textId="77777777" w:rsidR="00B97136" w:rsidRPr="007D4D67" w:rsidRDefault="00B97136" w:rsidP="001B5000">
      <w:pPr>
        <w:tabs>
          <w:tab w:val="left" w:pos="820"/>
        </w:tabs>
        <w:spacing w:after="0" w:line="240" w:lineRule="auto"/>
        <w:ind w:right="-20"/>
        <w:rPr>
          <w:rFonts w:ascii="Times New Roman" w:hAnsi="Times New Roman" w:cs="Times New Roman"/>
          <w:color w:val="000000" w:themeColor="text1"/>
          <w:sz w:val="14"/>
          <w:szCs w:val="14"/>
        </w:rPr>
      </w:pPr>
    </w:p>
    <w:p w14:paraId="17A94FED" w14:textId="3D71ADCC" w:rsidR="00152DC0" w:rsidRPr="007D4D67" w:rsidRDefault="00AD310A"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 w:name="_Toc39005056"/>
      <w:bookmarkStart w:id="5" w:name="_Toc39489035"/>
      <w:bookmarkStart w:id="6" w:name="_Purpose"/>
      <w:bookmarkStart w:id="7" w:name="_Toc154151763"/>
      <w:r w:rsidRPr="007D4D67">
        <w:rPr>
          <w:rFonts w:eastAsiaTheme="majorEastAsia"/>
          <w:snapToGrid/>
          <w:color w:val="FFFFFF" w:themeColor="background1"/>
          <w:szCs w:val="26"/>
        </w:rPr>
        <w:t>Purpose</w:t>
      </w:r>
      <w:bookmarkEnd w:id="4"/>
      <w:bookmarkEnd w:id="5"/>
      <w:bookmarkEnd w:id="6"/>
      <w:bookmarkEnd w:id="7"/>
    </w:p>
    <w:p w14:paraId="290F78BF" w14:textId="77777777" w:rsidR="00B54E0D" w:rsidRPr="007D4D67" w:rsidRDefault="00B54E0D" w:rsidP="00152DC0">
      <w:pPr>
        <w:tabs>
          <w:tab w:val="left" w:pos="820"/>
        </w:tabs>
        <w:spacing w:after="0" w:line="240" w:lineRule="auto"/>
        <w:ind w:right="-20"/>
        <w:rPr>
          <w:rFonts w:ascii="Times New Roman" w:hAnsi="Times New Roman" w:cs="Times New Roman"/>
          <w:color w:val="000000" w:themeColor="text1"/>
          <w:sz w:val="24"/>
          <w:szCs w:val="24"/>
        </w:rPr>
      </w:pPr>
    </w:p>
    <w:p w14:paraId="23F9E577" w14:textId="7B5FA958" w:rsidR="00152DC0" w:rsidRPr="007D4D67" w:rsidRDefault="00152DC0" w:rsidP="00AE7923">
      <w:pPr>
        <w:spacing w:after="0"/>
        <w:rPr>
          <w:rFonts w:ascii="Times New Roman" w:hAnsi="Times New Roman" w:cs="Times New Roman"/>
          <w:sz w:val="24"/>
        </w:rPr>
      </w:pPr>
      <w:r w:rsidRPr="007D4D67">
        <w:rPr>
          <w:rFonts w:ascii="Times New Roman" w:hAnsi="Times New Roman" w:cs="Times New Roman"/>
          <w:sz w:val="24"/>
        </w:rPr>
        <w:t xml:space="preserve">The Mississippi Valley Workforce Development Board (MVWDB) issues this RFP to solicit competitive, innovative workforce development program proposals for the operation of The Workforce Innovation and Opportunity Act (WIOA) Title I </w:t>
      </w:r>
      <w:r w:rsidR="00A63F43" w:rsidRPr="007D4D67">
        <w:rPr>
          <w:rFonts w:ascii="Times New Roman" w:hAnsi="Times New Roman" w:cs="Times New Roman"/>
          <w:sz w:val="24"/>
        </w:rPr>
        <w:t xml:space="preserve">Adult and Dislocated Worker </w:t>
      </w:r>
      <w:r w:rsidRPr="007D4D67">
        <w:rPr>
          <w:rFonts w:ascii="Times New Roman" w:hAnsi="Times New Roman" w:cs="Times New Roman"/>
          <w:sz w:val="24"/>
        </w:rPr>
        <w:t xml:space="preserve">services in the counties within the </w:t>
      </w:r>
      <w:r w:rsidR="00A27B2A" w:rsidRPr="007D4D67">
        <w:rPr>
          <w:rFonts w:ascii="Times New Roman" w:hAnsi="Times New Roman" w:cs="Times New Roman"/>
          <w:sz w:val="24"/>
        </w:rPr>
        <w:t>Mississippi Valley Workforce Area (MVWA)</w:t>
      </w:r>
      <w:r w:rsidRPr="007D4D67">
        <w:rPr>
          <w:rFonts w:ascii="Times New Roman" w:hAnsi="Times New Roman" w:cs="Times New Roman"/>
          <w:sz w:val="24"/>
        </w:rPr>
        <w:t xml:space="preserve">. </w:t>
      </w:r>
    </w:p>
    <w:p w14:paraId="17B0ADDB" w14:textId="77777777" w:rsidR="001B5000" w:rsidRPr="007D4D67" w:rsidRDefault="001B5000" w:rsidP="00AE7923">
      <w:pPr>
        <w:spacing w:after="0"/>
        <w:rPr>
          <w:rFonts w:ascii="Times New Roman" w:hAnsi="Times New Roman" w:cs="Times New Roman"/>
          <w:sz w:val="24"/>
        </w:rPr>
      </w:pPr>
    </w:p>
    <w:p w14:paraId="41BECE97" w14:textId="6D4F56DE" w:rsidR="009B0B97" w:rsidRPr="007D4D67" w:rsidRDefault="009B0B97" w:rsidP="00AE7923">
      <w:pPr>
        <w:spacing w:after="0"/>
        <w:rPr>
          <w:rFonts w:ascii="Times New Roman" w:hAnsi="Times New Roman" w:cs="Times New Roman"/>
          <w:sz w:val="24"/>
        </w:rPr>
      </w:pPr>
      <w:r w:rsidRPr="007D4D67">
        <w:rPr>
          <w:rFonts w:ascii="Times New Roman" w:hAnsi="Times New Roman" w:cs="Times New Roman"/>
          <w:sz w:val="24"/>
        </w:rPr>
        <w:t>This Request for Proposal</w:t>
      </w:r>
      <w:r w:rsidR="001D3AAC" w:rsidRPr="007D4D67">
        <w:rPr>
          <w:rFonts w:ascii="Times New Roman" w:hAnsi="Times New Roman" w:cs="Times New Roman"/>
          <w:sz w:val="24"/>
        </w:rPr>
        <w:t xml:space="preserve"> </w:t>
      </w:r>
      <w:r w:rsidR="00152DC0" w:rsidRPr="007D4D67">
        <w:rPr>
          <w:rFonts w:ascii="Times New Roman" w:hAnsi="Times New Roman" w:cs="Times New Roman"/>
          <w:sz w:val="24"/>
        </w:rPr>
        <w:t xml:space="preserve">(RFP) </w:t>
      </w:r>
      <w:r w:rsidRPr="007D4D67">
        <w:rPr>
          <w:rFonts w:ascii="Times New Roman" w:hAnsi="Times New Roman" w:cs="Times New Roman"/>
          <w:sz w:val="24"/>
        </w:rPr>
        <w:t xml:space="preserve">is a competitive solicitation method being used by the </w:t>
      </w:r>
      <w:r w:rsidR="00152DC0" w:rsidRPr="007D4D67">
        <w:rPr>
          <w:rFonts w:ascii="Times New Roman" w:hAnsi="Times New Roman" w:cs="Times New Roman"/>
          <w:sz w:val="24"/>
        </w:rPr>
        <w:t xml:space="preserve">MVWA </w:t>
      </w:r>
      <w:r w:rsidRPr="007D4D67">
        <w:rPr>
          <w:rFonts w:ascii="Times New Roman" w:hAnsi="Times New Roman" w:cs="Times New Roman"/>
          <w:sz w:val="24"/>
        </w:rPr>
        <w:t xml:space="preserve">to maximize the likelihood of selecting </w:t>
      </w:r>
      <w:r w:rsidR="005753C2" w:rsidRPr="007D4D67">
        <w:rPr>
          <w:rFonts w:ascii="Times New Roman" w:hAnsi="Times New Roman" w:cs="Times New Roman"/>
          <w:sz w:val="24"/>
        </w:rPr>
        <w:t>high-performing</w:t>
      </w:r>
      <w:r w:rsidRPr="007D4D67">
        <w:rPr>
          <w:rFonts w:ascii="Times New Roman" w:hAnsi="Times New Roman" w:cs="Times New Roman"/>
          <w:sz w:val="24"/>
        </w:rPr>
        <w:t xml:space="preserve">, competent provider(s) of workforce development services to our </w:t>
      </w:r>
      <w:r w:rsidR="00A63F43" w:rsidRPr="007D4D67">
        <w:rPr>
          <w:rFonts w:ascii="Times New Roman" w:hAnsi="Times New Roman" w:cs="Times New Roman"/>
          <w:sz w:val="24"/>
        </w:rPr>
        <w:t xml:space="preserve">Adult and Dislocated Worker </w:t>
      </w:r>
      <w:r w:rsidRPr="007D4D67">
        <w:rPr>
          <w:rFonts w:ascii="Times New Roman" w:hAnsi="Times New Roman" w:cs="Times New Roman"/>
          <w:sz w:val="24"/>
        </w:rPr>
        <w:t xml:space="preserve">population. Notice of this RFP will be distributed to organizations on the MVWDB Bidder’s List and will be published on the website, under the “Request for Proposals” tab. The </w:t>
      </w:r>
      <w:r w:rsidR="00152DC0" w:rsidRPr="007D4D67">
        <w:rPr>
          <w:rFonts w:ascii="Times New Roman" w:hAnsi="Times New Roman" w:cs="Times New Roman"/>
          <w:sz w:val="24"/>
        </w:rPr>
        <w:t xml:space="preserve">RFP </w:t>
      </w:r>
      <w:r w:rsidRPr="007D4D67">
        <w:rPr>
          <w:rFonts w:ascii="Times New Roman" w:hAnsi="Times New Roman" w:cs="Times New Roman"/>
          <w:sz w:val="24"/>
        </w:rPr>
        <w:t xml:space="preserve">will be available for download from the website. </w:t>
      </w:r>
    </w:p>
    <w:p w14:paraId="6B8EE908" w14:textId="77777777" w:rsidR="001B5000" w:rsidRPr="007D4D67" w:rsidRDefault="001B5000" w:rsidP="00AE7923">
      <w:pPr>
        <w:spacing w:after="0"/>
        <w:rPr>
          <w:rFonts w:ascii="Times New Roman" w:eastAsiaTheme="minorEastAsia" w:hAnsi="Times New Roman" w:cs="Times New Roman"/>
          <w:sz w:val="24"/>
        </w:rPr>
      </w:pPr>
    </w:p>
    <w:p w14:paraId="2332B8F7" w14:textId="17C471B2" w:rsidR="00152DC0" w:rsidRPr="007D4D67" w:rsidRDefault="00AD310A" w:rsidP="00AE7923">
      <w:pPr>
        <w:spacing w:after="0"/>
        <w:rPr>
          <w:rFonts w:ascii="Times New Roman" w:eastAsiaTheme="minorEastAsia" w:hAnsi="Times New Roman" w:cs="Times New Roman"/>
          <w:sz w:val="24"/>
        </w:rPr>
      </w:pPr>
      <w:r w:rsidRPr="007D4D67">
        <w:rPr>
          <w:rFonts w:ascii="Times New Roman" w:eastAsiaTheme="minorEastAsia" w:hAnsi="Times New Roman" w:cs="Times New Roman"/>
          <w:sz w:val="24"/>
        </w:rPr>
        <w:t xml:space="preserve">Proposals should represent an understanding and demonstrated proficiency to support strategies that focus on assisting eligible </w:t>
      </w:r>
      <w:r w:rsidR="00A63F43" w:rsidRPr="007D4D67">
        <w:rPr>
          <w:rFonts w:ascii="Times New Roman" w:hAnsi="Times New Roman" w:cs="Times New Roman"/>
          <w:sz w:val="24"/>
        </w:rPr>
        <w:t xml:space="preserve">Adult and Dislocated Workers </w:t>
      </w:r>
      <w:r w:rsidRPr="007D4D67">
        <w:rPr>
          <w:rFonts w:ascii="Times New Roman" w:eastAsiaTheme="minorEastAsia" w:hAnsi="Times New Roman" w:cs="Times New Roman"/>
          <w:sz w:val="24"/>
        </w:rPr>
        <w:t xml:space="preserve">with barriers to employment </w:t>
      </w:r>
      <w:r w:rsidR="005753C2" w:rsidRPr="007D4D67">
        <w:rPr>
          <w:rFonts w:ascii="Times New Roman" w:eastAsiaTheme="minorEastAsia" w:hAnsi="Times New Roman" w:cs="Times New Roman"/>
          <w:sz w:val="24"/>
        </w:rPr>
        <w:t xml:space="preserve">to </w:t>
      </w:r>
      <w:r w:rsidRPr="007D4D67">
        <w:rPr>
          <w:rFonts w:ascii="Times New Roman" w:eastAsiaTheme="minorEastAsia" w:hAnsi="Times New Roman" w:cs="Times New Roman"/>
          <w:sz w:val="24"/>
        </w:rPr>
        <w:t xml:space="preserve">prepare for post-secondary education and employment opportunities, attain educational and/or skills training credentials, and secure </w:t>
      </w:r>
      <w:r w:rsidR="00152DC0" w:rsidRPr="007D4D67">
        <w:rPr>
          <w:rFonts w:ascii="Times New Roman" w:eastAsiaTheme="minorEastAsia" w:hAnsi="Times New Roman" w:cs="Times New Roman"/>
          <w:sz w:val="24"/>
        </w:rPr>
        <w:t xml:space="preserve">quality </w:t>
      </w:r>
      <w:r w:rsidRPr="007D4D67">
        <w:rPr>
          <w:rFonts w:ascii="Times New Roman" w:eastAsiaTheme="minorEastAsia" w:hAnsi="Times New Roman" w:cs="Times New Roman"/>
          <w:sz w:val="24"/>
        </w:rPr>
        <w:t>employment with career/promotional opportunities</w:t>
      </w:r>
      <w:r w:rsidR="00A27B2A" w:rsidRPr="007D4D67">
        <w:rPr>
          <w:rFonts w:ascii="Times New Roman" w:eastAsiaTheme="minorEastAsia" w:hAnsi="Times New Roman" w:cs="Times New Roman"/>
          <w:sz w:val="24"/>
        </w:rPr>
        <w:t xml:space="preserve"> that leads to self-sufficiency wages.</w:t>
      </w:r>
    </w:p>
    <w:p w14:paraId="34E5B0CC" w14:textId="77777777" w:rsidR="001B5000" w:rsidRPr="007D4D67" w:rsidRDefault="001B5000" w:rsidP="00AE7923">
      <w:pPr>
        <w:spacing w:after="0"/>
        <w:rPr>
          <w:rFonts w:ascii="Times New Roman" w:hAnsi="Times New Roman" w:cs="Times New Roman"/>
          <w:sz w:val="24"/>
        </w:rPr>
      </w:pPr>
    </w:p>
    <w:p w14:paraId="522C85F3" w14:textId="655CD1B3" w:rsidR="00AD310A" w:rsidRPr="007D4D67" w:rsidRDefault="00AD310A" w:rsidP="00AE7923">
      <w:pPr>
        <w:spacing w:after="0"/>
        <w:rPr>
          <w:rFonts w:ascii="Times New Roman" w:hAnsi="Times New Roman" w:cs="Times New Roman"/>
          <w:sz w:val="24"/>
        </w:rPr>
      </w:pPr>
      <w:r w:rsidRPr="007D4D67">
        <w:rPr>
          <w:rFonts w:ascii="Times New Roman" w:hAnsi="Times New Roman" w:cs="Times New Roman"/>
          <w:sz w:val="24"/>
        </w:rPr>
        <w:t xml:space="preserve">The successful bidder will be selected based on demonstrated abilities, past performance, a sound proposal, collaboration and partnerships, and cost-effective service delivery. </w:t>
      </w:r>
    </w:p>
    <w:p w14:paraId="03245087" w14:textId="77777777" w:rsidR="00152DC0" w:rsidRPr="007D4D67" w:rsidRDefault="00152DC0" w:rsidP="00AE7923">
      <w:pPr>
        <w:spacing w:after="0"/>
        <w:rPr>
          <w:rFonts w:ascii="Times New Roman" w:eastAsia="Times New Roman" w:hAnsi="Times New Roman" w:cs="Times New Roman"/>
          <w:sz w:val="24"/>
        </w:rPr>
      </w:pPr>
    </w:p>
    <w:p w14:paraId="23320544" w14:textId="56F8BEA1" w:rsidR="00152DC0" w:rsidRPr="007D4D67" w:rsidRDefault="00152DC0" w:rsidP="00AE7923">
      <w:pPr>
        <w:spacing w:after="0"/>
        <w:rPr>
          <w:rFonts w:ascii="Times New Roman" w:hAnsi="Times New Roman" w:cs="Times New Roman"/>
          <w:sz w:val="24"/>
        </w:rPr>
      </w:pPr>
      <w:r w:rsidRPr="007D4D67">
        <w:rPr>
          <w:rFonts w:ascii="Times New Roman" w:hAnsi="Times New Roman" w:cs="Times New Roman"/>
          <w:sz w:val="24"/>
        </w:rPr>
        <w:t xml:space="preserve">The Board is interested in receiving responses from any organization that is qualified and interested in providing WIOA </w:t>
      </w:r>
      <w:r w:rsidR="00A63F43" w:rsidRPr="007D4D67">
        <w:rPr>
          <w:rFonts w:ascii="Times New Roman" w:hAnsi="Times New Roman" w:cs="Times New Roman"/>
          <w:sz w:val="24"/>
        </w:rPr>
        <w:t xml:space="preserve">Adult and Dislocated Worker </w:t>
      </w:r>
      <w:r w:rsidRPr="007D4D67">
        <w:rPr>
          <w:rFonts w:ascii="Times New Roman" w:hAnsi="Times New Roman" w:cs="Times New Roman"/>
          <w:sz w:val="24"/>
        </w:rPr>
        <w:t xml:space="preserve">Services.  Based on responses received to the RFP, the MVWDB will determine the number, type, and funding </w:t>
      </w:r>
      <w:proofErr w:type="gramStart"/>
      <w:r w:rsidRPr="007D4D67">
        <w:rPr>
          <w:rFonts w:ascii="Times New Roman" w:hAnsi="Times New Roman" w:cs="Times New Roman"/>
          <w:sz w:val="24"/>
        </w:rPr>
        <w:t>amount</w:t>
      </w:r>
      <w:proofErr w:type="gramEnd"/>
      <w:r w:rsidRPr="007D4D67">
        <w:rPr>
          <w:rFonts w:ascii="Times New Roman" w:hAnsi="Times New Roman" w:cs="Times New Roman"/>
          <w:sz w:val="24"/>
        </w:rPr>
        <w:t xml:space="preserve"> of contract(s) to be awarded for the upcoming performance period.</w:t>
      </w:r>
    </w:p>
    <w:p w14:paraId="20E8647F" w14:textId="77777777" w:rsidR="00152DC0" w:rsidRPr="007D4D67" w:rsidRDefault="00152DC0" w:rsidP="00AE7923">
      <w:pPr>
        <w:spacing w:after="0"/>
        <w:rPr>
          <w:rFonts w:ascii="Times New Roman" w:hAnsi="Times New Roman" w:cs="Times New Roman"/>
          <w:sz w:val="24"/>
        </w:rPr>
      </w:pPr>
    </w:p>
    <w:p w14:paraId="111B8A54" w14:textId="516942D1" w:rsidR="00AD310A" w:rsidRPr="007D4D67" w:rsidRDefault="00AD310A" w:rsidP="00AE7923">
      <w:pPr>
        <w:spacing w:after="0"/>
        <w:rPr>
          <w:rFonts w:ascii="Times New Roman" w:hAnsi="Times New Roman" w:cs="Times New Roman"/>
          <w:sz w:val="24"/>
        </w:rPr>
      </w:pPr>
      <w:r w:rsidRPr="007D4D67">
        <w:rPr>
          <w:rFonts w:ascii="Times New Roman" w:hAnsi="Times New Roman" w:cs="Times New Roman"/>
          <w:sz w:val="24"/>
        </w:rPr>
        <w:t xml:space="preserve">Funds awarded must be utilized to service </w:t>
      </w:r>
      <w:r w:rsidR="005753C2" w:rsidRPr="007D4D67">
        <w:rPr>
          <w:rFonts w:ascii="Times New Roman" w:hAnsi="Times New Roman" w:cs="Times New Roman"/>
          <w:sz w:val="24"/>
        </w:rPr>
        <w:t>WIOA-eligible</w:t>
      </w:r>
      <w:r w:rsidRPr="007D4D67">
        <w:rPr>
          <w:rFonts w:ascii="Times New Roman" w:hAnsi="Times New Roman" w:cs="Times New Roman"/>
          <w:sz w:val="24"/>
        </w:rPr>
        <w:t xml:space="preserve"> </w:t>
      </w:r>
      <w:r w:rsidR="00A63F43" w:rsidRPr="007D4D67">
        <w:rPr>
          <w:rFonts w:ascii="Times New Roman" w:hAnsi="Times New Roman" w:cs="Times New Roman"/>
          <w:sz w:val="24"/>
        </w:rPr>
        <w:t xml:space="preserve">Adult and Dislocated Workers </w:t>
      </w:r>
      <w:r w:rsidRPr="007D4D67">
        <w:rPr>
          <w:rFonts w:ascii="Times New Roman" w:hAnsi="Times New Roman" w:cs="Times New Roman"/>
          <w:sz w:val="24"/>
        </w:rPr>
        <w:t xml:space="preserve">with allowable activities </w:t>
      </w:r>
      <w:r w:rsidR="00152DC0" w:rsidRPr="007D4D67">
        <w:rPr>
          <w:rFonts w:ascii="Times New Roman" w:hAnsi="Times New Roman" w:cs="Times New Roman"/>
          <w:sz w:val="24"/>
        </w:rPr>
        <w:t>under WIOA.</w:t>
      </w:r>
    </w:p>
    <w:p w14:paraId="3402BB85" w14:textId="77777777" w:rsidR="00AD310A" w:rsidRPr="007D4D67" w:rsidRDefault="00AD310A" w:rsidP="001B5000">
      <w:pPr>
        <w:tabs>
          <w:tab w:val="left" w:pos="820"/>
        </w:tabs>
        <w:spacing w:after="0" w:line="240" w:lineRule="auto"/>
        <w:ind w:right="-20"/>
        <w:rPr>
          <w:rFonts w:ascii="Times New Roman" w:hAnsi="Times New Roman" w:cs="Times New Roman"/>
          <w:color w:val="000000" w:themeColor="text1"/>
          <w:sz w:val="14"/>
          <w:szCs w:val="14"/>
        </w:rPr>
      </w:pPr>
    </w:p>
    <w:p w14:paraId="1C0D7B0C" w14:textId="16D6956C" w:rsidR="008A5B93" w:rsidRPr="007D4D67" w:rsidRDefault="00933B63"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 w:name="_Toc154151764"/>
      <w:r w:rsidRPr="007D4D67">
        <w:rPr>
          <w:rFonts w:eastAsiaTheme="majorEastAsia"/>
          <w:snapToGrid/>
          <w:color w:val="FFFFFF" w:themeColor="background1"/>
          <w:szCs w:val="26"/>
        </w:rPr>
        <w:t>Introduction</w:t>
      </w:r>
      <w:bookmarkEnd w:id="8"/>
    </w:p>
    <w:p w14:paraId="4734C62E" w14:textId="77777777" w:rsidR="00B54E0D" w:rsidRPr="007D4D67" w:rsidRDefault="00B54E0D" w:rsidP="001B5000">
      <w:pPr>
        <w:tabs>
          <w:tab w:val="left" w:pos="820"/>
        </w:tabs>
        <w:spacing w:after="0" w:line="240" w:lineRule="auto"/>
        <w:ind w:right="-20"/>
        <w:rPr>
          <w:rFonts w:ascii="Times New Roman" w:hAnsi="Times New Roman" w:cs="Times New Roman"/>
          <w:color w:val="000000" w:themeColor="text1"/>
          <w:sz w:val="24"/>
          <w:szCs w:val="24"/>
        </w:rPr>
      </w:pPr>
    </w:p>
    <w:p w14:paraId="661CC27E" w14:textId="4E352F35" w:rsidR="00A27B2A" w:rsidRPr="007D4D67" w:rsidRDefault="008A5B93" w:rsidP="001B5000">
      <w:pPr>
        <w:tabs>
          <w:tab w:val="left" w:pos="820"/>
        </w:tabs>
        <w:spacing w:after="0" w:line="240" w:lineRule="auto"/>
        <w:ind w:right="-2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The </w:t>
      </w:r>
      <w:r w:rsidR="00B75EB0" w:rsidRPr="007D4D67">
        <w:rPr>
          <w:rFonts w:ascii="Times New Roman" w:hAnsi="Times New Roman" w:cs="Times New Roman"/>
          <w:color w:val="000000" w:themeColor="text1"/>
          <w:sz w:val="24"/>
          <w:szCs w:val="24"/>
        </w:rPr>
        <w:t>MVWDB</w:t>
      </w:r>
      <w:r w:rsidR="00152DC0" w:rsidRPr="007D4D67">
        <w:rPr>
          <w:rFonts w:ascii="Times New Roman" w:hAnsi="Times New Roman" w:cs="Times New Roman"/>
          <w:color w:val="000000" w:themeColor="text1"/>
          <w:sz w:val="24"/>
          <w:szCs w:val="24"/>
        </w:rPr>
        <w:t xml:space="preserve"> </w:t>
      </w:r>
      <w:r w:rsidR="006D6DA0" w:rsidRPr="007D4D67">
        <w:rPr>
          <w:rFonts w:ascii="Times New Roman" w:hAnsi="Times New Roman" w:cs="Times New Roman"/>
          <w:color w:val="000000" w:themeColor="text1"/>
          <w:sz w:val="24"/>
          <w:szCs w:val="24"/>
        </w:rPr>
        <w:t xml:space="preserve">is </w:t>
      </w:r>
      <w:r w:rsidRPr="007D4D67">
        <w:rPr>
          <w:rFonts w:ascii="Times New Roman" w:hAnsi="Times New Roman" w:cs="Times New Roman"/>
          <w:color w:val="000000" w:themeColor="text1"/>
          <w:sz w:val="24"/>
          <w:szCs w:val="24"/>
        </w:rPr>
        <w:t xml:space="preserve">responsible for the </w:t>
      </w:r>
      <w:r w:rsidR="0082649A" w:rsidRPr="007D4D67">
        <w:rPr>
          <w:rFonts w:ascii="Times New Roman" w:hAnsi="Times New Roman" w:cs="Times New Roman"/>
          <w:color w:val="000000" w:themeColor="text1"/>
          <w:sz w:val="24"/>
          <w:szCs w:val="24"/>
        </w:rPr>
        <w:t xml:space="preserve">strategy, </w:t>
      </w:r>
      <w:r w:rsidRPr="007D4D67">
        <w:rPr>
          <w:rFonts w:ascii="Times New Roman" w:hAnsi="Times New Roman" w:cs="Times New Roman"/>
          <w:color w:val="000000" w:themeColor="text1"/>
          <w:sz w:val="24"/>
          <w:szCs w:val="24"/>
        </w:rPr>
        <w:t>administration</w:t>
      </w:r>
      <w:r w:rsidR="0082649A" w:rsidRPr="007D4D67">
        <w:rPr>
          <w:rFonts w:ascii="Times New Roman" w:hAnsi="Times New Roman" w:cs="Times New Roman"/>
          <w:color w:val="000000" w:themeColor="text1"/>
          <w:sz w:val="24"/>
          <w:szCs w:val="24"/>
        </w:rPr>
        <w:t>,</w:t>
      </w:r>
      <w:r w:rsidRPr="007D4D67">
        <w:rPr>
          <w:rFonts w:ascii="Times New Roman" w:hAnsi="Times New Roman" w:cs="Times New Roman"/>
          <w:color w:val="000000" w:themeColor="text1"/>
          <w:sz w:val="24"/>
          <w:szCs w:val="24"/>
        </w:rPr>
        <w:t xml:space="preserve"> and oversigh</w:t>
      </w:r>
      <w:r w:rsidR="001B305A" w:rsidRPr="007D4D67">
        <w:rPr>
          <w:rFonts w:ascii="Times New Roman" w:hAnsi="Times New Roman" w:cs="Times New Roman"/>
          <w:color w:val="000000" w:themeColor="text1"/>
          <w:sz w:val="24"/>
          <w:szCs w:val="24"/>
        </w:rPr>
        <w:t xml:space="preserve">t of </w:t>
      </w:r>
      <w:r w:rsidRPr="007D4D67">
        <w:rPr>
          <w:rFonts w:ascii="Times New Roman" w:hAnsi="Times New Roman" w:cs="Times New Roman"/>
          <w:color w:val="000000" w:themeColor="text1"/>
          <w:sz w:val="24"/>
          <w:szCs w:val="24"/>
        </w:rPr>
        <w:t xml:space="preserve">a variety of workforce development programs </w:t>
      </w:r>
      <w:r w:rsidR="00CC5D86" w:rsidRPr="007D4D67">
        <w:rPr>
          <w:rFonts w:ascii="Times New Roman" w:hAnsi="Times New Roman" w:cs="Times New Roman"/>
          <w:color w:val="000000" w:themeColor="text1"/>
          <w:sz w:val="24"/>
          <w:szCs w:val="24"/>
        </w:rPr>
        <w:t xml:space="preserve">in the </w:t>
      </w:r>
      <w:r w:rsidR="00554A30" w:rsidRPr="007D4D67">
        <w:rPr>
          <w:rFonts w:ascii="Times New Roman" w:hAnsi="Times New Roman" w:cs="Times New Roman"/>
          <w:color w:val="000000" w:themeColor="text1"/>
          <w:sz w:val="24"/>
          <w:szCs w:val="24"/>
        </w:rPr>
        <w:t>eight (</w:t>
      </w:r>
      <w:r w:rsidR="00476244" w:rsidRPr="007D4D67">
        <w:rPr>
          <w:rFonts w:ascii="Times New Roman" w:hAnsi="Times New Roman" w:cs="Times New Roman"/>
          <w:color w:val="000000" w:themeColor="text1"/>
          <w:sz w:val="24"/>
          <w:szCs w:val="24"/>
        </w:rPr>
        <w:t>8</w:t>
      </w:r>
      <w:r w:rsidR="00554A30" w:rsidRPr="007D4D67">
        <w:rPr>
          <w:rFonts w:ascii="Times New Roman" w:hAnsi="Times New Roman" w:cs="Times New Roman"/>
          <w:color w:val="000000" w:themeColor="text1"/>
          <w:sz w:val="24"/>
          <w:szCs w:val="24"/>
        </w:rPr>
        <w:t>)</w:t>
      </w:r>
      <w:r w:rsidR="00476244" w:rsidRPr="007D4D67">
        <w:rPr>
          <w:rFonts w:ascii="Times New Roman" w:hAnsi="Times New Roman" w:cs="Times New Roman"/>
          <w:color w:val="000000" w:themeColor="text1"/>
          <w:sz w:val="24"/>
          <w:szCs w:val="24"/>
        </w:rPr>
        <w:t xml:space="preserve"> </w:t>
      </w:r>
      <w:r w:rsidR="00C13489" w:rsidRPr="007D4D67">
        <w:rPr>
          <w:rFonts w:ascii="Times New Roman" w:hAnsi="Times New Roman" w:cs="Times New Roman"/>
          <w:color w:val="000000" w:themeColor="text1"/>
          <w:sz w:val="24"/>
          <w:szCs w:val="24"/>
        </w:rPr>
        <w:t xml:space="preserve">county </w:t>
      </w:r>
      <w:r w:rsidR="00CC5D86" w:rsidRPr="007D4D67">
        <w:rPr>
          <w:rFonts w:ascii="Times New Roman" w:hAnsi="Times New Roman" w:cs="Times New Roman"/>
          <w:color w:val="000000" w:themeColor="text1"/>
          <w:sz w:val="24"/>
          <w:szCs w:val="24"/>
        </w:rPr>
        <w:t xml:space="preserve">area </w:t>
      </w:r>
      <w:r w:rsidR="00152DC0" w:rsidRPr="007D4D67">
        <w:rPr>
          <w:rFonts w:ascii="Times New Roman" w:hAnsi="Times New Roman" w:cs="Times New Roman"/>
          <w:color w:val="000000" w:themeColor="text1"/>
          <w:sz w:val="24"/>
          <w:szCs w:val="24"/>
        </w:rPr>
        <w:t>(Henry, Des Moines, Lee, Louisa, Scott, Jackson, Clinton</w:t>
      </w:r>
      <w:r w:rsidR="005753C2" w:rsidRPr="007D4D67">
        <w:rPr>
          <w:rFonts w:ascii="Times New Roman" w:hAnsi="Times New Roman" w:cs="Times New Roman"/>
          <w:color w:val="000000" w:themeColor="text1"/>
          <w:sz w:val="24"/>
          <w:szCs w:val="24"/>
        </w:rPr>
        <w:t>,</w:t>
      </w:r>
      <w:r w:rsidR="00152DC0" w:rsidRPr="007D4D67">
        <w:rPr>
          <w:rFonts w:ascii="Times New Roman" w:hAnsi="Times New Roman" w:cs="Times New Roman"/>
          <w:color w:val="000000" w:themeColor="text1"/>
          <w:sz w:val="24"/>
          <w:szCs w:val="24"/>
        </w:rPr>
        <w:t xml:space="preserve"> and Muscatine</w:t>
      </w:r>
      <w:r w:rsidR="002379C2" w:rsidRPr="007D4D67">
        <w:rPr>
          <w:rFonts w:ascii="Times New Roman" w:hAnsi="Times New Roman" w:cs="Times New Roman"/>
          <w:color w:val="000000" w:themeColor="text1"/>
          <w:sz w:val="24"/>
          <w:szCs w:val="24"/>
        </w:rPr>
        <w:t xml:space="preserve">) </w:t>
      </w:r>
      <w:r w:rsidR="00152DC0" w:rsidRPr="007D4D67">
        <w:rPr>
          <w:rFonts w:ascii="Times New Roman" w:hAnsi="Times New Roman" w:cs="Times New Roman"/>
          <w:color w:val="000000" w:themeColor="text1"/>
          <w:sz w:val="24"/>
          <w:szCs w:val="24"/>
        </w:rPr>
        <w:t xml:space="preserve">in Iowa. </w:t>
      </w:r>
      <w:bookmarkStart w:id="9" w:name="_Hlk37926039"/>
      <w:r w:rsidR="00152DC0" w:rsidRPr="007D4D67">
        <w:rPr>
          <w:rFonts w:ascii="Times New Roman" w:hAnsi="Times New Roman" w:cs="Times New Roman"/>
          <w:color w:val="000000" w:themeColor="text1"/>
          <w:sz w:val="24"/>
          <w:szCs w:val="24"/>
        </w:rPr>
        <w:t>T</w:t>
      </w:r>
      <w:r w:rsidR="006D6DA0" w:rsidRPr="007D4D67">
        <w:rPr>
          <w:rFonts w:ascii="Times New Roman" w:hAnsi="Times New Roman" w:cs="Times New Roman"/>
          <w:color w:val="000000" w:themeColor="text1"/>
          <w:sz w:val="24"/>
          <w:szCs w:val="24"/>
        </w:rPr>
        <w:t xml:space="preserve">here are two comprehensive </w:t>
      </w:r>
      <w:r w:rsidR="00B75EB0" w:rsidRPr="007D4D67">
        <w:rPr>
          <w:rFonts w:ascii="Times New Roman" w:hAnsi="Times New Roman" w:cs="Times New Roman"/>
          <w:color w:val="000000" w:themeColor="text1"/>
          <w:sz w:val="24"/>
          <w:szCs w:val="24"/>
        </w:rPr>
        <w:t xml:space="preserve">American Job Centers </w:t>
      </w:r>
      <w:r w:rsidR="006D6DA0" w:rsidRPr="007D4D67">
        <w:rPr>
          <w:rFonts w:ascii="Times New Roman" w:hAnsi="Times New Roman" w:cs="Times New Roman"/>
          <w:color w:val="000000" w:themeColor="text1"/>
          <w:sz w:val="24"/>
          <w:szCs w:val="24"/>
        </w:rPr>
        <w:t>one located in Burlington, and Davenport</w:t>
      </w:r>
      <w:r w:rsidR="00F13C55" w:rsidRPr="007D4D67">
        <w:rPr>
          <w:rFonts w:ascii="Times New Roman" w:hAnsi="Times New Roman" w:cs="Times New Roman"/>
          <w:color w:val="000000" w:themeColor="text1"/>
          <w:sz w:val="24"/>
          <w:szCs w:val="24"/>
        </w:rPr>
        <w:t>, Iowa</w:t>
      </w:r>
      <w:bookmarkEnd w:id="9"/>
      <w:r w:rsidR="00A27B2A" w:rsidRPr="007D4D67">
        <w:rPr>
          <w:rFonts w:ascii="Times New Roman" w:hAnsi="Times New Roman" w:cs="Times New Roman"/>
          <w:color w:val="000000" w:themeColor="text1"/>
          <w:sz w:val="24"/>
          <w:szCs w:val="24"/>
        </w:rPr>
        <w:t>.</w:t>
      </w:r>
    </w:p>
    <w:p w14:paraId="52948A30" w14:textId="77777777" w:rsidR="00A27B2A" w:rsidRPr="007D4D67" w:rsidRDefault="00A27B2A" w:rsidP="001B5000">
      <w:pPr>
        <w:tabs>
          <w:tab w:val="left" w:pos="820"/>
        </w:tabs>
        <w:spacing w:after="0" w:line="240" w:lineRule="auto"/>
        <w:ind w:right="-20"/>
        <w:rPr>
          <w:rFonts w:ascii="Times New Roman" w:hAnsi="Times New Roman" w:cs="Times New Roman"/>
          <w:color w:val="000000" w:themeColor="text1"/>
          <w:sz w:val="24"/>
          <w:szCs w:val="24"/>
        </w:rPr>
      </w:pPr>
    </w:p>
    <w:p w14:paraId="13647227" w14:textId="0963E1C4" w:rsidR="00F80E43" w:rsidRPr="007D4D67" w:rsidRDefault="00B75EB0" w:rsidP="001B5000">
      <w:pPr>
        <w:tabs>
          <w:tab w:val="left" w:pos="820"/>
        </w:tabs>
        <w:spacing w:after="0" w:line="240" w:lineRule="auto"/>
        <w:ind w:right="-2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lastRenderedPageBreak/>
        <w:t xml:space="preserve">As a </w:t>
      </w:r>
      <w:r w:rsidR="005753C2" w:rsidRPr="007D4D67">
        <w:rPr>
          <w:rFonts w:ascii="Times New Roman" w:hAnsi="Times New Roman" w:cs="Times New Roman"/>
          <w:color w:val="000000" w:themeColor="text1"/>
          <w:sz w:val="24"/>
          <w:szCs w:val="24"/>
        </w:rPr>
        <w:t>high-performing</w:t>
      </w:r>
      <w:r w:rsidRPr="007D4D67">
        <w:rPr>
          <w:rFonts w:ascii="Times New Roman" w:hAnsi="Times New Roman" w:cs="Times New Roman"/>
          <w:color w:val="000000" w:themeColor="text1"/>
          <w:sz w:val="24"/>
          <w:szCs w:val="24"/>
        </w:rPr>
        <w:t xml:space="preserve"> </w:t>
      </w:r>
      <w:r w:rsidR="00A27B2A" w:rsidRPr="007D4D67">
        <w:rPr>
          <w:rFonts w:ascii="Times New Roman" w:hAnsi="Times New Roman" w:cs="Times New Roman"/>
          <w:color w:val="000000" w:themeColor="text1"/>
          <w:sz w:val="24"/>
          <w:szCs w:val="24"/>
        </w:rPr>
        <w:t>Board</w:t>
      </w:r>
      <w:r w:rsidR="003538BC" w:rsidRPr="007D4D67">
        <w:rPr>
          <w:rFonts w:ascii="Times New Roman" w:hAnsi="Times New Roman" w:cs="Times New Roman"/>
          <w:color w:val="000000" w:themeColor="text1"/>
          <w:sz w:val="24"/>
          <w:szCs w:val="24"/>
        </w:rPr>
        <w:t>,</w:t>
      </w:r>
      <w:r w:rsidR="00A27B2A" w:rsidRPr="007D4D67">
        <w:rPr>
          <w:rFonts w:ascii="Times New Roman" w:hAnsi="Times New Roman" w:cs="Times New Roman"/>
          <w:color w:val="000000" w:themeColor="text1"/>
          <w:sz w:val="24"/>
          <w:szCs w:val="24"/>
        </w:rPr>
        <w:t xml:space="preserve"> </w:t>
      </w:r>
      <w:r w:rsidR="00F13C55" w:rsidRPr="007D4D67">
        <w:rPr>
          <w:rFonts w:ascii="Times New Roman" w:hAnsi="Times New Roman" w:cs="Times New Roman"/>
          <w:color w:val="000000" w:themeColor="text1"/>
          <w:sz w:val="24"/>
          <w:szCs w:val="24"/>
        </w:rPr>
        <w:t>we aim to improve the overall workforce system for all eight (8) counties</w:t>
      </w:r>
      <w:r w:rsidR="00152DC0" w:rsidRPr="007D4D67">
        <w:rPr>
          <w:rFonts w:ascii="Times New Roman" w:hAnsi="Times New Roman" w:cs="Times New Roman"/>
          <w:color w:val="000000" w:themeColor="text1"/>
          <w:sz w:val="24"/>
          <w:szCs w:val="24"/>
        </w:rPr>
        <w:t xml:space="preserve"> with an emphasis on quality jobs</w:t>
      </w:r>
      <w:r w:rsidR="00F13C55" w:rsidRPr="007D4D67">
        <w:rPr>
          <w:rFonts w:ascii="Times New Roman" w:hAnsi="Times New Roman" w:cs="Times New Roman"/>
          <w:color w:val="000000" w:themeColor="text1"/>
          <w:sz w:val="24"/>
          <w:szCs w:val="24"/>
        </w:rPr>
        <w:t xml:space="preserve">. </w:t>
      </w:r>
      <w:r w:rsidR="002F25D2" w:rsidRPr="007D4D67">
        <w:rPr>
          <w:rFonts w:ascii="Times New Roman" w:hAnsi="Times New Roman" w:cs="Times New Roman"/>
          <w:color w:val="000000" w:themeColor="text1"/>
          <w:sz w:val="24"/>
          <w:szCs w:val="24"/>
        </w:rPr>
        <w:t xml:space="preserve">The </w:t>
      </w:r>
      <w:r w:rsidRPr="007D4D67">
        <w:rPr>
          <w:rFonts w:ascii="Times New Roman" w:hAnsi="Times New Roman" w:cs="Times New Roman"/>
          <w:color w:val="000000" w:themeColor="text1"/>
          <w:sz w:val="24"/>
          <w:szCs w:val="24"/>
        </w:rPr>
        <w:t xml:space="preserve">MVWDB </w:t>
      </w:r>
      <w:r w:rsidR="00F13C55" w:rsidRPr="007D4D67">
        <w:rPr>
          <w:rFonts w:ascii="Times New Roman" w:hAnsi="Times New Roman" w:cs="Times New Roman"/>
          <w:color w:val="000000" w:themeColor="text1"/>
          <w:sz w:val="24"/>
          <w:szCs w:val="24"/>
        </w:rPr>
        <w:t xml:space="preserve">will </w:t>
      </w:r>
      <w:r w:rsidR="002F25D2" w:rsidRPr="007D4D67">
        <w:rPr>
          <w:rFonts w:ascii="Times New Roman" w:hAnsi="Times New Roman" w:cs="Times New Roman"/>
          <w:color w:val="000000" w:themeColor="text1"/>
          <w:sz w:val="24"/>
          <w:szCs w:val="24"/>
        </w:rPr>
        <w:t>continually seek to improve the workfo</w:t>
      </w:r>
      <w:r w:rsidR="00C74C5A" w:rsidRPr="007D4D67">
        <w:rPr>
          <w:rFonts w:ascii="Times New Roman" w:hAnsi="Times New Roman" w:cs="Times New Roman"/>
          <w:color w:val="000000" w:themeColor="text1"/>
          <w:sz w:val="24"/>
          <w:szCs w:val="24"/>
        </w:rPr>
        <w:t xml:space="preserve">rce and the quality of life </w:t>
      </w:r>
      <w:r w:rsidR="00092AAC" w:rsidRPr="007D4D67">
        <w:rPr>
          <w:rFonts w:ascii="Times New Roman" w:hAnsi="Times New Roman" w:cs="Times New Roman"/>
          <w:color w:val="000000" w:themeColor="text1"/>
          <w:sz w:val="24"/>
          <w:szCs w:val="24"/>
        </w:rPr>
        <w:t xml:space="preserve">for our communities </w:t>
      </w:r>
      <w:r w:rsidR="002F25D2" w:rsidRPr="007D4D67">
        <w:rPr>
          <w:rFonts w:ascii="Times New Roman" w:hAnsi="Times New Roman" w:cs="Times New Roman"/>
          <w:color w:val="000000" w:themeColor="text1"/>
          <w:sz w:val="24"/>
          <w:szCs w:val="24"/>
        </w:rPr>
        <w:t xml:space="preserve">and to be the leader for workforce development services in </w:t>
      </w:r>
      <w:r w:rsidR="00476244" w:rsidRPr="007D4D67">
        <w:rPr>
          <w:rFonts w:ascii="Times New Roman" w:hAnsi="Times New Roman" w:cs="Times New Roman"/>
          <w:color w:val="000000" w:themeColor="text1"/>
          <w:sz w:val="24"/>
          <w:szCs w:val="24"/>
        </w:rPr>
        <w:t>our Local Area</w:t>
      </w:r>
      <w:r w:rsidR="00F13C55" w:rsidRPr="007D4D67">
        <w:rPr>
          <w:rFonts w:ascii="Times New Roman" w:hAnsi="Times New Roman" w:cs="Times New Roman"/>
          <w:color w:val="000000" w:themeColor="text1"/>
          <w:sz w:val="24"/>
          <w:szCs w:val="24"/>
        </w:rPr>
        <w:t xml:space="preserve">. </w:t>
      </w:r>
    </w:p>
    <w:p w14:paraId="5C27A897" w14:textId="77777777" w:rsidR="001B5000" w:rsidRPr="007D4D67" w:rsidRDefault="001B5000" w:rsidP="001B5000">
      <w:pPr>
        <w:keepNext/>
        <w:spacing w:after="0" w:line="240" w:lineRule="auto"/>
        <w:rPr>
          <w:rFonts w:ascii="Times New Roman" w:hAnsi="Times New Roman" w:cs="Times New Roman"/>
          <w:sz w:val="24"/>
          <w:szCs w:val="24"/>
        </w:rPr>
      </w:pPr>
      <w:bookmarkStart w:id="10" w:name="_Hlk54258275"/>
    </w:p>
    <w:p w14:paraId="08731ED7" w14:textId="77777777" w:rsidR="001B5000" w:rsidRPr="007D4D67" w:rsidRDefault="001B5000" w:rsidP="001B5000">
      <w:pPr>
        <w:keepNext/>
        <w:spacing w:after="0" w:line="240" w:lineRule="auto"/>
        <w:rPr>
          <w:rFonts w:ascii="Times New Roman" w:hAnsi="Times New Roman" w:cs="Times New Roman"/>
          <w:b/>
          <w:bCs/>
          <w:sz w:val="24"/>
          <w:szCs w:val="24"/>
        </w:rPr>
      </w:pPr>
      <w:r w:rsidRPr="007D4D67">
        <w:rPr>
          <w:rFonts w:ascii="Times New Roman" w:hAnsi="Times New Roman" w:cs="Times New Roman"/>
          <w:b/>
          <w:bCs/>
          <w:sz w:val="24"/>
          <w:szCs w:val="24"/>
        </w:rPr>
        <w:t xml:space="preserve">Vision </w:t>
      </w:r>
    </w:p>
    <w:p w14:paraId="58A866D8" w14:textId="19940036" w:rsidR="00B75EB0" w:rsidRPr="007D4D67" w:rsidRDefault="00B75EB0" w:rsidP="001B5000">
      <w:pPr>
        <w:keepNext/>
        <w:spacing w:after="0" w:line="240" w:lineRule="auto"/>
        <w:rPr>
          <w:rFonts w:ascii="Times New Roman" w:hAnsi="Times New Roman" w:cs="Times New Roman"/>
          <w:sz w:val="24"/>
          <w:szCs w:val="24"/>
        </w:rPr>
      </w:pPr>
      <w:r w:rsidRPr="007D4D67">
        <w:rPr>
          <w:rFonts w:ascii="Times New Roman" w:hAnsi="Times New Roman" w:cs="Times New Roman"/>
          <w:sz w:val="24"/>
          <w:szCs w:val="24"/>
        </w:rPr>
        <w:t xml:space="preserve">Create strong local economies by developing a </w:t>
      </w:r>
      <w:r w:rsidR="005753C2" w:rsidRPr="007D4D67">
        <w:rPr>
          <w:rFonts w:ascii="Times New Roman" w:hAnsi="Times New Roman" w:cs="Times New Roman"/>
          <w:sz w:val="24"/>
          <w:szCs w:val="24"/>
        </w:rPr>
        <w:t>future-ready</w:t>
      </w:r>
      <w:r w:rsidRPr="007D4D67">
        <w:rPr>
          <w:rFonts w:ascii="Times New Roman" w:hAnsi="Times New Roman" w:cs="Times New Roman"/>
          <w:sz w:val="24"/>
          <w:szCs w:val="24"/>
        </w:rPr>
        <w:t xml:space="preserve"> workforce of skilled workers prepared to meet the needs of current and emerging industries. </w:t>
      </w:r>
    </w:p>
    <w:p w14:paraId="5E7B0764" w14:textId="77777777" w:rsidR="001B5000" w:rsidRPr="007D4D67" w:rsidRDefault="001B5000" w:rsidP="001B5000">
      <w:pPr>
        <w:keepNext/>
        <w:tabs>
          <w:tab w:val="left" w:pos="540"/>
        </w:tabs>
        <w:spacing w:after="0" w:line="240" w:lineRule="auto"/>
        <w:rPr>
          <w:rFonts w:ascii="Times New Roman" w:hAnsi="Times New Roman" w:cs="Times New Roman"/>
          <w:sz w:val="24"/>
          <w:szCs w:val="24"/>
        </w:rPr>
      </w:pPr>
    </w:p>
    <w:p w14:paraId="252D0655" w14:textId="046CD6D9" w:rsidR="001B5000" w:rsidRPr="007D4D67" w:rsidRDefault="001B5000" w:rsidP="001B5000">
      <w:pPr>
        <w:keepNext/>
        <w:tabs>
          <w:tab w:val="left" w:pos="540"/>
        </w:tabs>
        <w:spacing w:after="0" w:line="240" w:lineRule="auto"/>
        <w:rPr>
          <w:rFonts w:ascii="Times New Roman" w:hAnsi="Times New Roman" w:cs="Times New Roman"/>
          <w:b/>
          <w:bCs/>
          <w:sz w:val="24"/>
          <w:szCs w:val="24"/>
        </w:rPr>
      </w:pPr>
      <w:r w:rsidRPr="007D4D67">
        <w:rPr>
          <w:rFonts w:ascii="Times New Roman" w:hAnsi="Times New Roman" w:cs="Times New Roman"/>
          <w:b/>
          <w:bCs/>
          <w:sz w:val="24"/>
          <w:szCs w:val="24"/>
        </w:rPr>
        <w:t>Mission</w:t>
      </w:r>
    </w:p>
    <w:p w14:paraId="3E360A03" w14:textId="57D8C749" w:rsidR="00B75EB0" w:rsidRPr="007D4D67" w:rsidRDefault="00B75EB0" w:rsidP="001B5000">
      <w:pPr>
        <w:keepNext/>
        <w:tabs>
          <w:tab w:val="left" w:pos="540"/>
        </w:tabs>
        <w:spacing w:after="0" w:line="240" w:lineRule="auto"/>
        <w:rPr>
          <w:rFonts w:ascii="Times New Roman" w:hAnsi="Times New Roman" w:cs="Times New Roman"/>
          <w:sz w:val="24"/>
          <w:szCs w:val="24"/>
        </w:rPr>
      </w:pPr>
      <w:r w:rsidRPr="007D4D67">
        <w:rPr>
          <w:rFonts w:ascii="Times New Roman" w:hAnsi="Times New Roman" w:cs="Times New Roman"/>
          <w:sz w:val="24"/>
          <w:szCs w:val="24"/>
        </w:rPr>
        <w:t xml:space="preserve">The Mississippi Valley Workforce Development Board will achieve our vision through strengthening collaboration with local businesses and </w:t>
      </w:r>
      <w:r w:rsidR="005753C2" w:rsidRPr="007D4D67">
        <w:rPr>
          <w:rFonts w:ascii="Times New Roman" w:hAnsi="Times New Roman" w:cs="Times New Roman"/>
          <w:sz w:val="24"/>
          <w:szCs w:val="24"/>
        </w:rPr>
        <w:t>job seekers</w:t>
      </w:r>
      <w:r w:rsidRPr="007D4D67">
        <w:rPr>
          <w:rFonts w:ascii="Times New Roman" w:hAnsi="Times New Roman" w:cs="Times New Roman"/>
          <w:sz w:val="24"/>
          <w:szCs w:val="24"/>
        </w:rPr>
        <w:t xml:space="preserve">. We will improve access to our dedicated workforce partners through a fully integrated one-stop delivery system. Decisions will be </w:t>
      </w:r>
      <w:r w:rsidR="005753C2" w:rsidRPr="007D4D67">
        <w:rPr>
          <w:rFonts w:ascii="Times New Roman" w:hAnsi="Times New Roman" w:cs="Times New Roman"/>
          <w:sz w:val="24"/>
          <w:szCs w:val="24"/>
        </w:rPr>
        <w:t>data-driven</w:t>
      </w:r>
      <w:r w:rsidRPr="007D4D67">
        <w:rPr>
          <w:rFonts w:ascii="Times New Roman" w:hAnsi="Times New Roman" w:cs="Times New Roman"/>
          <w:sz w:val="24"/>
          <w:szCs w:val="24"/>
        </w:rPr>
        <w:t xml:space="preserve"> to enhance our local economies and </w:t>
      </w:r>
      <w:r w:rsidR="003538BC" w:rsidRPr="007D4D67">
        <w:rPr>
          <w:rFonts w:ascii="Times New Roman" w:hAnsi="Times New Roman" w:cs="Times New Roman"/>
          <w:sz w:val="24"/>
          <w:szCs w:val="24"/>
        </w:rPr>
        <w:t xml:space="preserve">the </w:t>
      </w:r>
      <w:r w:rsidRPr="007D4D67">
        <w:rPr>
          <w:rFonts w:ascii="Times New Roman" w:hAnsi="Times New Roman" w:cs="Times New Roman"/>
          <w:sz w:val="24"/>
          <w:szCs w:val="24"/>
        </w:rPr>
        <w:t xml:space="preserve">quality of life for our communities. </w:t>
      </w:r>
      <w:bookmarkEnd w:id="10"/>
    </w:p>
    <w:p w14:paraId="2084E017" w14:textId="77777777" w:rsidR="00BB1D92" w:rsidRPr="007D4D67" w:rsidRDefault="00BB1D92" w:rsidP="00BB1D92">
      <w:pPr>
        <w:keepNext/>
        <w:tabs>
          <w:tab w:val="left" w:pos="540"/>
        </w:tabs>
        <w:spacing w:after="0" w:line="240" w:lineRule="auto"/>
        <w:rPr>
          <w:rFonts w:ascii="Times New Roman" w:hAnsi="Times New Roman" w:cs="Times New Roman"/>
          <w:b/>
          <w:bCs/>
          <w:sz w:val="24"/>
          <w:szCs w:val="24"/>
        </w:rPr>
      </w:pPr>
    </w:p>
    <w:p w14:paraId="3A2AF466" w14:textId="48AFEF87" w:rsidR="00B75EB0" w:rsidRPr="007D4D67" w:rsidRDefault="001B5000" w:rsidP="00BB1D92">
      <w:pPr>
        <w:keepNext/>
        <w:tabs>
          <w:tab w:val="left" w:pos="540"/>
        </w:tabs>
        <w:spacing w:after="0" w:line="240" w:lineRule="auto"/>
        <w:rPr>
          <w:rFonts w:ascii="Times New Roman" w:hAnsi="Times New Roman" w:cs="Times New Roman"/>
          <w:b/>
          <w:bCs/>
          <w:sz w:val="24"/>
          <w:szCs w:val="24"/>
        </w:rPr>
      </w:pPr>
      <w:r w:rsidRPr="007D4D67">
        <w:rPr>
          <w:rFonts w:ascii="Times New Roman" w:hAnsi="Times New Roman" w:cs="Times New Roman"/>
          <w:b/>
          <w:bCs/>
          <w:sz w:val="24"/>
          <w:szCs w:val="24"/>
        </w:rPr>
        <w:t xml:space="preserve">Goals </w:t>
      </w:r>
    </w:p>
    <w:p w14:paraId="1CEEC8B2" w14:textId="77777777" w:rsidR="00B75EB0" w:rsidRPr="007D4D67" w:rsidRDefault="00B75EB0" w:rsidP="00BB1D92">
      <w:pPr>
        <w:keepNext/>
        <w:tabs>
          <w:tab w:val="left" w:pos="540"/>
        </w:tabs>
        <w:spacing w:after="0" w:line="240" w:lineRule="auto"/>
        <w:rPr>
          <w:rFonts w:ascii="Times New Roman" w:hAnsi="Times New Roman" w:cs="Times New Roman"/>
          <w:b/>
          <w:bCs/>
          <w:sz w:val="24"/>
          <w:szCs w:val="24"/>
        </w:rPr>
      </w:pPr>
      <w:r w:rsidRPr="007D4D67">
        <w:rPr>
          <w:rFonts w:ascii="Times New Roman" w:hAnsi="Times New Roman" w:cs="Times New Roman"/>
          <w:b/>
          <w:bCs/>
          <w:sz w:val="24"/>
          <w:szCs w:val="24"/>
        </w:rPr>
        <w:t xml:space="preserve">Manager Role Goals </w:t>
      </w:r>
    </w:p>
    <w:p w14:paraId="0F960DC3"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 xml:space="preserve">Develop effective board practices that oversee the operational efficiency and performance of the American Job Centers.  </w:t>
      </w:r>
    </w:p>
    <w:p w14:paraId="0A9AB50E"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 xml:space="preserve">Engage board members to strengthen management practices and controls to fulfill the objectives and responsibilities of being effective stewards of public funds </w:t>
      </w:r>
    </w:p>
    <w:p w14:paraId="6C208AF0" w14:textId="77777777" w:rsidR="00B75EB0" w:rsidRPr="007D4D67" w:rsidRDefault="00B75EB0" w:rsidP="00BB1D92">
      <w:pPr>
        <w:keepNext/>
        <w:tabs>
          <w:tab w:val="left" w:pos="540"/>
        </w:tabs>
        <w:spacing w:after="0" w:line="240" w:lineRule="auto"/>
        <w:rPr>
          <w:rFonts w:ascii="Times New Roman" w:hAnsi="Times New Roman" w:cs="Times New Roman"/>
          <w:b/>
          <w:bCs/>
          <w:sz w:val="24"/>
          <w:szCs w:val="24"/>
        </w:rPr>
      </w:pPr>
      <w:r w:rsidRPr="007D4D67">
        <w:rPr>
          <w:rFonts w:ascii="Times New Roman" w:hAnsi="Times New Roman" w:cs="Times New Roman"/>
          <w:b/>
          <w:bCs/>
          <w:sz w:val="24"/>
          <w:szCs w:val="24"/>
        </w:rPr>
        <w:t xml:space="preserve">Convener Role Goals </w:t>
      </w:r>
    </w:p>
    <w:p w14:paraId="377F0383"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Expand workforce services for individuals at all levels of skill and experience.</w:t>
      </w:r>
    </w:p>
    <w:p w14:paraId="1EB688D7"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 xml:space="preserve">Enhance and nurture strong partners to build a skilled and ready workforce through innovation and alignment across programs to provide a comprehensive set of solutions for businesses and job seekers. </w:t>
      </w:r>
    </w:p>
    <w:p w14:paraId="5BAC682F"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 xml:space="preserve">Implement strategies to ensure that the local workforce system meets the needs of businesses in the local area and that business has the opportunity to engage with the system in meaningful ways. </w:t>
      </w:r>
    </w:p>
    <w:p w14:paraId="0025C93E" w14:textId="77777777" w:rsidR="00B75EB0" w:rsidRPr="007D4D67" w:rsidRDefault="00B75EB0" w:rsidP="00BB1D92">
      <w:pPr>
        <w:keepNext/>
        <w:tabs>
          <w:tab w:val="left" w:pos="540"/>
        </w:tabs>
        <w:spacing w:after="0" w:line="240" w:lineRule="auto"/>
        <w:rPr>
          <w:rFonts w:ascii="Times New Roman" w:hAnsi="Times New Roman" w:cs="Times New Roman"/>
          <w:b/>
          <w:bCs/>
          <w:sz w:val="24"/>
          <w:szCs w:val="24"/>
        </w:rPr>
      </w:pPr>
      <w:r w:rsidRPr="007D4D67">
        <w:rPr>
          <w:rFonts w:ascii="Times New Roman" w:hAnsi="Times New Roman" w:cs="Times New Roman"/>
          <w:b/>
          <w:bCs/>
          <w:sz w:val="24"/>
          <w:szCs w:val="24"/>
        </w:rPr>
        <w:t xml:space="preserve">Strategist Role Goals </w:t>
      </w:r>
    </w:p>
    <w:p w14:paraId="44A5EDCB"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Expand workforce services for individuals and businesses through a fully integrated one-stop delivery system that provides a seamless customer experience.</w:t>
      </w:r>
    </w:p>
    <w:p w14:paraId="2CA06D46"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Expand outreach and services to all rural areas in the MVWA.</w:t>
      </w:r>
    </w:p>
    <w:p w14:paraId="218CE734" w14:textId="36EEA300"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 xml:space="preserve">Conduct research to understand the needs of business and industry in the local area and use data to drive strategic </w:t>
      </w:r>
      <w:r w:rsidR="005753C2" w:rsidRPr="007D4D67">
        <w:rPr>
          <w:rFonts w:ascii="Times New Roman" w:hAnsi="Times New Roman" w:cs="Times New Roman"/>
          <w:sz w:val="24"/>
        </w:rPr>
        <w:t>decision-making</w:t>
      </w:r>
      <w:r w:rsidRPr="007D4D67">
        <w:rPr>
          <w:rFonts w:ascii="Times New Roman" w:hAnsi="Times New Roman" w:cs="Times New Roman"/>
          <w:sz w:val="24"/>
        </w:rPr>
        <w:t xml:space="preserve">. </w:t>
      </w:r>
    </w:p>
    <w:p w14:paraId="358E8863"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Develop a nimble and responsive talent delivery system that meets current employers’ needs and anticipates future challenges.</w:t>
      </w:r>
    </w:p>
    <w:p w14:paraId="38131748" w14:textId="77777777" w:rsidR="00B75EB0" w:rsidRPr="007D4D67" w:rsidRDefault="00B75EB0" w:rsidP="00BB1D92">
      <w:pPr>
        <w:keepNext/>
        <w:tabs>
          <w:tab w:val="left" w:pos="540"/>
        </w:tabs>
        <w:spacing w:after="0" w:line="240" w:lineRule="auto"/>
        <w:rPr>
          <w:rFonts w:ascii="Times New Roman" w:hAnsi="Times New Roman" w:cs="Times New Roman"/>
          <w:b/>
          <w:bCs/>
          <w:sz w:val="24"/>
          <w:szCs w:val="24"/>
        </w:rPr>
      </w:pPr>
      <w:r w:rsidRPr="007D4D67">
        <w:rPr>
          <w:rFonts w:ascii="Times New Roman" w:hAnsi="Times New Roman" w:cs="Times New Roman"/>
          <w:b/>
          <w:bCs/>
          <w:sz w:val="24"/>
          <w:szCs w:val="24"/>
        </w:rPr>
        <w:t xml:space="preserve">Optimizer Role Goals </w:t>
      </w:r>
    </w:p>
    <w:p w14:paraId="4F70EC6A" w14:textId="77777777" w:rsidR="00B75EB0"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Continuously monitor performance and make policy or service adjustments to foster continuous improvement.</w:t>
      </w:r>
    </w:p>
    <w:p w14:paraId="732A922C" w14:textId="77777777" w:rsidR="00A27B2A" w:rsidRPr="007D4D67" w:rsidRDefault="00B75EB0">
      <w:pPr>
        <w:pStyle w:val="ListParagraph"/>
        <w:numPr>
          <w:ilvl w:val="0"/>
          <w:numId w:val="12"/>
        </w:numPr>
        <w:spacing w:after="0"/>
        <w:rPr>
          <w:rFonts w:ascii="Times New Roman" w:hAnsi="Times New Roman" w:cs="Times New Roman"/>
          <w:sz w:val="24"/>
        </w:rPr>
      </w:pPr>
      <w:r w:rsidRPr="007D4D67">
        <w:rPr>
          <w:rFonts w:ascii="Times New Roman" w:hAnsi="Times New Roman" w:cs="Times New Roman"/>
          <w:sz w:val="24"/>
        </w:rPr>
        <w:t>Supplement public investment with commitments from industry, labor, public, and community partners to implement new ideas and strategies.</w:t>
      </w:r>
    </w:p>
    <w:p w14:paraId="1BB64E6A" w14:textId="77777777" w:rsidR="00A27B2A" w:rsidRPr="007D4D67" w:rsidRDefault="00A27B2A" w:rsidP="00A27B2A">
      <w:pPr>
        <w:spacing w:after="0"/>
        <w:rPr>
          <w:rFonts w:ascii="Times New Roman" w:hAnsi="Times New Roman" w:cs="Times New Roman"/>
          <w:sz w:val="24"/>
        </w:rPr>
      </w:pPr>
    </w:p>
    <w:p w14:paraId="3FEED253" w14:textId="1331B070" w:rsidR="00DD624B" w:rsidRPr="007D4D67" w:rsidRDefault="00DD624B" w:rsidP="00A27B2A">
      <w:pPr>
        <w:spacing w:after="0"/>
        <w:rPr>
          <w:rFonts w:ascii="Times New Roman" w:hAnsi="Times New Roman" w:cs="Times New Roman"/>
          <w:sz w:val="24"/>
        </w:rPr>
      </w:pPr>
      <w:r w:rsidRPr="007D4D67">
        <w:rPr>
          <w:rFonts w:ascii="Times New Roman" w:hAnsi="Times New Roman" w:cs="Times New Roman"/>
          <w:sz w:val="24"/>
        </w:rPr>
        <w:t xml:space="preserve">The </w:t>
      </w:r>
      <w:r w:rsidR="007F6DF2" w:rsidRPr="007D4D67">
        <w:rPr>
          <w:rFonts w:ascii="Times New Roman" w:hAnsi="Times New Roman" w:cs="Times New Roman"/>
          <w:sz w:val="24"/>
        </w:rPr>
        <w:t xml:space="preserve">MVWDB </w:t>
      </w:r>
      <w:r w:rsidRPr="007D4D67">
        <w:rPr>
          <w:rFonts w:ascii="Times New Roman" w:hAnsi="Times New Roman" w:cs="Times New Roman"/>
          <w:sz w:val="24"/>
        </w:rPr>
        <w:t xml:space="preserve">is transforming its role from a programmatic approach to one that is focused on seamless delivery of services across the entire workforce system. In other words, the </w:t>
      </w:r>
      <w:r w:rsidR="007F6DF2" w:rsidRPr="007D4D67">
        <w:rPr>
          <w:rFonts w:ascii="Times New Roman" w:hAnsi="Times New Roman" w:cs="Times New Roman"/>
          <w:sz w:val="24"/>
        </w:rPr>
        <w:t xml:space="preserve">MVWDB </w:t>
      </w:r>
      <w:r w:rsidRPr="007D4D67">
        <w:rPr>
          <w:rFonts w:ascii="Times New Roman" w:hAnsi="Times New Roman" w:cs="Times New Roman"/>
          <w:sz w:val="24"/>
        </w:rPr>
        <w:t xml:space="preserve">does not view its role as simply or even primarily overseeing WIOA or workforce </w:t>
      </w:r>
      <w:r w:rsidR="00554A30" w:rsidRPr="007D4D67">
        <w:rPr>
          <w:rFonts w:ascii="Times New Roman" w:hAnsi="Times New Roman" w:cs="Times New Roman"/>
          <w:sz w:val="24"/>
        </w:rPr>
        <w:t>center operations</w:t>
      </w:r>
      <w:r w:rsidRPr="007D4D67">
        <w:rPr>
          <w:rFonts w:ascii="Times New Roman" w:hAnsi="Times New Roman" w:cs="Times New Roman"/>
          <w:sz w:val="24"/>
        </w:rPr>
        <w:t xml:space="preserve">, but rather in building, assessing, and maintaining a holistic system that is responsive to the needs of both employers and job seekers. </w:t>
      </w:r>
      <w:r w:rsidR="002379C2" w:rsidRPr="007D4D67">
        <w:rPr>
          <w:rFonts w:ascii="Times New Roman" w:hAnsi="Times New Roman" w:cs="Times New Roman"/>
          <w:sz w:val="24"/>
        </w:rPr>
        <w:t xml:space="preserve">Our vision over the next 4 years </w:t>
      </w:r>
      <w:r w:rsidR="003D505D" w:rsidRPr="007D4D67">
        <w:rPr>
          <w:rFonts w:ascii="Times New Roman" w:hAnsi="Times New Roman" w:cs="Times New Roman"/>
          <w:sz w:val="24"/>
        </w:rPr>
        <w:t xml:space="preserve">is </w:t>
      </w:r>
      <w:r w:rsidR="002379C2" w:rsidRPr="007D4D67">
        <w:rPr>
          <w:rFonts w:ascii="Times New Roman" w:hAnsi="Times New Roman" w:cs="Times New Roman"/>
          <w:sz w:val="24"/>
        </w:rPr>
        <w:t>to expand our programming and services beyond WIOA and are looking for a provider that is flexible to change, willing to be a leader in the industry</w:t>
      </w:r>
      <w:r w:rsidR="005753C2" w:rsidRPr="007D4D67">
        <w:rPr>
          <w:rFonts w:ascii="Times New Roman" w:hAnsi="Times New Roman" w:cs="Times New Roman"/>
          <w:sz w:val="24"/>
        </w:rPr>
        <w:t>,</w:t>
      </w:r>
      <w:r w:rsidR="002379C2" w:rsidRPr="007D4D67">
        <w:rPr>
          <w:rFonts w:ascii="Times New Roman" w:hAnsi="Times New Roman" w:cs="Times New Roman"/>
          <w:sz w:val="24"/>
        </w:rPr>
        <w:t xml:space="preserve"> and has the capacity to take on new initiatives</w:t>
      </w:r>
      <w:r w:rsidR="005753C2" w:rsidRPr="007D4D67">
        <w:rPr>
          <w:rFonts w:ascii="Times New Roman" w:hAnsi="Times New Roman" w:cs="Times New Roman"/>
          <w:sz w:val="24"/>
        </w:rPr>
        <w:t>.</w:t>
      </w:r>
    </w:p>
    <w:p w14:paraId="47B330C5" w14:textId="77777777" w:rsidR="008A5B93" w:rsidRPr="007D4D67" w:rsidRDefault="008A5B93" w:rsidP="00E30377">
      <w:pPr>
        <w:spacing w:after="0" w:line="200" w:lineRule="exact"/>
        <w:rPr>
          <w:rFonts w:ascii="Times New Roman" w:hAnsi="Times New Roman" w:cs="Times New Roman"/>
          <w:color w:val="000000" w:themeColor="text1"/>
          <w:sz w:val="20"/>
          <w:szCs w:val="20"/>
        </w:rPr>
      </w:pPr>
    </w:p>
    <w:p w14:paraId="7221ECEA" w14:textId="1A8AB28A" w:rsidR="00E30377" w:rsidRPr="007D4D67" w:rsidRDefault="00933B63" w:rsidP="00E30377">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1" w:name="_Toc154151765"/>
      <w:r w:rsidRPr="007D4D67">
        <w:rPr>
          <w:rFonts w:eastAsiaTheme="majorEastAsia"/>
          <w:snapToGrid/>
          <w:color w:val="FFFFFF" w:themeColor="background1"/>
          <w:szCs w:val="26"/>
        </w:rPr>
        <w:t>Background</w:t>
      </w:r>
      <w:bookmarkEnd w:id="11"/>
    </w:p>
    <w:p w14:paraId="75B22910" w14:textId="77777777" w:rsidR="00E30377" w:rsidRPr="007D4D67" w:rsidRDefault="00E30377" w:rsidP="00E30377">
      <w:pPr>
        <w:spacing w:after="0"/>
        <w:rPr>
          <w:rFonts w:ascii="Times New Roman" w:hAnsi="Times New Roman" w:cs="Times New Roman"/>
          <w:sz w:val="24"/>
        </w:rPr>
      </w:pPr>
    </w:p>
    <w:p w14:paraId="1E13A942" w14:textId="55F01067" w:rsidR="00E30377" w:rsidRPr="007D4D67" w:rsidRDefault="00E30377" w:rsidP="00E30377">
      <w:pPr>
        <w:spacing w:after="0"/>
        <w:rPr>
          <w:rFonts w:ascii="Times New Roman" w:hAnsi="Times New Roman" w:cs="Times New Roman"/>
          <w:sz w:val="24"/>
        </w:rPr>
      </w:pPr>
      <w:r w:rsidRPr="007D4D67">
        <w:rPr>
          <w:rFonts w:ascii="Times New Roman" w:hAnsi="Times New Roman" w:cs="Times New Roman"/>
          <w:sz w:val="24"/>
        </w:rP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419762B3" w14:textId="77777777" w:rsidR="00E30377" w:rsidRPr="007D4D67" w:rsidRDefault="00E30377" w:rsidP="00E30377">
      <w:pPr>
        <w:spacing w:after="0"/>
        <w:rPr>
          <w:rFonts w:ascii="Times New Roman" w:hAnsi="Times New Roman" w:cs="Times New Roman"/>
          <w:sz w:val="24"/>
        </w:rPr>
      </w:pPr>
    </w:p>
    <w:p w14:paraId="3CFC6854" w14:textId="167299FB" w:rsidR="00E30377" w:rsidRPr="007D4D67" w:rsidRDefault="00E30377" w:rsidP="00E30377">
      <w:pPr>
        <w:spacing w:after="0"/>
        <w:rPr>
          <w:rFonts w:ascii="Times New Roman" w:hAnsi="Times New Roman" w:cs="Times New Roman"/>
          <w:sz w:val="24"/>
        </w:rPr>
      </w:pPr>
      <w:r w:rsidRPr="007D4D67">
        <w:rPr>
          <w:rFonts w:ascii="Times New Roman" w:hAnsi="Times New Roman" w:cs="Times New Roman"/>
          <w:sz w:val="24"/>
        </w:rPr>
        <w:t>Every year, the key programs forming the pillars of WIOA help tens of millions of jobseekers and workers to connect to good jobs and acquire the skills and credentials needed to obtain 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 future.</w:t>
      </w:r>
    </w:p>
    <w:p w14:paraId="57F42247" w14:textId="77777777" w:rsidR="00E30377" w:rsidRPr="007D4D67" w:rsidRDefault="00E30377" w:rsidP="00E30377">
      <w:pPr>
        <w:spacing w:after="0"/>
        <w:rPr>
          <w:rFonts w:ascii="Times New Roman" w:hAnsi="Times New Roman" w:cs="Times New Roman"/>
          <w:sz w:val="24"/>
        </w:rPr>
      </w:pPr>
    </w:p>
    <w:p w14:paraId="274A3AB5" w14:textId="0D179D63" w:rsidR="00A63F43" w:rsidRPr="007D4D67" w:rsidRDefault="00E30377" w:rsidP="00E30377">
      <w:pPr>
        <w:spacing w:after="0"/>
        <w:rPr>
          <w:rFonts w:ascii="Times New Roman" w:hAnsi="Times New Roman" w:cs="Times New Roman"/>
          <w:sz w:val="24"/>
        </w:rPr>
      </w:pPr>
      <w:r w:rsidRPr="007D4D67">
        <w:rPr>
          <w:rFonts w:ascii="Times New Roman" w:hAnsi="Times New Roman" w:cs="Times New Roman"/>
          <w:sz w:val="24"/>
        </w:rPr>
        <w:t xml:space="preserve">The terms and conditions of this RFP may change based on pending WIOA re-authorization legislation. The successful respondent to this RFP will be expected to remain informed on WIOA regulations and requirements. For more information on WIOA and specific information on the seven (7) WIOA job-driven elements found in Training and Employment Guidance Letter 3-14, please visit </w:t>
      </w:r>
      <w:hyperlink r:id="rId16" w:history="1">
        <w:r w:rsidRPr="007D4D67">
          <w:rPr>
            <w:rStyle w:val="Hyperlink"/>
            <w:rFonts w:ascii="Times New Roman" w:hAnsi="Times New Roman" w:cs="Times New Roman"/>
            <w:sz w:val="24"/>
          </w:rPr>
          <w:t>https://www.dol.gov/agencies/eta/wioa/.</w:t>
        </w:r>
      </w:hyperlink>
    </w:p>
    <w:p w14:paraId="61D122C7" w14:textId="77777777" w:rsidR="00E30377" w:rsidRPr="007D4D67" w:rsidRDefault="00E30377" w:rsidP="00E30377">
      <w:pPr>
        <w:spacing w:after="0"/>
        <w:rPr>
          <w:rFonts w:ascii="Times New Roman" w:hAnsi="Times New Roman" w:cs="Times New Roman"/>
          <w:sz w:val="24"/>
        </w:rPr>
      </w:pPr>
    </w:p>
    <w:p w14:paraId="0D1CB7E2" w14:textId="744A723B" w:rsidR="009B0B97" w:rsidRPr="007D4D67" w:rsidRDefault="009B0B97"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2" w:name="_Toc154151766"/>
      <w:r w:rsidRPr="007D4D67">
        <w:rPr>
          <w:rFonts w:ascii="Times New Roman" w:hAnsi="Times New Roman" w:cs="Times New Roman"/>
          <w:color w:val="000000" w:themeColor="text1"/>
          <w:sz w:val="28"/>
        </w:rPr>
        <w:t xml:space="preserve">Section 2 </w:t>
      </w:r>
      <w:r w:rsidR="00602A31" w:rsidRPr="007D4D67">
        <w:rPr>
          <w:rFonts w:ascii="Times New Roman" w:hAnsi="Times New Roman" w:cs="Times New Roman"/>
          <w:color w:val="000000" w:themeColor="text1"/>
          <w:sz w:val="28"/>
        </w:rPr>
        <w:t>Eligibility, Contract</w:t>
      </w:r>
      <w:r w:rsidR="005753C2" w:rsidRPr="007D4D67">
        <w:rPr>
          <w:rFonts w:ascii="Times New Roman" w:hAnsi="Times New Roman" w:cs="Times New Roman"/>
          <w:color w:val="000000" w:themeColor="text1"/>
          <w:sz w:val="28"/>
        </w:rPr>
        <w:t>,</w:t>
      </w:r>
      <w:r w:rsidR="00602A31" w:rsidRPr="007D4D67">
        <w:rPr>
          <w:rFonts w:ascii="Times New Roman" w:hAnsi="Times New Roman" w:cs="Times New Roman"/>
          <w:color w:val="000000" w:themeColor="text1"/>
          <w:sz w:val="28"/>
        </w:rPr>
        <w:t xml:space="preserve"> and </w:t>
      </w:r>
      <w:r w:rsidRPr="007D4D67">
        <w:rPr>
          <w:rFonts w:ascii="Times New Roman" w:hAnsi="Times New Roman" w:cs="Times New Roman"/>
          <w:color w:val="000000" w:themeColor="text1"/>
          <w:sz w:val="28"/>
        </w:rPr>
        <w:t>Funding</w:t>
      </w:r>
      <w:bookmarkEnd w:id="12"/>
      <w:r w:rsidRPr="007D4D67">
        <w:rPr>
          <w:rFonts w:ascii="Times New Roman" w:hAnsi="Times New Roman" w:cs="Times New Roman"/>
          <w:color w:val="000000" w:themeColor="text1"/>
          <w:sz w:val="28"/>
        </w:rPr>
        <w:t xml:space="preserve"> </w:t>
      </w:r>
    </w:p>
    <w:p w14:paraId="66D5D8A9" w14:textId="77777777" w:rsidR="009B0B97" w:rsidRPr="007D4D67" w:rsidRDefault="009B0B97" w:rsidP="001B5000">
      <w:pPr>
        <w:spacing w:after="0"/>
        <w:rPr>
          <w:rFonts w:ascii="Times New Roman" w:hAnsi="Times New Roman" w:cs="Times New Roman"/>
        </w:rPr>
      </w:pPr>
    </w:p>
    <w:p w14:paraId="6BF0900E" w14:textId="77777777" w:rsidR="00602A31" w:rsidRPr="007D4D67" w:rsidRDefault="00602A31"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3" w:name="_Toc154151767"/>
      <w:r w:rsidRPr="007D4D67">
        <w:rPr>
          <w:rFonts w:eastAsiaTheme="majorEastAsia"/>
          <w:snapToGrid/>
          <w:color w:val="FFFFFF" w:themeColor="background1"/>
          <w:szCs w:val="26"/>
        </w:rPr>
        <w:t>Eligible Subrecipients</w:t>
      </w:r>
      <w:bookmarkEnd w:id="13"/>
      <w:r w:rsidRPr="007D4D67">
        <w:rPr>
          <w:rFonts w:eastAsiaTheme="majorEastAsia"/>
          <w:snapToGrid/>
          <w:color w:val="FFFFFF" w:themeColor="background1"/>
          <w:szCs w:val="26"/>
        </w:rPr>
        <w:t xml:space="preserve"> </w:t>
      </w:r>
    </w:p>
    <w:p w14:paraId="06D34C5F" w14:textId="77777777" w:rsidR="00602A31" w:rsidRPr="007D4D67" w:rsidRDefault="00602A31" w:rsidP="00602A31">
      <w:pPr>
        <w:spacing w:after="0"/>
        <w:rPr>
          <w:rFonts w:ascii="Times New Roman" w:hAnsi="Times New Roman" w:cs="Times New Roman"/>
          <w:color w:val="000000" w:themeColor="text1"/>
          <w:sz w:val="24"/>
        </w:rPr>
      </w:pPr>
    </w:p>
    <w:p w14:paraId="009B100E" w14:textId="0A3A18CC" w:rsidR="00602A31" w:rsidRPr="007D4D67" w:rsidRDefault="00602A31" w:rsidP="00602A31">
      <w:pPr>
        <w:spacing w:after="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The MVWDB is soliciting proposals from qualified organizations to direct U.S. Department of Labor (USDOL) WIOA Title I Funds and other categories of funding that may become available toward career and training services for </w:t>
      </w:r>
      <w:r w:rsidR="00A63F43" w:rsidRPr="007D4D67">
        <w:rPr>
          <w:rFonts w:ascii="Times New Roman" w:hAnsi="Times New Roman" w:cs="Times New Roman"/>
          <w:color w:val="000000" w:themeColor="text1"/>
          <w:sz w:val="24"/>
          <w:szCs w:val="24"/>
        </w:rPr>
        <w:t>Adult and Dislocated Workers</w:t>
      </w:r>
      <w:r w:rsidRPr="007D4D67">
        <w:rPr>
          <w:rFonts w:ascii="Times New Roman" w:eastAsia="Times New Roman" w:hAnsi="Times New Roman" w:cs="Times New Roman"/>
          <w:color w:val="000000" w:themeColor="text1"/>
          <w:sz w:val="24"/>
          <w:szCs w:val="24"/>
        </w:rPr>
        <w:t>, as defined by WIOA Organizations eligible to submit proposals for this RFP include-</w:t>
      </w:r>
    </w:p>
    <w:p w14:paraId="57C395AB" w14:textId="77777777" w:rsidR="00602A31" w:rsidRPr="007D4D67" w:rsidRDefault="00602A31">
      <w:pPr>
        <w:pStyle w:val="ListParagraph"/>
        <w:widowControl/>
        <w:numPr>
          <w:ilvl w:val="0"/>
          <w:numId w:val="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private for-profit businesses</w:t>
      </w:r>
    </w:p>
    <w:p w14:paraId="05519DE3" w14:textId="77777777" w:rsidR="00602A31" w:rsidRPr="007D4D67" w:rsidRDefault="00602A31">
      <w:pPr>
        <w:pStyle w:val="ListParagraph"/>
        <w:widowControl/>
        <w:numPr>
          <w:ilvl w:val="0"/>
          <w:numId w:val="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private not-for-profit organizations (including faith and community-based organizations)</w:t>
      </w:r>
    </w:p>
    <w:p w14:paraId="2722C776" w14:textId="69E868B7" w:rsidR="00602A31" w:rsidRPr="007D4D67" w:rsidRDefault="00602A31">
      <w:pPr>
        <w:pStyle w:val="ListParagraph"/>
        <w:widowControl/>
        <w:numPr>
          <w:ilvl w:val="0"/>
          <w:numId w:val="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lastRenderedPageBreak/>
        <w:t xml:space="preserve">governmental entities (including the </w:t>
      </w:r>
      <w:r w:rsidR="005753C2" w:rsidRPr="007D4D67">
        <w:rPr>
          <w:rFonts w:ascii="Times New Roman" w:hAnsi="Times New Roman" w:cs="Times New Roman"/>
          <w:color w:val="000000" w:themeColor="text1"/>
          <w:sz w:val="24"/>
        </w:rPr>
        <w:t>public school</w:t>
      </w:r>
      <w:r w:rsidRPr="007D4D67">
        <w:rPr>
          <w:rFonts w:ascii="Times New Roman" w:hAnsi="Times New Roman" w:cs="Times New Roman"/>
          <w:color w:val="000000" w:themeColor="text1"/>
          <w:sz w:val="24"/>
        </w:rPr>
        <w:t xml:space="preserve"> system, community colleges, local government</w:t>
      </w:r>
      <w:r w:rsidR="005753C2"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other public sector organizations)</w:t>
      </w:r>
    </w:p>
    <w:p w14:paraId="7C4AC3F8" w14:textId="77777777" w:rsidR="00602A31" w:rsidRPr="007D4D67" w:rsidRDefault="00602A31">
      <w:pPr>
        <w:pStyle w:val="ListParagraph"/>
        <w:widowControl/>
        <w:numPr>
          <w:ilvl w:val="0"/>
          <w:numId w:val="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 collaboration of these organizations </w:t>
      </w:r>
    </w:p>
    <w:p w14:paraId="5B4CF395" w14:textId="77777777" w:rsidR="00602A31" w:rsidRPr="007D4D67" w:rsidRDefault="00602A31" w:rsidP="00602A31">
      <w:pPr>
        <w:pStyle w:val="ListParagraph"/>
        <w:spacing w:after="0"/>
        <w:rPr>
          <w:rFonts w:ascii="Times New Roman" w:hAnsi="Times New Roman" w:cs="Times New Roman"/>
          <w:color w:val="000000" w:themeColor="text1"/>
          <w:sz w:val="24"/>
        </w:rPr>
      </w:pPr>
    </w:p>
    <w:p w14:paraId="322989F3" w14:textId="77777777" w:rsidR="00602A31" w:rsidRPr="007D4D67" w:rsidRDefault="00602A31" w:rsidP="00602A31">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Any not-for-profit entity MUST have been incorporated for at least two (2) years (as evidenced by a letter from the governing body certifying proof of incorporation) and be designated as a 501(c)(3) tax-exempt organization by the Internal Revenue Service.</w:t>
      </w:r>
    </w:p>
    <w:p w14:paraId="7E9DFB8D" w14:textId="77777777" w:rsidR="00602A31" w:rsidRPr="007D4D67" w:rsidRDefault="00602A31" w:rsidP="00602A31">
      <w:pPr>
        <w:spacing w:after="0"/>
        <w:rPr>
          <w:rFonts w:ascii="Times New Roman" w:hAnsi="Times New Roman" w:cs="Times New Roman"/>
          <w:color w:val="000000" w:themeColor="text1"/>
          <w:sz w:val="24"/>
        </w:rPr>
      </w:pPr>
    </w:p>
    <w:p w14:paraId="583DFD4B" w14:textId="140611EB" w:rsidR="00602A31" w:rsidRPr="007D4D67" w:rsidRDefault="00602A31" w:rsidP="00602A31">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Any for-profit entity must have been incorporated </w:t>
      </w:r>
      <w:r w:rsidR="005753C2" w:rsidRPr="007D4D67">
        <w:rPr>
          <w:rFonts w:ascii="Times New Roman" w:hAnsi="Times New Roman" w:cs="Times New Roman"/>
          <w:color w:val="000000" w:themeColor="text1"/>
          <w:sz w:val="24"/>
        </w:rPr>
        <w:t xml:space="preserve">for </w:t>
      </w:r>
      <w:r w:rsidRPr="007D4D67">
        <w:rPr>
          <w:rFonts w:ascii="Times New Roman" w:hAnsi="Times New Roman" w:cs="Times New Roman"/>
          <w:color w:val="000000" w:themeColor="text1"/>
          <w:sz w:val="24"/>
        </w:rPr>
        <w:t>at least two (2) years.</w:t>
      </w:r>
    </w:p>
    <w:p w14:paraId="41120903" w14:textId="77777777" w:rsidR="00602A31" w:rsidRPr="007D4D67" w:rsidRDefault="00602A31" w:rsidP="001B5000">
      <w:pPr>
        <w:spacing w:after="0"/>
        <w:rPr>
          <w:rFonts w:ascii="Times New Roman" w:hAnsi="Times New Roman" w:cs="Times New Roman"/>
        </w:rPr>
      </w:pPr>
    </w:p>
    <w:p w14:paraId="733B9290" w14:textId="04F53485" w:rsidR="002F25D2" w:rsidRPr="007D4D67" w:rsidRDefault="002F25D2"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4" w:name="_Toc154151768"/>
      <w:r w:rsidRPr="007D4D67">
        <w:rPr>
          <w:rFonts w:eastAsiaTheme="majorEastAsia"/>
          <w:snapToGrid/>
          <w:color w:val="FFFFFF" w:themeColor="background1"/>
          <w:szCs w:val="26"/>
        </w:rPr>
        <w:t>T</w:t>
      </w:r>
      <w:r w:rsidR="00933B63" w:rsidRPr="007D4D67">
        <w:rPr>
          <w:rFonts w:eastAsiaTheme="majorEastAsia"/>
          <w:snapToGrid/>
          <w:color w:val="FFFFFF" w:themeColor="background1"/>
          <w:szCs w:val="26"/>
        </w:rPr>
        <w:t>ype of Contract</w:t>
      </w:r>
      <w:bookmarkEnd w:id="14"/>
    </w:p>
    <w:p w14:paraId="070F2341" w14:textId="77777777" w:rsidR="00A27B2A" w:rsidRPr="007D4D67" w:rsidRDefault="00A27B2A" w:rsidP="001B5000">
      <w:pPr>
        <w:pStyle w:val="Default"/>
        <w:rPr>
          <w:color w:val="000000" w:themeColor="text1"/>
          <w:szCs w:val="22"/>
        </w:rPr>
      </w:pPr>
      <w:bookmarkStart w:id="15" w:name="_Hlk35950909"/>
      <w:bookmarkStart w:id="16" w:name="_Hlk35950626"/>
    </w:p>
    <w:p w14:paraId="76DCB1E0" w14:textId="5DF11398" w:rsidR="005A477E" w:rsidRPr="007D4D67" w:rsidRDefault="005A477E"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Selected bidders will enter into a </w:t>
      </w:r>
      <w:r w:rsidR="005753C2" w:rsidRPr="007D4D67">
        <w:rPr>
          <w:rFonts w:ascii="Times New Roman" w:hAnsi="Times New Roman" w:cs="Times New Roman"/>
          <w:color w:val="000000" w:themeColor="text1"/>
          <w:sz w:val="24"/>
        </w:rPr>
        <w:t>cost-reimbursement</w:t>
      </w:r>
      <w:r w:rsidRPr="007D4D67">
        <w:rPr>
          <w:rFonts w:ascii="Times New Roman" w:hAnsi="Times New Roman" w:cs="Times New Roman"/>
          <w:color w:val="000000" w:themeColor="text1"/>
          <w:sz w:val="24"/>
        </w:rPr>
        <w:t xml:space="preserve"> contract.  A Cost Reimbursement Contract </w:t>
      </w:r>
      <w:r w:rsidR="005753C2" w:rsidRPr="007D4D67">
        <w:rPr>
          <w:rFonts w:ascii="Times New Roman" w:hAnsi="Times New Roman" w:cs="Times New Roman"/>
          <w:color w:val="000000" w:themeColor="text1"/>
          <w:sz w:val="24"/>
        </w:rPr>
        <w:t>establishes</w:t>
      </w:r>
      <w:r w:rsidRPr="007D4D67">
        <w:rPr>
          <w:rFonts w:ascii="Times New Roman" w:hAnsi="Times New Roman" w:cs="Times New Roman"/>
          <w:color w:val="000000" w:themeColor="text1"/>
          <w:sz w:val="24"/>
        </w:rPr>
        <w:t xml:space="preserve"> an estimate of total costs </w:t>
      </w:r>
      <w:r w:rsidR="005753C2" w:rsidRPr="007D4D67">
        <w:rPr>
          <w:rFonts w:ascii="Times New Roman" w:hAnsi="Times New Roman" w:cs="Times New Roman"/>
          <w:color w:val="000000" w:themeColor="text1"/>
          <w:sz w:val="24"/>
        </w:rPr>
        <w:t>to obligate</w:t>
      </w:r>
      <w:r w:rsidRPr="007D4D67">
        <w:rPr>
          <w:rFonts w:ascii="Times New Roman" w:hAnsi="Times New Roman" w:cs="Times New Roman"/>
          <w:color w:val="000000" w:themeColor="text1"/>
          <w:sz w:val="24"/>
        </w:rPr>
        <w:t xml:space="preserve"> funds and a ceiling that the </w:t>
      </w:r>
      <w:r w:rsidR="00481F85"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 xml:space="preserve">may not exceed. A </w:t>
      </w:r>
      <w:r w:rsidR="00AA7A02" w:rsidRPr="007D4D67">
        <w:rPr>
          <w:rFonts w:ascii="Times New Roman" w:hAnsi="Times New Roman" w:cs="Times New Roman"/>
          <w:color w:val="000000" w:themeColor="text1"/>
          <w:sz w:val="24"/>
        </w:rPr>
        <w:t>line-item</w:t>
      </w:r>
      <w:r w:rsidRPr="007D4D67">
        <w:rPr>
          <w:rFonts w:ascii="Times New Roman" w:hAnsi="Times New Roman" w:cs="Times New Roman"/>
          <w:color w:val="000000" w:themeColor="text1"/>
          <w:sz w:val="24"/>
        </w:rPr>
        <w:t xml:space="preserve"> budget shall be based on all legitimate costs to be incurred by the </w:t>
      </w:r>
      <w:r w:rsidR="00481F85"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 xml:space="preserve">in carrying out the services. </w:t>
      </w:r>
      <w:r w:rsidR="009B0B97" w:rsidRPr="007D4D67">
        <w:rPr>
          <w:rFonts w:ascii="Times New Roman" w:hAnsi="Times New Roman" w:cs="Times New Roman"/>
          <w:color w:val="000000" w:themeColor="text1"/>
          <w:sz w:val="24"/>
        </w:rPr>
        <w:t xml:space="preserve">The subrecipient </w:t>
      </w:r>
      <w:r w:rsidRPr="007D4D67">
        <w:rPr>
          <w:rFonts w:ascii="Times New Roman" w:hAnsi="Times New Roman" w:cs="Times New Roman"/>
          <w:color w:val="000000" w:themeColor="text1"/>
          <w:sz w:val="24"/>
        </w:rPr>
        <w:t xml:space="preserve">will be reimbursed for </w:t>
      </w:r>
      <w:r w:rsidR="00511CCF" w:rsidRPr="007D4D67">
        <w:rPr>
          <w:rFonts w:ascii="Times New Roman" w:hAnsi="Times New Roman" w:cs="Times New Roman"/>
          <w:color w:val="000000" w:themeColor="text1"/>
          <w:sz w:val="24"/>
        </w:rPr>
        <w:t xml:space="preserve">all </w:t>
      </w:r>
      <w:r w:rsidRPr="007D4D67">
        <w:rPr>
          <w:rFonts w:ascii="Times New Roman" w:hAnsi="Times New Roman" w:cs="Times New Roman"/>
          <w:color w:val="000000" w:themeColor="text1"/>
          <w:sz w:val="24"/>
        </w:rPr>
        <w:t xml:space="preserve">expenditures on a regular basis after submittal of </w:t>
      </w:r>
      <w:r w:rsidR="00511CCF" w:rsidRPr="007D4D67">
        <w:rPr>
          <w:rFonts w:ascii="Times New Roman" w:hAnsi="Times New Roman" w:cs="Times New Roman"/>
          <w:color w:val="000000" w:themeColor="text1"/>
          <w:sz w:val="24"/>
        </w:rPr>
        <w:t xml:space="preserve">itemized invoices and </w:t>
      </w:r>
      <w:r w:rsidR="00B97136" w:rsidRPr="007D4D67">
        <w:rPr>
          <w:rFonts w:ascii="Times New Roman" w:hAnsi="Times New Roman" w:cs="Times New Roman"/>
          <w:color w:val="000000" w:themeColor="text1"/>
          <w:sz w:val="24"/>
        </w:rPr>
        <w:t xml:space="preserve">all </w:t>
      </w:r>
      <w:r w:rsidR="00511CCF" w:rsidRPr="007D4D67">
        <w:rPr>
          <w:rFonts w:ascii="Times New Roman" w:hAnsi="Times New Roman" w:cs="Times New Roman"/>
          <w:color w:val="000000" w:themeColor="text1"/>
          <w:sz w:val="24"/>
        </w:rPr>
        <w:t xml:space="preserve">source documentation to </w:t>
      </w:r>
      <w:r w:rsidRPr="007D4D67">
        <w:rPr>
          <w:rFonts w:ascii="Times New Roman" w:hAnsi="Times New Roman" w:cs="Times New Roman"/>
          <w:color w:val="000000" w:themeColor="text1"/>
          <w:sz w:val="24"/>
        </w:rPr>
        <w:t xml:space="preserve">the fiscal agent. </w:t>
      </w:r>
      <w:r w:rsidR="00481F85" w:rsidRPr="007D4D67">
        <w:rPr>
          <w:rFonts w:ascii="Times New Roman" w:hAnsi="Times New Roman" w:cs="Times New Roman"/>
          <w:color w:val="000000" w:themeColor="text1"/>
          <w:sz w:val="24"/>
        </w:rPr>
        <w:t>The s</w:t>
      </w:r>
      <w:r w:rsidR="00B97136" w:rsidRPr="007D4D67">
        <w:rPr>
          <w:rFonts w:ascii="Times New Roman" w:hAnsi="Times New Roman" w:cs="Times New Roman"/>
          <w:color w:val="000000" w:themeColor="text1"/>
          <w:sz w:val="24"/>
        </w:rPr>
        <w:t xml:space="preserve">ubrecipient </w:t>
      </w:r>
      <w:r w:rsidRPr="007D4D67">
        <w:rPr>
          <w:rFonts w:ascii="Times New Roman" w:hAnsi="Times New Roman" w:cs="Times New Roman"/>
          <w:color w:val="000000" w:themeColor="text1"/>
          <w:sz w:val="24"/>
        </w:rPr>
        <w:t xml:space="preserve">will work closely with the fiscal </w:t>
      </w:r>
      <w:r w:rsidR="00AA7A02" w:rsidRPr="007D4D67">
        <w:rPr>
          <w:rFonts w:ascii="Times New Roman" w:hAnsi="Times New Roman" w:cs="Times New Roman"/>
          <w:color w:val="000000" w:themeColor="text1"/>
          <w:sz w:val="24"/>
        </w:rPr>
        <w:t>agent</w:t>
      </w:r>
      <w:r w:rsidRPr="007D4D67">
        <w:rPr>
          <w:rFonts w:ascii="Times New Roman" w:hAnsi="Times New Roman" w:cs="Times New Roman"/>
          <w:color w:val="000000" w:themeColor="text1"/>
          <w:sz w:val="24"/>
        </w:rPr>
        <w:t xml:space="preserve"> and the </w:t>
      </w:r>
      <w:r w:rsidR="00B97136" w:rsidRPr="007D4D67">
        <w:rPr>
          <w:rFonts w:ascii="Times New Roman" w:hAnsi="Times New Roman" w:cs="Times New Roman"/>
          <w:color w:val="000000" w:themeColor="text1"/>
          <w:sz w:val="24"/>
        </w:rPr>
        <w:t xml:space="preserve">MVWDB </w:t>
      </w:r>
      <w:r w:rsidR="00511CCF" w:rsidRPr="007D4D67">
        <w:rPr>
          <w:rFonts w:ascii="Times New Roman" w:hAnsi="Times New Roman" w:cs="Times New Roman"/>
          <w:color w:val="000000" w:themeColor="text1"/>
          <w:sz w:val="24"/>
        </w:rPr>
        <w:t xml:space="preserve">Executive Director </w:t>
      </w:r>
      <w:r w:rsidRPr="007D4D67">
        <w:rPr>
          <w:rFonts w:ascii="Times New Roman" w:hAnsi="Times New Roman" w:cs="Times New Roman"/>
          <w:color w:val="000000" w:themeColor="text1"/>
          <w:sz w:val="24"/>
        </w:rPr>
        <w:t>on the payment process.</w:t>
      </w:r>
    </w:p>
    <w:bookmarkEnd w:id="15"/>
    <w:p w14:paraId="0BA0D8D0" w14:textId="77777777" w:rsidR="006A1BDC" w:rsidRPr="007D4D67" w:rsidRDefault="006A1BDC" w:rsidP="00A27B2A">
      <w:pPr>
        <w:spacing w:after="0"/>
        <w:rPr>
          <w:rFonts w:ascii="Times New Roman" w:hAnsi="Times New Roman" w:cs="Times New Roman"/>
          <w:color w:val="000000" w:themeColor="text1"/>
          <w:sz w:val="24"/>
        </w:rPr>
      </w:pPr>
    </w:p>
    <w:p w14:paraId="34AA4F8C" w14:textId="4E5400F7" w:rsidR="006A1BDC" w:rsidRPr="007D4D67" w:rsidRDefault="00B97136"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Subrecipient </w:t>
      </w:r>
      <w:r w:rsidR="006A1BDC" w:rsidRPr="007D4D67">
        <w:rPr>
          <w:rFonts w:ascii="Times New Roman" w:hAnsi="Times New Roman" w:cs="Times New Roman"/>
          <w:color w:val="000000" w:themeColor="text1"/>
          <w:sz w:val="24"/>
        </w:rPr>
        <w:t xml:space="preserve">will be required to submit to the </w:t>
      </w:r>
      <w:r w:rsidR="007F6DF2" w:rsidRPr="007D4D67">
        <w:rPr>
          <w:rFonts w:ascii="Times New Roman" w:hAnsi="Times New Roman" w:cs="Times New Roman"/>
          <w:color w:val="000000" w:themeColor="text1"/>
          <w:sz w:val="24"/>
        </w:rPr>
        <w:t xml:space="preserve">MVWDB </w:t>
      </w:r>
      <w:r w:rsidR="006A1BDC" w:rsidRPr="007D4D67">
        <w:rPr>
          <w:rFonts w:ascii="Times New Roman" w:hAnsi="Times New Roman" w:cs="Times New Roman"/>
          <w:color w:val="000000" w:themeColor="text1"/>
          <w:sz w:val="24"/>
        </w:rPr>
        <w:t xml:space="preserve">an annual budget for each contract year. The </w:t>
      </w:r>
      <w:r w:rsidR="007F6DF2" w:rsidRPr="007D4D67">
        <w:rPr>
          <w:rFonts w:ascii="Times New Roman" w:hAnsi="Times New Roman" w:cs="Times New Roman"/>
          <w:color w:val="000000" w:themeColor="text1"/>
          <w:sz w:val="24"/>
        </w:rPr>
        <w:t xml:space="preserve">MVWDB </w:t>
      </w:r>
      <w:r w:rsidR="006A1BDC" w:rsidRPr="007D4D67">
        <w:rPr>
          <w:rFonts w:ascii="Times New Roman" w:hAnsi="Times New Roman" w:cs="Times New Roman"/>
          <w:color w:val="000000" w:themeColor="text1"/>
          <w:sz w:val="24"/>
        </w:rPr>
        <w:t xml:space="preserve">will provide the </w:t>
      </w:r>
      <w:r w:rsidRPr="007D4D67">
        <w:rPr>
          <w:rFonts w:ascii="Times New Roman" w:hAnsi="Times New Roman" w:cs="Times New Roman"/>
          <w:color w:val="000000" w:themeColor="text1"/>
          <w:sz w:val="24"/>
        </w:rPr>
        <w:t xml:space="preserve">subrecipient </w:t>
      </w:r>
      <w:r w:rsidR="006A1BDC" w:rsidRPr="007D4D67">
        <w:rPr>
          <w:rFonts w:ascii="Times New Roman" w:hAnsi="Times New Roman" w:cs="Times New Roman"/>
          <w:color w:val="000000" w:themeColor="text1"/>
          <w:sz w:val="24"/>
        </w:rPr>
        <w:t xml:space="preserve">with budget parameters (including required timelines) based on preliminary/final allocation awards on an annual basis. </w:t>
      </w:r>
      <w:r w:rsidR="009B0B97" w:rsidRPr="007D4D67">
        <w:rPr>
          <w:rFonts w:ascii="Times New Roman" w:hAnsi="Times New Roman" w:cs="Times New Roman"/>
          <w:color w:val="000000" w:themeColor="text1"/>
          <w:sz w:val="24"/>
        </w:rPr>
        <w:t xml:space="preserve">The MVWDB requires that </w:t>
      </w:r>
      <w:r w:rsidR="00481F85" w:rsidRPr="007D4D67">
        <w:rPr>
          <w:rFonts w:ascii="Times New Roman" w:hAnsi="Times New Roman" w:cs="Times New Roman"/>
          <w:color w:val="000000" w:themeColor="text1"/>
          <w:sz w:val="24"/>
        </w:rPr>
        <w:t xml:space="preserve">no more than </w:t>
      </w:r>
      <w:r w:rsidR="00A27B2A" w:rsidRPr="007D4D67">
        <w:rPr>
          <w:rFonts w:ascii="Times New Roman" w:hAnsi="Times New Roman" w:cs="Times New Roman"/>
          <w:color w:val="000000" w:themeColor="text1"/>
          <w:sz w:val="24"/>
        </w:rPr>
        <w:t>65</w:t>
      </w:r>
      <w:r w:rsidR="009B0B97" w:rsidRPr="007D4D67">
        <w:rPr>
          <w:rFonts w:ascii="Times New Roman" w:hAnsi="Times New Roman" w:cs="Times New Roman"/>
          <w:color w:val="000000" w:themeColor="text1"/>
          <w:sz w:val="24"/>
        </w:rPr>
        <w:t xml:space="preserve">% be spent on operating costs and </w:t>
      </w:r>
      <w:r w:rsidR="00481F85" w:rsidRPr="007D4D67">
        <w:rPr>
          <w:rFonts w:ascii="Times New Roman" w:hAnsi="Times New Roman" w:cs="Times New Roman"/>
          <w:color w:val="000000" w:themeColor="text1"/>
          <w:sz w:val="24"/>
        </w:rPr>
        <w:t xml:space="preserve">no less than </w:t>
      </w:r>
      <w:r w:rsidR="00A27B2A" w:rsidRPr="007D4D67">
        <w:rPr>
          <w:rFonts w:ascii="Times New Roman" w:hAnsi="Times New Roman" w:cs="Times New Roman"/>
          <w:color w:val="000000" w:themeColor="text1"/>
          <w:sz w:val="24"/>
        </w:rPr>
        <w:t>35</w:t>
      </w:r>
      <w:r w:rsidR="009B0B97" w:rsidRPr="007D4D67">
        <w:rPr>
          <w:rFonts w:ascii="Times New Roman" w:hAnsi="Times New Roman" w:cs="Times New Roman"/>
          <w:color w:val="000000" w:themeColor="text1"/>
          <w:sz w:val="24"/>
        </w:rPr>
        <w:t xml:space="preserve">% on participant expenses. </w:t>
      </w:r>
      <w:r w:rsidR="007F6DF2" w:rsidRPr="007D4D67">
        <w:rPr>
          <w:rFonts w:ascii="Times New Roman" w:hAnsi="Times New Roman" w:cs="Times New Roman"/>
          <w:color w:val="000000" w:themeColor="text1"/>
          <w:sz w:val="24"/>
        </w:rPr>
        <w:t xml:space="preserve">MVWDB </w:t>
      </w:r>
      <w:r w:rsidR="006A1BDC" w:rsidRPr="007D4D67">
        <w:rPr>
          <w:rFonts w:ascii="Times New Roman" w:hAnsi="Times New Roman" w:cs="Times New Roman"/>
          <w:color w:val="000000" w:themeColor="text1"/>
          <w:sz w:val="24"/>
        </w:rPr>
        <w:t xml:space="preserve">will conduct </w:t>
      </w:r>
      <w:r w:rsidR="00511CCF" w:rsidRPr="007D4D67">
        <w:rPr>
          <w:rFonts w:ascii="Times New Roman" w:hAnsi="Times New Roman" w:cs="Times New Roman"/>
          <w:color w:val="000000" w:themeColor="text1"/>
          <w:sz w:val="24"/>
        </w:rPr>
        <w:t xml:space="preserve">at minimum </w:t>
      </w:r>
      <w:r w:rsidR="006A1BDC" w:rsidRPr="007D4D67">
        <w:rPr>
          <w:rFonts w:ascii="Times New Roman" w:hAnsi="Times New Roman" w:cs="Times New Roman"/>
          <w:color w:val="000000" w:themeColor="text1"/>
          <w:sz w:val="24"/>
        </w:rPr>
        <w:t>budget monitoring</w:t>
      </w:r>
      <w:r w:rsidR="00CF43B5" w:rsidRPr="007D4D67">
        <w:rPr>
          <w:rFonts w:ascii="Times New Roman" w:hAnsi="Times New Roman" w:cs="Times New Roman"/>
          <w:color w:val="000000" w:themeColor="text1"/>
          <w:sz w:val="24"/>
        </w:rPr>
        <w:t xml:space="preserve"> </w:t>
      </w:r>
      <w:r w:rsidR="009B0B97" w:rsidRPr="007D4D67">
        <w:rPr>
          <w:rFonts w:ascii="Times New Roman" w:hAnsi="Times New Roman" w:cs="Times New Roman"/>
          <w:color w:val="000000" w:themeColor="text1"/>
          <w:sz w:val="24"/>
        </w:rPr>
        <w:t xml:space="preserve">twice annually </w:t>
      </w:r>
      <w:r w:rsidR="00CF43B5" w:rsidRPr="007D4D67">
        <w:rPr>
          <w:rFonts w:ascii="Times New Roman" w:hAnsi="Times New Roman" w:cs="Times New Roman"/>
          <w:color w:val="000000" w:themeColor="text1"/>
          <w:sz w:val="24"/>
        </w:rPr>
        <w:t>through its fiscal agent</w:t>
      </w:r>
      <w:r w:rsidR="006A1BDC" w:rsidRPr="007D4D67">
        <w:rPr>
          <w:rFonts w:ascii="Times New Roman" w:hAnsi="Times New Roman" w:cs="Times New Roman"/>
          <w:color w:val="000000" w:themeColor="text1"/>
          <w:sz w:val="24"/>
        </w:rPr>
        <w:t xml:space="preserve">, but such monitoring does not relieve the </w:t>
      </w:r>
      <w:r w:rsidRPr="007D4D67">
        <w:rPr>
          <w:rFonts w:ascii="Times New Roman" w:hAnsi="Times New Roman" w:cs="Times New Roman"/>
          <w:color w:val="000000" w:themeColor="text1"/>
          <w:sz w:val="24"/>
        </w:rPr>
        <w:t>subrecipient</w:t>
      </w:r>
      <w:r w:rsidR="005753C2" w:rsidRPr="007D4D67">
        <w:rPr>
          <w:rFonts w:ascii="Times New Roman" w:hAnsi="Times New Roman" w:cs="Times New Roman"/>
          <w:color w:val="000000" w:themeColor="text1"/>
          <w:sz w:val="24"/>
        </w:rPr>
        <w:t xml:space="preserve"> </w:t>
      </w:r>
      <w:r w:rsidR="006A1BDC" w:rsidRPr="007D4D67">
        <w:rPr>
          <w:rFonts w:ascii="Times New Roman" w:hAnsi="Times New Roman" w:cs="Times New Roman"/>
          <w:color w:val="000000" w:themeColor="text1"/>
          <w:sz w:val="24"/>
        </w:rPr>
        <w:t>from performing its own internal monitoring.</w:t>
      </w:r>
    </w:p>
    <w:p w14:paraId="04BA793E" w14:textId="77777777" w:rsidR="001F1108" w:rsidRPr="007D4D67" w:rsidRDefault="001F1108" w:rsidP="00A27B2A">
      <w:pPr>
        <w:spacing w:after="0"/>
        <w:rPr>
          <w:rFonts w:ascii="Times New Roman" w:hAnsi="Times New Roman" w:cs="Times New Roman"/>
          <w:color w:val="000000" w:themeColor="text1"/>
          <w:sz w:val="24"/>
        </w:rPr>
      </w:pPr>
    </w:p>
    <w:p w14:paraId="00C9E8AA" w14:textId="07B5F1CE" w:rsidR="005D6CFA" w:rsidRPr="007D4D67" w:rsidRDefault="001C696A"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funding period for cont</w:t>
      </w:r>
      <w:r w:rsidR="009D203C" w:rsidRPr="007D4D67">
        <w:rPr>
          <w:rFonts w:ascii="Times New Roman" w:hAnsi="Times New Roman" w:cs="Times New Roman"/>
          <w:color w:val="000000" w:themeColor="text1"/>
          <w:sz w:val="24"/>
        </w:rPr>
        <w:t>r</w:t>
      </w:r>
      <w:r w:rsidRPr="007D4D67">
        <w:rPr>
          <w:rFonts w:ascii="Times New Roman" w:hAnsi="Times New Roman" w:cs="Times New Roman"/>
          <w:color w:val="000000" w:themeColor="text1"/>
          <w:sz w:val="24"/>
        </w:rPr>
        <w:t xml:space="preserve">acts awarded under this solicitation will be from </w:t>
      </w:r>
      <w:r w:rsidR="009B0B97" w:rsidRPr="007D4D67">
        <w:rPr>
          <w:rFonts w:ascii="Times New Roman" w:hAnsi="Times New Roman" w:cs="Times New Roman"/>
          <w:color w:val="000000" w:themeColor="text1"/>
          <w:sz w:val="24"/>
        </w:rPr>
        <w:t>July 1, 2024</w:t>
      </w:r>
      <w:r w:rsidR="005753C2" w:rsidRPr="007D4D67">
        <w:rPr>
          <w:rFonts w:ascii="Times New Roman" w:hAnsi="Times New Roman" w:cs="Times New Roman"/>
          <w:color w:val="000000" w:themeColor="text1"/>
          <w:sz w:val="24"/>
        </w:rPr>
        <w:t>,</w:t>
      </w:r>
      <w:r w:rsidR="009B0B97"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through June 30, </w:t>
      </w:r>
      <w:r w:rsidR="009B0B97" w:rsidRPr="007D4D67">
        <w:rPr>
          <w:rFonts w:ascii="Times New Roman" w:hAnsi="Times New Roman" w:cs="Times New Roman"/>
          <w:color w:val="000000" w:themeColor="text1"/>
          <w:sz w:val="24"/>
        </w:rPr>
        <w:t>2025</w:t>
      </w:r>
      <w:r w:rsidRPr="007D4D67">
        <w:rPr>
          <w:rFonts w:ascii="Times New Roman" w:hAnsi="Times New Roman" w:cs="Times New Roman"/>
          <w:color w:val="000000" w:themeColor="text1"/>
          <w:sz w:val="24"/>
        </w:rPr>
        <w:t>, provided performance remains acceptable during that period.  Any contract awarded from this RFP will include an option to renew for up to three</w:t>
      </w:r>
      <w:r w:rsidR="00213943" w:rsidRPr="007D4D67">
        <w:rPr>
          <w:rFonts w:ascii="Times New Roman" w:hAnsi="Times New Roman" w:cs="Times New Roman"/>
          <w:color w:val="000000" w:themeColor="text1"/>
          <w:sz w:val="24"/>
        </w:rPr>
        <w:t xml:space="preserve"> (3)</w:t>
      </w:r>
      <w:r w:rsidRPr="007D4D67">
        <w:rPr>
          <w:rFonts w:ascii="Times New Roman" w:hAnsi="Times New Roman" w:cs="Times New Roman"/>
          <w:color w:val="000000" w:themeColor="text1"/>
          <w:sz w:val="24"/>
        </w:rPr>
        <w:t xml:space="preserve"> additional</w:t>
      </w:r>
      <w:r w:rsidR="00213943"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year periods, contingent upon successful performance and availability of funds.  </w:t>
      </w:r>
    </w:p>
    <w:p w14:paraId="5CEF6A84" w14:textId="2D6B93B3" w:rsidR="001F1108" w:rsidRPr="007D4D67" w:rsidRDefault="00602A31" w:rsidP="00602A31">
      <w:pPr>
        <w:pStyle w:val="BodyText2"/>
        <w:tabs>
          <w:tab w:val="left" w:pos="1384"/>
        </w:tabs>
        <w:spacing w:after="0" w:line="240" w:lineRule="auto"/>
        <w:rPr>
          <w:rFonts w:eastAsiaTheme="minorHAnsi"/>
          <w:snapToGrid/>
          <w:color w:val="000000" w:themeColor="text1"/>
          <w:szCs w:val="24"/>
        </w:rPr>
      </w:pPr>
      <w:r w:rsidRPr="007D4D67">
        <w:rPr>
          <w:rFonts w:eastAsiaTheme="minorHAnsi"/>
          <w:snapToGrid/>
          <w:color w:val="000000" w:themeColor="text1"/>
          <w:szCs w:val="24"/>
        </w:rPr>
        <w:tab/>
      </w:r>
    </w:p>
    <w:p w14:paraId="54FC64FD" w14:textId="519BA8F4" w:rsidR="009F005C" w:rsidRPr="007D4D67" w:rsidRDefault="001C696A"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7" w:name="_Toc154151769"/>
      <w:bookmarkEnd w:id="16"/>
      <w:r w:rsidRPr="007D4D67">
        <w:rPr>
          <w:rFonts w:eastAsiaTheme="majorEastAsia"/>
          <w:snapToGrid/>
          <w:color w:val="FFFFFF" w:themeColor="background1"/>
          <w:szCs w:val="26"/>
        </w:rPr>
        <w:t>Funding Availability</w:t>
      </w:r>
      <w:bookmarkEnd w:id="17"/>
    </w:p>
    <w:p w14:paraId="7C988ED6" w14:textId="77777777" w:rsidR="00004D25" w:rsidRPr="007D4D67" w:rsidRDefault="00004D25" w:rsidP="00A27B2A">
      <w:pPr>
        <w:spacing w:after="0"/>
        <w:rPr>
          <w:rFonts w:ascii="Times New Roman" w:hAnsi="Times New Roman" w:cs="Times New Roman"/>
          <w:color w:val="000000" w:themeColor="text1"/>
          <w:sz w:val="24"/>
        </w:rPr>
      </w:pPr>
    </w:p>
    <w:p w14:paraId="71BB242F" w14:textId="4EE4A18A" w:rsidR="00FB0244" w:rsidRPr="007D4D67" w:rsidRDefault="008076BF"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At this time, 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has set aside up to the following annual amount for contracts to be awarded under this RFP</w:t>
      </w:r>
      <w:r w:rsidR="00A27B2A"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w:t>
      </w:r>
      <w:r w:rsidR="001B5000" w:rsidRPr="007D4D67">
        <w:rPr>
          <w:rFonts w:ascii="Times New Roman" w:hAnsi="Times New Roman" w:cs="Times New Roman"/>
          <w:color w:val="000000" w:themeColor="text1"/>
          <w:sz w:val="24"/>
        </w:rPr>
        <w:t xml:space="preserve">This is merely an estimate as final allocations for PY24 will not be available until closer to the start of the program year. </w:t>
      </w:r>
    </w:p>
    <w:p w14:paraId="33681CF4" w14:textId="77777777" w:rsidR="00F23B27" w:rsidRPr="007D4D67" w:rsidRDefault="00F23B27" w:rsidP="00A27B2A">
      <w:pPr>
        <w:spacing w:after="0"/>
        <w:rPr>
          <w:rFonts w:ascii="Times New Roman" w:hAnsi="Times New Roman" w:cs="Times New Roman"/>
          <w:color w:val="000000" w:themeColor="text1"/>
          <w:sz w:val="24"/>
        </w:rPr>
      </w:pPr>
    </w:p>
    <w:p w14:paraId="3C2B9C79" w14:textId="34160499" w:rsidR="00FB0244" w:rsidRPr="007D4D67" w:rsidRDefault="008076BF" w:rsidP="00A27B2A">
      <w:pPr>
        <w:spacing w:after="0"/>
        <w:jc w:val="center"/>
        <w:rPr>
          <w:rFonts w:ascii="Times New Roman" w:hAnsi="Times New Roman" w:cs="Times New Roman"/>
          <w:b/>
          <w:bCs/>
          <w:color w:val="000000" w:themeColor="text1"/>
          <w:sz w:val="24"/>
        </w:rPr>
      </w:pPr>
      <w:r w:rsidRPr="007D4D67">
        <w:rPr>
          <w:rFonts w:ascii="Times New Roman" w:hAnsi="Times New Roman" w:cs="Times New Roman"/>
          <w:b/>
          <w:bCs/>
          <w:color w:val="000000" w:themeColor="text1"/>
          <w:sz w:val="24"/>
        </w:rPr>
        <w:t xml:space="preserve">WIOA </w:t>
      </w:r>
      <w:r w:rsidR="00A63F43" w:rsidRPr="007D4D67">
        <w:rPr>
          <w:rFonts w:ascii="Times New Roman" w:hAnsi="Times New Roman" w:cs="Times New Roman"/>
          <w:b/>
          <w:bCs/>
          <w:color w:val="000000" w:themeColor="text1"/>
          <w:sz w:val="24"/>
        </w:rPr>
        <w:t xml:space="preserve">Adult </w:t>
      </w:r>
      <w:r w:rsidRPr="007D4D67">
        <w:rPr>
          <w:rFonts w:ascii="Times New Roman" w:hAnsi="Times New Roman" w:cs="Times New Roman"/>
          <w:b/>
          <w:bCs/>
          <w:color w:val="000000" w:themeColor="text1"/>
          <w:sz w:val="24"/>
        </w:rPr>
        <w:t>Program:</w:t>
      </w:r>
      <w:r w:rsidR="001B5000" w:rsidRPr="007D4D67">
        <w:rPr>
          <w:rFonts w:ascii="Times New Roman" w:hAnsi="Times New Roman" w:cs="Times New Roman"/>
          <w:b/>
          <w:bCs/>
          <w:color w:val="000000" w:themeColor="text1"/>
          <w:sz w:val="24"/>
        </w:rPr>
        <w:t xml:space="preserve"> </w:t>
      </w:r>
      <w:r w:rsidRPr="007D4D67">
        <w:rPr>
          <w:rFonts w:ascii="Times New Roman" w:hAnsi="Times New Roman" w:cs="Times New Roman"/>
          <w:b/>
          <w:bCs/>
          <w:color w:val="000000" w:themeColor="text1"/>
          <w:sz w:val="24"/>
        </w:rPr>
        <w:t xml:space="preserve">up to </w:t>
      </w:r>
      <w:r w:rsidR="00F23B27" w:rsidRPr="007D4D67">
        <w:rPr>
          <w:rFonts w:ascii="Times New Roman" w:hAnsi="Times New Roman" w:cs="Times New Roman"/>
          <w:b/>
          <w:bCs/>
          <w:color w:val="000000" w:themeColor="text1"/>
          <w:sz w:val="24"/>
        </w:rPr>
        <w:tab/>
      </w:r>
      <w:r w:rsidR="00A63F43" w:rsidRPr="007D4D67">
        <w:rPr>
          <w:rFonts w:ascii="Times New Roman" w:hAnsi="Times New Roman" w:cs="Times New Roman"/>
          <w:b/>
          <w:bCs/>
          <w:color w:val="000000" w:themeColor="text1"/>
          <w:sz w:val="24"/>
        </w:rPr>
        <w:tab/>
      </w:r>
      <w:r w:rsidR="001B5000" w:rsidRPr="007D4D67">
        <w:rPr>
          <w:rFonts w:ascii="Times New Roman" w:hAnsi="Times New Roman" w:cs="Times New Roman"/>
          <w:b/>
          <w:bCs/>
          <w:color w:val="000000" w:themeColor="text1"/>
          <w:sz w:val="24"/>
        </w:rPr>
        <w:t>$</w:t>
      </w:r>
      <w:r w:rsidR="003966E5" w:rsidRPr="007D4D67">
        <w:rPr>
          <w:rFonts w:ascii="Times New Roman" w:hAnsi="Times New Roman" w:cs="Times New Roman"/>
          <w:b/>
          <w:bCs/>
          <w:color w:val="000000" w:themeColor="text1"/>
          <w:sz w:val="24"/>
        </w:rPr>
        <w:t>900</w:t>
      </w:r>
      <w:r w:rsidR="00A63F43" w:rsidRPr="007D4D67">
        <w:rPr>
          <w:rFonts w:ascii="Times New Roman" w:hAnsi="Times New Roman" w:cs="Times New Roman"/>
          <w:b/>
          <w:bCs/>
          <w:color w:val="000000" w:themeColor="text1"/>
          <w:sz w:val="24"/>
        </w:rPr>
        <w:t>,</w:t>
      </w:r>
      <w:r w:rsidR="003966E5" w:rsidRPr="007D4D67">
        <w:rPr>
          <w:rFonts w:ascii="Times New Roman" w:hAnsi="Times New Roman" w:cs="Times New Roman"/>
          <w:b/>
          <w:bCs/>
          <w:color w:val="000000" w:themeColor="text1"/>
          <w:sz w:val="24"/>
        </w:rPr>
        <w:t>0</w:t>
      </w:r>
      <w:r w:rsidR="00A63F43" w:rsidRPr="007D4D67">
        <w:rPr>
          <w:rFonts w:ascii="Times New Roman" w:hAnsi="Times New Roman" w:cs="Times New Roman"/>
          <w:b/>
          <w:bCs/>
          <w:color w:val="000000" w:themeColor="text1"/>
          <w:sz w:val="24"/>
        </w:rPr>
        <w:t>00</w:t>
      </w:r>
    </w:p>
    <w:p w14:paraId="4AE9E5FA" w14:textId="4BBB36C6" w:rsidR="001B5000" w:rsidRPr="007D4D67" w:rsidRDefault="00A63F43" w:rsidP="00A27B2A">
      <w:pPr>
        <w:spacing w:after="0"/>
        <w:jc w:val="center"/>
        <w:rPr>
          <w:rFonts w:ascii="Times New Roman" w:hAnsi="Times New Roman" w:cs="Times New Roman"/>
          <w:b/>
          <w:bCs/>
          <w:color w:val="000000" w:themeColor="text1"/>
          <w:sz w:val="24"/>
        </w:rPr>
      </w:pPr>
      <w:r w:rsidRPr="007D4D67">
        <w:rPr>
          <w:rFonts w:ascii="Times New Roman" w:hAnsi="Times New Roman" w:cs="Times New Roman"/>
          <w:b/>
          <w:bCs/>
          <w:color w:val="000000" w:themeColor="text1"/>
          <w:sz w:val="24"/>
        </w:rPr>
        <w:lastRenderedPageBreak/>
        <w:t>WIOA Dislocated Worker Program</w:t>
      </w:r>
      <w:r w:rsidR="003966E5" w:rsidRPr="007D4D67">
        <w:rPr>
          <w:rFonts w:ascii="Times New Roman" w:hAnsi="Times New Roman" w:cs="Times New Roman"/>
          <w:b/>
          <w:bCs/>
          <w:color w:val="000000" w:themeColor="text1"/>
          <w:sz w:val="24"/>
        </w:rPr>
        <w:t xml:space="preserve"> </w:t>
      </w:r>
      <w:r w:rsidR="003966E5" w:rsidRPr="007D4D67">
        <w:rPr>
          <w:rFonts w:ascii="Times New Roman" w:hAnsi="Times New Roman" w:cs="Times New Roman"/>
          <w:b/>
          <w:bCs/>
          <w:color w:val="000000" w:themeColor="text1"/>
          <w:sz w:val="24"/>
        </w:rPr>
        <w:tab/>
        <w:t>$700,000</w:t>
      </w:r>
    </w:p>
    <w:p w14:paraId="12E563B5" w14:textId="77777777" w:rsidR="00A63F43" w:rsidRPr="007D4D67" w:rsidRDefault="00A63F43" w:rsidP="00A27B2A">
      <w:pPr>
        <w:spacing w:after="0"/>
        <w:rPr>
          <w:rFonts w:ascii="Times New Roman" w:hAnsi="Times New Roman" w:cs="Times New Roman"/>
          <w:color w:val="000000" w:themeColor="text1"/>
          <w:sz w:val="24"/>
        </w:rPr>
      </w:pPr>
    </w:p>
    <w:p w14:paraId="701EB402" w14:textId="1687DDE9" w:rsidR="008076BF" w:rsidRPr="007D4D67" w:rsidRDefault="008076BF"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All contracts are subject to the availability of funds to </w:t>
      </w:r>
      <w:r w:rsidR="001B5000" w:rsidRPr="007D4D67">
        <w:rPr>
          <w:rFonts w:ascii="Times New Roman" w:hAnsi="Times New Roman" w:cs="Times New Roman"/>
          <w:color w:val="000000" w:themeColor="text1"/>
          <w:sz w:val="24"/>
        </w:rPr>
        <w:t>MVWDB</w:t>
      </w:r>
      <w:r w:rsidRPr="007D4D67">
        <w:rPr>
          <w:rFonts w:ascii="Times New Roman" w:hAnsi="Times New Roman" w:cs="Times New Roman"/>
          <w:color w:val="000000" w:themeColor="text1"/>
          <w:sz w:val="24"/>
        </w:rPr>
        <w:t xml:space="preserve">. This RFP does not commit </w:t>
      </w:r>
      <w:r w:rsidR="00F975A2" w:rsidRPr="007D4D67">
        <w:rPr>
          <w:rFonts w:ascii="Times New Roman" w:hAnsi="Times New Roman" w:cs="Times New Roman"/>
          <w:color w:val="000000" w:themeColor="text1"/>
          <w:sz w:val="24"/>
        </w:rPr>
        <w:t xml:space="preserve">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to fund any proposals submitted before </w:t>
      </w:r>
      <w:r w:rsidR="005753C2"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 xml:space="preserve">execution of a contract.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reserves the right to accept or reject any or all proposals received or to negotiate </w:t>
      </w:r>
      <w:r w:rsidR="005753C2"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 xml:space="preserve">terms of the proposal with a qualified proposer. </w:t>
      </w:r>
      <w:r w:rsidR="009D203C" w:rsidRPr="007D4D67">
        <w:rPr>
          <w:rFonts w:ascii="Times New Roman" w:hAnsi="Times New Roman" w:cs="Times New Roman"/>
          <w:color w:val="000000" w:themeColor="text1"/>
          <w:sz w:val="24"/>
        </w:rPr>
        <w:t xml:space="preserve">The Board also reserves the right to request additional information, documentation, or oral discussion in support of written proposals.  </w:t>
      </w:r>
      <w:r w:rsidRPr="007D4D67">
        <w:rPr>
          <w:rFonts w:ascii="Times New Roman" w:hAnsi="Times New Roman" w:cs="Times New Roman"/>
          <w:color w:val="000000" w:themeColor="text1"/>
          <w:sz w:val="24"/>
        </w:rPr>
        <w:t xml:space="preserve">No contracts will be awarded as a result of this RFP without </w:t>
      </w:r>
      <w:r w:rsidR="005753C2"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 xml:space="preserve">approval of </w:t>
      </w:r>
      <w:r w:rsidR="00F975A2" w:rsidRPr="007D4D67">
        <w:rPr>
          <w:rFonts w:ascii="Times New Roman" w:hAnsi="Times New Roman" w:cs="Times New Roman"/>
          <w:color w:val="000000" w:themeColor="text1"/>
          <w:sz w:val="24"/>
        </w:rPr>
        <w:t xml:space="preserve">the </w:t>
      </w:r>
      <w:r w:rsidR="001B5000"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Further,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reserves the right to withdraw from negotiations at any time before a contract is executed. Funding availability and subsequent contract amounts are subject to change for subsequent program years. If funds awarded for a contract year are not fully expended by a </w:t>
      </w:r>
      <w:r w:rsidR="00B97136" w:rsidRPr="007D4D67">
        <w:rPr>
          <w:rFonts w:ascii="Times New Roman" w:hAnsi="Times New Roman" w:cs="Times New Roman"/>
          <w:color w:val="000000" w:themeColor="text1"/>
          <w:sz w:val="24"/>
        </w:rPr>
        <w:t>subrecipient</w:t>
      </w:r>
      <w:r w:rsidR="005753C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by the end of a contract year (June 30), unexpended funds </w:t>
      </w:r>
      <w:r w:rsidR="00F975A2" w:rsidRPr="007D4D67">
        <w:rPr>
          <w:rFonts w:ascii="Times New Roman" w:hAnsi="Times New Roman" w:cs="Times New Roman"/>
          <w:color w:val="000000" w:themeColor="text1"/>
          <w:sz w:val="24"/>
        </w:rPr>
        <w:t xml:space="preserve">may </w:t>
      </w:r>
      <w:r w:rsidRPr="007D4D67">
        <w:rPr>
          <w:rFonts w:ascii="Times New Roman" w:hAnsi="Times New Roman" w:cs="Times New Roman"/>
          <w:color w:val="000000" w:themeColor="text1"/>
          <w:sz w:val="24"/>
        </w:rPr>
        <w:t xml:space="preserve">revert back to 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for disposition and may or may not be available for subsequent, if any, contract year expenditures. Annual WIOA allocations have a two-year time period in which they may be expended. Because there are often delays at the federal level in releasing these annual allocations,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budgets each year for a certain amount of carryover dollars in order to fund basic operations until annual allocations are released. We expect any successful bidder to likewise budget sufficient carryover funds in order to provide for basic operations for at least one full quarter.</w:t>
      </w:r>
    </w:p>
    <w:p w14:paraId="64EC99B3" w14:textId="77777777" w:rsidR="008076BF" w:rsidRPr="007D4D67" w:rsidRDefault="008076BF" w:rsidP="00A27B2A">
      <w:pPr>
        <w:spacing w:after="0"/>
        <w:rPr>
          <w:rFonts w:ascii="Times New Roman" w:hAnsi="Times New Roman" w:cs="Times New Roman"/>
          <w:color w:val="000000" w:themeColor="text1"/>
          <w:sz w:val="24"/>
        </w:rPr>
      </w:pPr>
    </w:p>
    <w:p w14:paraId="63D1544C" w14:textId="7558F534" w:rsidR="00213943" w:rsidRPr="007D4D67" w:rsidRDefault="001C696A"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Since 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and </w:t>
      </w:r>
      <w:r w:rsidR="00206515" w:rsidRPr="007D4D67">
        <w:rPr>
          <w:rFonts w:ascii="Times New Roman" w:hAnsi="Times New Roman" w:cs="Times New Roman"/>
          <w:color w:val="000000" w:themeColor="text1"/>
          <w:sz w:val="24"/>
        </w:rPr>
        <w:t xml:space="preserve">CEOs </w:t>
      </w:r>
      <w:r w:rsidRPr="007D4D67">
        <w:rPr>
          <w:rFonts w:ascii="Times New Roman" w:hAnsi="Times New Roman" w:cs="Times New Roman"/>
          <w:color w:val="000000" w:themeColor="text1"/>
          <w:sz w:val="24"/>
        </w:rPr>
        <w:t xml:space="preserve">may select one or more applicants to deliver services under these programs, no minimum budget is guaranteed for such operations.  Applicants should submit proposals under the assumption that the entire program budget will be available for this purpose.  However, the </w:t>
      </w:r>
      <w:r w:rsidR="00895A3C" w:rsidRPr="007D4D67">
        <w:rPr>
          <w:rFonts w:ascii="Times New Roman" w:hAnsi="Times New Roman" w:cs="Times New Roman"/>
          <w:color w:val="000000" w:themeColor="text1"/>
          <w:sz w:val="24"/>
        </w:rPr>
        <w:t>B</w:t>
      </w:r>
      <w:r w:rsidRPr="007D4D67">
        <w:rPr>
          <w:rFonts w:ascii="Times New Roman" w:hAnsi="Times New Roman" w:cs="Times New Roman"/>
          <w:color w:val="000000" w:themeColor="text1"/>
          <w:sz w:val="24"/>
        </w:rPr>
        <w:t xml:space="preserve">oard may select more than one potential </w:t>
      </w:r>
      <w:r w:rsidR="00481F85"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as a result of the RFP and subsequently enter negotiations with those entities to establish a final budget or budget share for such operations</w:t>
      </w:r>
      <w:r w:rsidR="006A1BDC"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Subsequent to that action, a </w:t>
      </w:r>
      <w:r w:rsidR="002A2597" w:rsidRPr="007D4D67">
        <w:rPr>
          <w:rFonts w:ascii="Times New Roman" w:hAnsi="Times New Roman" w:cs="Times New Roman"/>
          <w:color w:val="000000" w:themeColor="text1"/>
          <w:sz w:val="24"/>
        </w:rPr>
        <w:t xml:space="preserve">contractual </w:t>
      </w:r>
      <w:r w:rsidRPr="007D4D67">
        <w:rPr>
          <w:rFonts w:ascii="Times New Roman" w:hAnsi="Times New Roman" w:cs="Times New Roman"/>
          <w:color w:val="000000" w:themeColor="text1"/>
          <w:sz w:val="24"/>
        </w:rPr>
        <w:t xml:space="preserve">agreement will be finalized with the selected </w:t>
      </w:r>
      <w:r w:rsidR="00481F85" w:rsidRPr="007D4D67">
        <w:rPr>
          <w:rFonts w:ascii="Times New Roman" w:hAnsi="Times New Roman" w:cs="Times New Roman"/>
          <w:color w:val="000000" w:themeColor="text1"/>
          <w:sz w:val="24"/>
        </w:rPr>
        <w:t>subrecipient</w:t>
      </w:r>
      <w:r w:rsidRPr="007D4D67">
        <w:rPr>
          <w:rFonts w:ascii="Times New Roman" w:hAnsi="Times New Roman" w:cs="Times New Roman"/>
          <w:color w:val="000000" w:themeColor="text1"/>
          <w:sz w:val="24"/>
        </w:rPr>
        <w:t>(s).</w:t>
      </w:r>
      <w:r w:rsidR="00206515" w:rsidRPr="007D4D67">
        <w:rPr>
          <w:rFonts w:ascii="Times New Roman" w:hAnsi="Times New Roman" w:cs="Times New Roman"/>
          <w:color w:val="000000" w:themeColor="text1"/>
          <w:sz w:val="24"/>
        </w:rPr>
        <w:t xml:space="preserve"> </w:t>
      </w:r>
    </w:p>
    <w:p w14:paraId="56294826" w14:textId="77777777" w:rsidR="00206515" w:rsidRPr="007D4D67" w:rsidRDefault="00206515" w:rsidP="00A27B2A">
      <w:pPr>
        <w:spacing w:after="0"/>
        <w:rPr>
          <w:rFonts w:ascii="Times New Roman" w:hAnsi="Times New Roman" w:cs="Times New Roman"/>
          <w:color w:val="000000" w:themeColor="text1"/>
          <w:sz w:val="24"/>
        </w:rPr>
      </w:pPr>
    </w:p>
    <w:p w14:paraId="709BD381" w14:textId="12B2EED3" w:rsidR="00933B63" w:rsidRPr="007D4D67" w:rsidRDefault="00481F85"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Subrecipients </w:t>
      </w:r>
      <w:r w:rsidR="00933B63" w:rsidRPr="007D4D67">
        <w:rPr>
          <w:rFonts w:ascii="Times New Roman" w:hAnsi="Times New Roman" w:cs="Times New Roman"/>
          <w:color w:val="000000" w:themeColor="text1"/>
          <w:sz w:val="24"/>
        </w:rPr>
        <w:t xml:space="preserve">must accept liability for all aspects of any services conducted under contract with the </w:t>
      </w:r>
      <w:r w:rsidRPr="007D4D67">
        <w:rPr>
          <w:rFonts w:ascii="Times New Roman" w:hAnsi="Times New Roman" w:cs="Times New Roman"/>
          <w:color w:val="000000" w:themeColor="text1"/>
          <w:sz w:val="24"/>
        </w:rPr>
        <w:t>MVWDB</w:t>
      </w:r>
      <w:r w:rsidR="00933B63"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Subrecipients </w:t>
      </w:r>
      <w:r w:rsidR="00933B63" w:rsidRPr="007D4D67">
        <w:rPr>
          <w:rFonts w:ascii="Times New Roman" w:hAnsi="Times New Roman" w:cs="Times New Roman"/>
          <w:color w:val="000000" w:themeColor="text1"/>
          <w:sz w:val="24"/>
        </w:rPr>
        <w:t>will be liable for any disallowed costs or illegal expenditures of funds or program operations conducted.</w:t>
      </w:r>
    </w:p>
    <w:p w14:paraId="250DEB49" w14:textId="77777777" w:rsidR="00933B63" w:rsidRPr="007D4D67" w:rsidRDefault="00933B63" w:rsidP="00A27B2A">
      <w:pPr>
        <w:spacing w:after="0"/>
        <w:rPr>
          <w:rFonts w:ascii="Times New Roman" w:hAnsi="Times New Roman" w:cs="Times New Roman"/>
          <w:color w:val="000000" w:themeColor="text1"/>
          <w:sz w:val="24"/>
        </w:rPr>
      </w:pPr>
    </w:p>
    <w:p w14:paraId="220806E5" w14:textId="0D4684BC" w:rsidR="00C15C5D" w:rsidRPr="007D4D67" w:rsidRDefault="00933B63"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Reductions in the funding level of any contract resulting from this solicitation process may be considered during the contract period when a </w:t>
      </w:r>
      <w:r w:rsidR="00481F85"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fails to meet expenditure, participant, and/or outcome goals specified in the contract or when anticipated funding is not forthcoming from the federal or state governments.</w:t>
      </w:r>
    </w:p>
    <w:p w14:paraId="28FD3B96" w14:textId="77777777" w:rsidR="00F975A2" w:rsidRPr="007D4D67" w:rsidRDefault="00F975A2" w:rsidP="00A27B2A">
      <w:pPr>
        <w:spacing w:after="0"/>
        <w:rPr>
          <w:rFonts w:ascii="Times New Roman" w:hAnsi="Times New Roman" w:cs="Times New Roman"/>
          <w:color w:val="000000" w:themeColor="text1"/>
          <w:sz w:val="24"/>
        </w:rPr>
      </w:pPr>
    </w:p>
    <w:p w14:paraId="4F651BE2" w14:textId="77777777" w:rsidR="00682B1B" w:rsidRPr="007D4D67" w:rsidRDefault="00682B1B"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8" w:name="_Toc154151770"/>
      <w:r w:rsidRPr="007D4D67">
        <w:rPr>
          <w:rFonts w:eastAsiaTheme="majorEastAsia"/>
          <w:snapToGrid/>
          <w:color w:val="FFFFFF" w:themeColor="background1"/>
          <w:szCs w:val="26"/>
        </w:rPr>
        <w:t>Provision for-Profit</w:t>
      </w:r>
      <w:bookmarkEnd w:id="18"/>
    </w:p>
    <w:p w14:paraId="1AC463DD" w14:textId="77777777" w:rsidR="00602A31" w:rsidRPr="007D4D67" w:rsidRDefault="00602A31" w:rsidP="00682B1B">
      <w:pPr>
        <w:widowControl/>
        <w:spacing w:after="0" w:line="256" w:lineRule="auto"/>
        <w:rPr>
          <w:rFonts w:ascii="Times New Roman" w:eastAsia="Calibri" w:hAnsi="Times New Roman" w:cs="Times New Roman"/>
          <w:b/>
          <w:color w:val="000000" w:themeColor="text1"/>
        </w:rPr>
      </w:pPr>
    </w:p>
    <w:p w14:paraId="74EB9C4B" w14:textId="39ACFFB2" w:rsidR="00682B1B" w:rsidRPr="007D4D67" w:rsidRDefault="00682B1B" w:rsidP="00682B1B">
      <w:pPr>
        <w:widowControl/>
        <w:spacing w:after="0" w:line="256" w:lineRule="auto"/>
        <w:rPr>
          <w:rFonts w:ascii="Times New Roman" w:eastAsia="Calibri" w:hAnsi="Times New Roman" w:cs="Times New Roman"/>
          <w:color w:val="000000" w:themeColor="text1"/>
        </w:rPr>
      </w:pPr>
      <w:r w:rsidRPr="007D4D67">
        <w:rPr>
          <w:rFonts w:ascii="Times New Roman" w:eastAsia="Calibri" w:hAnsi="Times New Roman" w:cs="Times New Roman"/>
          <w:color w:val="000000" w:themeColor="text1"/>
        </w:rPr>
        <w:t xml:space="preserve">The MVWDB has capped the amount of profit that can be made at </w:t>
      </w:r>
      <w:r w:rsidR="001A6688" w:rsidRPr="007D4D67">
        <w:rPr>
          <w:rFonts w:ascii="Times New Roman" w:eastAsia="Calibri" w:hAnsi="Times New Roman" w:cs="Times New Roman"/>
          <w:color w:val="000000" w:themeColor="text1"/>
        </w:rPr>
        <w:t xml:space="preserve">7% for year one of this contract. For each subsequent contract extension period an extra % of profit can be charged to the grant if performance </w:t>
      </w:r>
      <w:r w:rsidR="001A6688" w:rsidRPr="007D4D67">
        <w:rPr>
          <w:rFonts w:ascii="Times New Roman" w:eastAsia="Calibri" w:hAnsi="Times New Roman" w:cs="Times New Roman"/>
          <w:color w:val="000000" w:themeColor="text1"/>
        </w:rPr>
        <w:lastRenderedPageBreak/>
        <w:t xml:space="preserve">remains satisfactory (year 2 8%, year 3 9%, year 4 10%). </w:t>
      </w:r>
      <w:r w:rsidRPr="007D4D67">
        <w:rPr>
          <w:rFonts w:ascii="Times New Roman" w:eastAsia="Calibri" w:hAnsi="Times New Roman" w:cs="Times New Roman"/>
          <w:color w:val="000000" w:themeColor="text1"/>
        </w:rPr>
        <w:t>Private for-profit businesses wishing to negotiate a profit must follow all provisions in:</w:t>
      </w:r>
    </w:p>
    <w:p w14:paraId="0DD7D85E" w14:textId="77777777" w:rsidR="00682B1B" w:rsidRPr="007D4D67" w:rsidRDefault="00682B1B">
      <w:pPr>
        <w:pStyle w:val="ListParagraph"/>
        <w:widowControl/>
        <w:numPr>
          <w:ilvl w:val="1"/>
          <w:numId w:val="13"/>
        </w:numPr>
        <w:spacing w:after="0" w:line="256" w:lineRule="auto"/>
        <w:rPr>
          <w:rFonts w:ascii="Times New Roman" w:eastAsia="Calibri" w:hAnsi="Times New Roman" w:cs="Times New Roman"/>
          <w:color w:val="242424"/>
        </w:rPr>
      </w:pPr>
      <w:r w:rsidRPr="007D4D67">
        <w:rPr>
          <w:rFonts w:ascii="Times New Roman" w:eastAsia="Calibri" w:hAnsi="Times New Roman" w:cs="Times New Roman"/>
          <w:color w:val="242424"/>
        </w:rPr>
        <w:t>WIOA 20 CFR 683.295</w:t>
      </w:r>
    </w:p>
    <w:p w14:paraId="2C945003" w14:textId="77777777" w:rsidR="00682B1B" w:rsidRPr="007D4D67" w:rsidRDefault="00682B1B">
      <w:pPr>
        <w:pStyle w:val="ListParagraph"/>
        <w:widowControl/>
        <w:numPr>
          <w:ilvl w:val="1"/>
          <w:numId w:val="13"/>
        </w:numPr>
        <w:spacing w:after="0" w:line="256" w:lineRule="auto"/>
        <w:rPr>
          <w:rFonts w:ascii="Times New Roman" w:eastAsia="Calibri" w:hAnsi="Times New Roman" w:cs="Times New Roman"/>
          <w:color w:val="242424"/>
        </w:rPr>
      </w:pPr>
      <w:r w:rsidRPr="007D4D67">
        <w:rPr>
          <w:rFonts w:ascii="Times New Roman" w:eastAsia="Calibri" w:hAnsi="Times New Roman" w:cs="Times New Roman"/>
          <w:color w:val="242424"/>
        </w:rPr>
        <w:t>Uniform Circular 2 CFR 200.324</w:t>
      </w:r>
    </w:p>
    <w:p w14:paraId="5624EBEC" w14:textId="77777777" w:rsidR="00682B1B" w:rsidRPr="007D4D67" w:rsidRDefault="00682B1B" w:rsidP="001B5000">
      <w:pPr>
        <w:pStyle w:val="NoSpacing"/>
        <w:rPr>
          <w:rFonts w:ascii="Times New Roman" w:hAnsi="Times New Roman"/>
          <w:color w:val="000000" w:themeColor="text1"/>
          <w:sz w:val="24"/>
          <w:szCs w:val="24"/>
        </w:rPr>
      </w:pPr>
    </w:p>
    <w:p w14:paraId="44DA6DBB" w14:textId="77777777" w:rsidR="001259C3" w:rsidRPr="007D4D67" w:rsidRDefault="001259C3"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9" w:name="_Toc39241973"/>
      <w:bookmarkStart w:id="20" w:name="_Toc154151771"/>
      <w:r w:rsidRPr="007D4D67">
        <w:rPr>
          <w:rFonts w:eastAsiaTheme="majorEastAsia"/>
          <w:snapToGrid/>
          <w:color w:val="FFFFFF" w:themeColor="background1"/>
          <w:szCs w:val="26"/>
        </w:rPr>
        <w:t>Cost and Price Analysis</w:t>
      </w:r>
      <w:bookmarkEnd w:id="19"/>
      <w:bookmarkEnd w:id="20"/>
      <w:r w:rsidRPr="007D4D67">
        <w:rPr>
          <w:rFonts w:eastAsiaTheme="majorEastAsia"/>
          <w:snapToGrid/>
          <w:color w:val="FFFFFF" w:themeColor="background1"/>
          <w:szCs w:val="26"/>
        </w:rPr>
        <w:t xml:space="preserve"> </w:t>
      </w:r>
    </w:p>
    <w:p w14:paraId="0AB0824B" w14:textId="77777777" w:rsidR="001259C3" w:rsidRPr="007D4D67" w:rsidRDefault="001259C3" w:rsidP="001259C3">
      <w:pPr>
        <w:spacing w:after="0" w:line="240" w:lineRule="auto"/>
        <w:jc w:val="both"/>
        <w:rPr>
          <w:rFonts w:ascii="Times New Roman" w:hAnsi="Times New Roman" w:cs="Times New Roman"/>
          <w:color w:val="000000" w:themeColor="text1"/>
          <w:sz w:val="24"/>
        </w:rPr>
      </w:pPr>
    </w:p>
    <w:p w14:paraId="3083252E" w14:textId="221AAACF" w:rsidR="001259C3" w:rsidRPr="007D4D67" w:rsidRDefault="001259C3" w:rsidP="00A27B2A">
      <w:pPr>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All proposals will be evaluated </w:t>
      </w:r>
      <w:r w:rsidR="005753C2" w:rsidRPr="007D4D67">
        <w:rPr>
          <w:rFonts w:ascii="Times New Roman" w:hAnsi="Times New Roman" w:cs="Times New Roman"/>
          <w:color w:val="000000" w:themeColor="text1"/>
          <w:sz w:val="24"/>
        </w:rPr>
        <w:t>based on</w:t>
      </w:r>
      <w:r w:rsidRPr="007D4D67">
        <w:rPr>
          <w:rFonts w:ascii="Times New Roman" w:hAnsi="Times New Roman" w:cs="Times New Roman"/>
          <w:color w:val="000000" w:themeColor="text1"/>
          <w:sz w:val="24"/>
        </w:rPr>
        <w:t xml:space="preserve"> obtaining the most cost-effective price possible while achieving the highest quality service delivery. A cost price analysis will be conducted on the proposed costs during the proposal review process. Agencies are encouraged to submit their best offer for providing the services </w:t>
      </w:r>
      <w:proofErr w:type="gramStart"/>
      <w:r w:rsidRPr="007D4D67">
        <w:rPr>
          <w:rFonts w:ascii="Times New Roman" w:hAnsi="Times New Roman" w:cs="Times New Roman"/>
          <w:color w:val="000000" w:themeColor="text1"/>
          <w:sz w:val="24"/>
        </w:rPr>
        <w:t>solicited</w:t>
      </w:r>
      <w:proofErr w:type="gramEnd"/>
      <w:r w:rsidRPr="007D4D67">
        <w:rPr>
          <w:rFonts w:ascii="Times New Roman" w:hAnsi="Times New Roman" w:cs="Times New Roman"/>
          <w:color w:val="000000" w:themeColor="text1"/>
          <w:sz w:val="24"/>
        </w:rPr>
        <w:t xml:space="preserve"> and to thoroughly describe and justify the costs. The cost and price analysis shall be conducted to ensure that the proposed costs are necessary, fair, and reasonable; to determine if the proposed costs are allowable and allocable; to determine if there is a duplication of costs with other programs; to ensure that the costs are directly associated with carrying out only the proposed services; and to ensure that the proposed costs will benefit the program.</w:t>
      </w:r>
      <w:bookmarkStart w:id="21" w:name="_Toc433259715"/>
    </w:p>
    <w:bookmarkEnd w:id="21"/>
    <w:p w14:paraId="6D3B1B1D" w14:textId="77777777" w:rsidR="00AD310A" w:rsidRPr="007D4D67" w:rsidRDefault="00AD310A" w:rsidP="001B5000">
      <w:pPr>
        <w:pStyle w:val="ListBullet2"/>
        <w:numPr>
          <w:ilvl w:val="0"/>
          <w:numId w:val="0"/>
        </w:numPr>
        <w:rPr>
          <w:b/>
          <w:color w:val="000000" w:themeColor="text1"/>
          <w:szCs w:val="24"/>
          <w:u w:val="single"/>
        </w:rPr>
      </w:pPr>
    </w:p>
    <w:p w14:paraId="53703CB2" w14:textId="15A484C3" w:rsidR="00682B1B" w:rsidRPr="007D4D67" w:rsidRDefault="00682B1B"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22" w:name="_Toc154151772"/>
      <w:r w:rsidRPr="007D4D67">
        <w:rPr>
          <w:rFonts w:ascii="Times New Roman" w:hAnsi="Times New Roman" w:cs="Times New Roman"/>
          <w:color w:val="000000" w:themeColor="text1"/>
          <w:sz w:val="28"/>
        </w:rPr>
        <w:t>Section 3 General Terms and Conditions</w:t>
      </w:r>
      <w:bookmarkEnd w:id="22"/>
      <w:r w:rsidRPr="007D4D67">
        <w:rPr>
          <w:rFonts w:ascii="Times New Roman" w:hAnsi="Times New Roman" w:cs="Times New Roman"/>
          <w:color w:val="000000" w:themeColor="text1"/>
          <w:sz w:val="28"/>
        </w:rPr>
        <w:t xml:space="preserve"> </w:t>
      </w:r>
    </w:p>
    <w:p w14:paraId="6389383F" w14:textId="77777777" w:rsidR="007F4129" w:rsidRPr="007D4D67" w:rsidRDefault="007F4129" w:rsidP="007F4129">
      <w:pPr>
        <w:widowControl/>
        <w:spacing w:after="0" w:line="256" w:lineRule="auto"/>
        <w:rPr>
          <w:rFonts w:ascii="Times New Roman" w:eastAsia="Calibri" w:hAnsi="Times New Roman" w:cs="Times New Roman"/>
          <w:color w:val="000000"/>
          <w:sz w:val="24"/>
        </w:rPr>
      </w:pPr>
    </w:p>
    <w:p w14:paraId="00665352" w14:textId="7C5828B7" w:rsidR="007F4129" w:rsidRPr="007D4D67" w:rsidRDefault="00AA7A02" w:rsidP="00A27B2A">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3" w:name="_Toc154151773"/>
      <w:r w:rsidRPr="007D4D67">
        <w:rPr>
          <w:rFonts w:eastAsiaTheme="majorEastAsia"/>
          <w:snapToGrid/>
          <w:color w:val="FFFFFF" w:themeColor="background1"/>
          <w:szCs w:val="26"/>
        </w:rPr>
        <w:t>Iowa</w:t>
      </w:r>
      <w:r w:rsidRPr="007D4D67">
        <w:rPr>
          <w:rFonts w:eastAsiaTheme="majorEastAsia"/>
          <w:i/>
          <w:iCs/>
          <w:snapToGrid/>
          <w:color w:val="FFFFFF" w:themeColor="background1"/>
          <w:szCs w:val="26"/>
        </w:rPr>
        <w:t>WORKS</w:t>
      </w:r>
      <w:r w:rsidRPr="007D4D67">
        <w:rPr>
          <w:rFonts w:eastAsiaTheme="majorEastAsia"/>
          <w:snapToGrid/>
          <w:color w:val="FFFFFF" w:themeColor="background1"/>
          <w:szCs w:val="26"/>
        </w:rPr>
        <w:t xml:space="preserve"> Standard</w:t>
      </w:r>
      <w:r w:rsidR="007F4129" w:rsidRPr="007D4D67">
        <w:rPr>
          <w:rFonts w:eastAsiaTheme="majorEastAsia"/>
          <w:snapToGrid/>
          <w:color w:val="FFFFFF" w:themeColor="background1"/>
          <w:szCs w:val="26"/>
        </w:rPr>
        <w:t xml:space="preserve"> Operating Guide</w:t>
      </w:r>
      <w:bookmarkEnd w:id="23"/>
      <w:r w:rsidR="007F4129" w:rsidRPr="007D4D67">
        <w:rPr>
          <w:rFonts w:eastAsiaTheme="majorEastAsia"/>
          <w:snapToGrid/>
          <w:color w:val="FFFFFF" w:themeColor="background1"/>
          <w:szCs w:val="26"/>
        </w:rPr>
        <w:t xml:space="preserve"> </w:t>
      </w:r>
    </w:p>
    <w:p w14:paraId="0E9DBDC8" w14:textId="77777777" w:rsidR="00A27B2A" w:rsidRPr="007D4D67" w:rsidRDefault="00A27B2A" w:rsidP="00A27B2A">
      <w:pPr>
        <w:spacing w:after="0"/>
        <w:rPr>
          <w:rFonts w:ascii="Times New Roman" w:hAnsi="Times New Roman" w:cs="Times New Roman"/>
          <w:color w:val="000000" w:themeColor="text1"/>
          <w:sz w:val="24"/>
        </w:rPr>
      </w:pPr>
    </w:p>
    <w:p w14:paraId="4671648C" w14:textId="3153BCCB" w:rsidR="00C85AD6" w:rsidRPr="007D4D67" w:rsidRDefault="007F4129" w:rsidP="00A27B2A">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All Title I and </w:t>
      </w:r>
      <w:r w:rsidR="005753C2" w:rsidRPr="007D4D67">
        <w:rPr>
          <w:rFonts w:ascii="Times New Roman" w:hAnsi="Times New Roman" w:cs="Times New Roman"/>
          <w:color w:val="000000" w:themeColor="text1"/>
          <w:sz w:val="24"/>
        </w:rPr>
        <w:t>Iowa</w:t>
      </w:r>
      <w:r w:rsidR="005753C2" w:rsidRPr="007D4D67">
        <w:rPr>
          <w:rFonts w:ascii="Times New Roman" w:hAnsi="Times New Roman" w:cs="Times New Roman"/>
          <w:i/>
          <w:iCs/>
          <w:color w:val="000000" w:themeColor="text1"/>
          <w:sz w:val="24"/>
        </w:rPr>
        <w:t>WORKS</w:t>
      </w:r>
      <w:r w:rsidR="005753C2" w:rsidRPr="007D4D67">
        <w:rPr>
          <w:rFonts w:ascii="Times New Roman" w:hAnsi="Times New Roman" w:cs="Times New Roman"/>
          <w:color w:val="000000" w:themeColor="text1"/>
          <w:sz w:val="24"/>
        </w:rPr>
        <w:t xml:space="preserve"> partners</w:t>
      </w:r>
      <w:r w:rsidRPr="007D4D67">
        <w:rPr>
          <w:rFonts w:ascii="Times New Roman" w:hAnsi="Times New Roman" w:cs="Times New Roman"/>
          <w:color w:val="000000" w:themeColor="text1"/>
          <w:sz w:val="24"/>
        </w:rPr>
        <w:t xml:space="preserve"> will work together as a collaborative team to provide meaningful services to all customers by following the provisions of the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i/>
          <w:iCs/>
          <w:color w:val="000000" w:themeColor="text1"/>
          <w:sz w:val="24"/>
        </w:rPr>
        <w:t xml:space="preserve"> </w:t>
      </w:r>
      <w:r w:rsidR="00A27B2A" w:rsidRPr="007D4D67">
        <w:rPr>
          <w:rFonts w:ascii="Times New Roman" w:hAnsi="Times New Roman" w:cs="Times New Roman"/>
          <w:color w:val="000000" w:themeColor="text1"/>
          <w:sz w:val="24"/>
        </w:rPr>
        <w:t xml:space="preserve">Mississippi Valley </w:t>
      </w:r>
      <w:r w:rsidRPr="007D4D67">
        <w:rPr>
          <w:rFonts w:ascii="Times New Roman" w:hAnsi="Times New Roman" w:cs="Times New Roman"/>
          <w:color w:val="000000" w:themeColor="text1"/>
          <w:sz w:val="24"/>
        </w:rPr>
        <w:t xml:space="preserve">Standard Operating Guide, including the integrated delivery model outlined within. This includes but </w:t>
      </w:r>
      <w:r w:rsidR="005753C2" w:rsidRPr="007D4D67">
        <w:rPr>
          <w:rFonts w:ascii="Times New Roman" w:hAnsi="Times New Roman" w:cs="Times New Roman"/>
          <w:color w:val="000000" w:themeColor="text1"/>
          <w:sz w:val="24"/>
        </w:rPr>
        <w:t xml:space="preserve">is </w:t>
      </w:r>
      <w:r w:rsidRPr="007D4D67">
        <w:rPr>
          <w:rFonts w:ascii="Times New Roman" w:hAnsi="Times New Roman" w:cs="Times New Roman"/>
          <w:color w:val="000000" w:themeColor="text1"/>
          <w:sz w:val="24"/>
        </w:rPr>
        <w:t>not limited to, scheduled time to assist customers on Welcoming and Exploratory, facilitating workshops, assisting with employer events, hiring sessions, business services outreach, job fairs</w:t>
      </w:r>
      <w:r w:rsidR="005753C2"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other projects or events.</w:t>
      </w:r>
    </w:p>
    <w:p w14:paraId="380AAE4D" w14:textId="77777777" w:rsidR="00A27B2A" w:rsidRPr="007D4D67" w:rsidRDefault="00A27B2A" w:rsidP="00A27B2A">
      <w:pPr>
        <w:spacing w:after="0"/>
        <w:rPr>
          <w:rFonts w:ascii="Times New Roman" w:hAnsi="Times New Roman" w:cs="Times New Roman"/>
          <w:color w:val="000000" w:themeColor="text1"/>
          <w:sz w:val="24"/>
        </w:rPr>
      </w:pPr>
    </w:p>
    <w:p w14:paraId="072B32E4" w14:textId="70D89C3B" w:rsidR="00C85AD6" w:rsidRPr="007D4D67" w:rsidRDefault="00AA7A02" w:rsidP="00C85AD6">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4" w:name="_Toc39241999"/>
      <w:bookmarkStart w:id="25" w:name="_Toc154151774"/>
      <w:r w:rsidRPr="007D4D67">
        <w:rPr>
          <w:rFonts w:eastAsiaTheme="majorEastAsia"/>
          <w:snapToGrid/>
          <w:color w:val="FFFFFF" w:themeColor="background1"/>
          <w:szCs w:val="26"/>
        </w:rPr>
        <w:t>Iowa</w:t>
      </w:r>
      <w:r w:rsidRPr="007D4D67">
        <w:rPr>
          <w:rFonts w:eastAsiaTheme="majorEastAsia"/>
          <w:i/>
          <w:iCs/>
          <w:snapToGrid/>
          <w:color w:val="FFFFFF" w:themeColor="background1"/>
          <w:szCs w:val="26"/>
        </w:rPr>
        <w:t>WORKS</w:t>
      </w:r>
      <w:r w:rsidR="00C85AD6" w:rsidRPr="007D4D67">
        <w:rPr>
          <w:rFonts w:eastAsiaTheme="majorEastAsia"/>
          <w:snapToGrid/>
          <w:color w:val="FFFFFF" w:themeColor="background1"/>
          <w:szCs w:val="26"/>
        </w:rPr>
        <w:t xml:space="preserve"> </w:t>
      </w:r>
      <w:r w:rsidRPr="007D4D67">
        <w:rPr>
          <w:rFonts w:eastAsiaTheme="majorEastAsia"/>
          <w:snapToGrid/>
          <w:color w:val="FFFFFF" w:themeColor="background1"/>
          <w:szCs w:val="26"/>
        </w:rPr>
        <w:t xml:space="preserve">Data </w:t>
      </w:r>
      <w:r w:rsidR="00C85AD6" w:rsidRPr="007D4D67">
        <w:rPr>
          <w:rFonts w:eastAsiaTheme="majorEastAsia"/>
          <w:snapToGrid/>
          <w:color w:val="FFFFFF" w:themeColor="background1"/>
          <w:szCs w:val="26"/>
        </w:rPr>
        <w:t>Management System</w:t>
      </w:r>
      <w:bookmarkEnd w:id="24"/>
      <w:bookmarkEnd w:id="25"/>
    </w:p>
    <w:p w14:paraId="1F4C1B1D" w14:textId="77777777" w:rsidR="00C85AD6" w:rsidRPr="007D4D67" w:rsidRDefault="00C85AD6" w:rsidP="00C85AD6">
      <w:pPr>
        <w:spacing w:after="0"/>
        <w:rPr>
          <w:rFonts w:ascii="Times New Roman" w:hAnsi="Times New Roman" w:cs="Times New Roman"/>
          <w:color w:val="000000" w:themeColor="text1"/>
          <w:sz w:val="24"/>
        </w:rPr>
      </w:pPr>
    </w:p>
    <w:p w14:paraId="45B8E98C" w14:textId="17348D73" w:rsidR="00C85AD6" w:rsidRPr="007D4D67" w:rsidRDefault="00C85AD6" w:rsidP="00C85AD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selected bidder will be required to utilize the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data management system as the information system of record for all participant and employer communication, service provision, and other program activity and must ensure that all data is entered accurately and in a timely manner, adhering to all applicable data rules, regulations, and entry time requirements. Staff must be fully competent in utilizing </w:t>
      </w:r>
      <w:r w:rsidR="005753C2" w:rsidRPr="007D4D67">
        <w:rPr>
          <w:rFonts w:ascii="Times New Roman" w:hAnsi="Times New Roman" w:cs="Times New Roman"/>
          <w:color w:val="000000" w:themeColor="text1"/>
          <w:sz w:val="24"/>
        </w:rPr>
        <w:t xml:space="preserve">the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data management system, including querying and producing reports from the system regarding the MVWA. </w:t>
      </w:r>
    </w:p>
    <w:p w14:paraId="61E47AAC" w14:textId="77777777" w:rsidR="00C85AD6" w:rsidRPr="007D4D67" w:rsidRDefault="00C85AD6" w:rsidP="00C85AD6">
      <w:pPr>
        <w:spacing w:after="0"/>
        <w:rPr>
          <w:rFonts w:ascii="Times New Roman" w:hAnsi="Times New Roman" w:cs="Times New Roman"/>
          <w:color w:val="000000" w:themeColor="text1"/>
          <w:sz w:val="24"/>
        </w:rPr>
      </w:pPr>
    </w:p>
    <w:p w14:paraId="1542F805" w14:textId="5B95E794" w:rsidR="00C85AD6" w:rsidRPr="007D4D67" w:rsidRDefault="00C85AD6" w:rsidP="00C85AD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MVWDB will utilize data from the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data management system, as well as data collected from other sources, to determine program compliance and evaluate </w:t>
      </w:r>
      <w:r w:rsidR="005753C2"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performance of the</w:t>
      </w:r>
      <w:r w:rsidRPr="007D4D67">
        <w:rPr>
          <w:rFonts w:ascii="Times New Roman" w:eastAsia="Calibri Light" w:hAnsi="Times New Roman" w:cs="Times New Roman"/>
          <w:color w:val="000000" w:themeColor="text1"/>
          <w:sz w:val="24"/>
          <w:szCs w:val="24"/>
        </w:rPr>
        <w:t xml:space="preserve"> </w:t>
      </w:r>
      <w:r w:rsidRPr="007D4D67">
        <w:rPr>
          <w:rFonts w:ascii="Times New Roman" w:hAnsi="Times New Roman" w:cs="Times New Roman"/>
          <w:color w:val="000000" w:themeColor="text1"/>
          <w:sz w:val="24"/>
        </w:rPr>
        <w:t xml:space="preserve">selected bidder. The selected bidder will adhere to the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data management system </w:t>
      </w:r>
      <w:r w:rsidRPr="007D4D67">
        <w:rPr>
          <w:rFonts w:ascii="Times New Roman" w:hAnsi="Times New Roman" w:cs="Times New Roman"/>
          <w:color w:val="000000" w:themeColor="text1"/>
          <w:sz w:val="24"/>
        </w:rPr>
        <w:lastRenderedPageBreak/>
        <w:t xml:space="preserve">Process Guide and the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data management system Standard Operating Procedure Guide for guidance on proper documentation for WIOA Title I and other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data management system participation. In addition, the selected bidder will follow established protocols for </w:t>
      </w:r>
      <w:r w:rsidR="005753C2" w:rsidRPr="007D4D67">
        <w:rPr>
          <w:rFonts w:ascii="Times New Roman" w:hAnsi="Times New Roman" w:cs="Times New Roman"/>
          <w:color w:val="000000" w:themeColor="text1"/>
          <w:sz w:val="24"/>
        </w:rPr>
        <w:t>uniform</w:t>
      </w:r>
      <w:r w:rsidRPr="007D4D67">
        <w:rPr>
          <w:rFonts w:ascii="Times New Roman" w:hAnsi="Times New Roman" w:cs="Times New Roman"/>
          <w:color w:val="000000" w:themeColor="text1"/>
          <w:sz w:val="24"/>
        </w:rPr>
        <w:t xml:space="preserve"> and detailed case notes to ensure clear and consistent tracking and documentation of progress throughout the program. The selected bidder will participate in quality and compliance activities, as well as regular meetings and review of performance reports and other written reports when requested.</w:t>
      </w:r>
    </w:p>
    <w:p w14:paraId="4531A1FF" w14:textId="77777777" w:rsidR="00C85AD6" w:rsidRPr="007D4D67" w:rsidRDefault="00C85AD6" w:rsidP="00C85AD6">
      <w:pPr>
        <w:spacing w:after="0"/>
        <w:rPr>
          <w:rFonts w:ascii="Times New Roman" w:hAnsi="Times New Roman" w:cs="Times New Roman"/>
          <w:color w:val="000000" w:themeColor="text1"/>
          <w:sz w:val="24"/>
        </w:rPr>
      </w:pPr>
    </w:p>
    <w:p w14:paraId="1C2086BC" w14:textId="4E7F6044" w:rsidR="00C85AD6" w:rsidRPr="007D4D67" w:rsidRDefault="00C85AD6" w:rsidP="00C85AD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selected bidder will identify staff members whose work requires access to </w:t>
      </w:r>
      <w:r w:rsidR="005753C2" w:rsidRPr="007D4D67">
        <w:rPr>
          <w:rFonts w:ascii="Times New Roman" w:hAnsi="Times New Roman" w:cs="Times New Roman"/>
          <w:color w:val="000000" w:themeColor="text1"/>
          <w:sz w:val="24"/>
        </w:rPr>
        <w:t>Iowa</w:t>
      </w:r>
      <w:r w:rsidR="005753C2" w:rsidRPr="007D4D67">
        <w:rPr>
          <w:rFonts w:ascii="Times New Roman" w:hAnsi="Times New Roman" w:cs="Times New Roman"/>
          <w:i/>
          <w:iCs/>
          <w:color w:val="000000" w:themeColor="text1"/>
          <w:sz w:val="24"/>
        </w:rPr>
        <w:t>WORKS</w:t>
      </w:r>
      <w:r w:rsidR="005753C2" w:rsidRPr="007D4D67">
        <w:rPr>
          <w:rFonts w:ascii="Times New Roman" w:hAnsi="Times New Roman" w:cs="Times New Roman"/>
          <w:color w:val="000000" w:themeColor="text1"/>
          <w:sz w:val="24"/>
        </w:rPr>
        <w:t xml:space="preserve"> and</w:t>
      </w:r>
      <w:r w:rsidRPr="007D4D67">
        <w:rPr>
          <w:rFonts w:ascii="Times New Roman" w:hAnsi="Times New Roman" w:cs="Times New Roman"/>
          <w:color w:val="000000" w:themeColor="text1"/>
          <w:sz w:val="24"/>
        </w:rPr>
        <w:t xml:space="preserve"> submit applications for </w:t>
      </w:r>
      <w:r w:rsidR="005753C2" w:rsidRPr="007D4D67">
        <w:rPr>
          <w:rFonts w:ascii="Times New Roman" w:hAnsi="Times New Roman" w:cs="Times New Roman"/>
          <w:color w:val="000000" w:themeColor="text1"/>
          <w:sz w:val="24"/>
        </w:rPr>
        <w:t>Iowa</w:t>
      </w:r>
      <w:r w:rsidR="005753C2" w:rsidRPr="007D4D67">
        <w:rPr>
          <w:rFonts w:ascii="Times New Roman" w:hAnsi="Times New Roman" w:cs="Times New Roman"/>
          <w:i/>
          <w:iCs/>
          <w:color w:val="000000" w:themeColor="text1"/>
          <w:sz w:val="24"/>
        </w:rPr>
        <w:t>WORKS</w:t>
      </w:r>
      <w:r w:rsidR="005753C2" w:rsidRPr="007D4D67">
        <w:rPr>
          <w:rFonts w:ascii="Times New Roman" w:hAnsi="Times New Roman" w:cs="Times New Roman"/>
          <w:color w:val="000000" w:themeColor="text1"/>
          <w:sz w:val="24"/>
        </w:rPr>
        <w:t xml:space="preserve"> access</w:t>
      </w:r>
      <w:r w:rsidRPr="007D4D67">
        <w:rPr>
          <w:rFonts w:ascii="Times New Roman" w:hAnsi="Times New Roman" w:cs="Times New Roman"/>
          <w:color w:val="000000" w:themeColor="text1"/>
          <w:sz w:val="24"/>
        </w:rPr>
        <w:t xml:space="preserve"> per local protocols. Appropriate staff members to receive </w:t>
      </w:r>
      <w:r w:rsidR="005753C2" w:rsidRPr="007D4D67">
        <w:rPr>
          <w:rFonts w:ascii="Times New Roman" w:hAnsi="Times New Roman" w:cs="Times New Roman"/>
          <w:color w:val="000000" w:themeColor="text1"/>
          <w:sz w:val="24"/>
        </w:rPr>
        <w:t>Iowa</w:t>
      </w:r>
      <w:r w:rsidR="005753C2" w:rsidRPr="007D4D67">
        <w:rPr>
          <w:rFonts w:ascii="Times New Roman" w:hAnsi="Times New Roman" w:cs="Times New Roman"/>
          <w:i/>
          <w:iCs/>
          <w:color w:val="000000" w:themeColor="text1"/>
          <w:sz w:val="24"/>
        </w:rPr>
        <w:t xml:space="preserve">WORKS </w:t>
      </w:r>
      <w:r w:rsidR="005753C2" w:rsidRPr="007D4D67">
        <w:rPr>
          <w:rFonts w:ascii="Times New Roman" w:hAnsi="Times New Roman" w:cs="Times New Roman"/>
          <w:color w:val="000000" w:themeColor="text1"/>
          <w:sz w:val="24"/>
        </w:rPr>
        <w:t>access</w:t>
      </w:r>
      <w:r w:rsidRPr="007D4D67">
        <w:rPr>
          <w:rFonts w:ascii="Times New Roman" w:hAnsi="Times New Roman" w:cs="Times New Roman"/>
          <w:color w:val="000000" w:themeColor="text1"/>
          <w:sz w:val="24"/>
        </w:rPr>
        <w:t xml:space="preserve"> include career planners (case managers) and other staff members who have regular contact with participants or whose work requires monitoring and oversight of participant data maintained</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in</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Iowa</w:t>
      </w:r>
      <w:r w:rsidRPr="007D4D67">
        <w:rPr>
          <w:rFonts w:ascii="Times New Roman" w:hAnsi="Times New Roman" w:cs="Times New Roman"/>
          <w:i/>
          <w:iCs/>
          <w:color w:val="000000" w:themeColor="text1"/>
          <w:sz w:val="24"/>
        </w:rPr>
        <w:t>WORKS</w:t>
      </w:r>
      <w:r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pacing w:val="-14"/>
          <w:sz w:val="24"/>
        </w:rPr>
        <w:t xml:space="preserve">  </w:t>
      </w:r>
      <w:r w:rsidR="005753C2" w:rsidRPr="007D4D67">
        <w:rPr>
          <w:rFonts w:ascii="Times New Roman" w:hAnsi="Times New Roman" w:cs="Times New Roman"/>
          <w:color w:val="000000" w:themeColor="text1"/>
          <w:sz w:val="24"/>
        </w:rPr>
        <w:t>Iowa</w:t>
      </w:r>
      <w:r w:rsidR="005753C2" w:rsidRPr="007D4D67">
        <w:rPr>
          <w:rFonts w:ascii="Times New Roman" w:hAnsi="Times New Roman" w:cs="Times New Roman"/>
          <w:i/>
          <w:iCs/>
          <w:color w:val="000000" w:themeColor="text1"/>
          <w:sz w:val="24"/>
        </w:rPr>
        <w:t>WORKS</w:t>
      </w:r>
      <w:r w:rsidR="005753C2" w:rsidRPr="007D4D67">
        <w:rPr>
          <w:rFonts w:ascii="Times New Roman" w:hAnsi="Times New Roman" w:cs="Times New Roman"/>
          <w:color w:val="000000" w:themeColor="text1"/>
          <w:sz w:val="24"/>
        </w:rPr>
        <w:t xml:space="preserve"> account</w:t>
      </w:r>
      <w:r w:rsidRPr="007D4D67">
        <w:rPr>
          <w:rFonts w:ascii="Times New Roman" w:hAnsi="Times New Roman" w:cs="Times New Roman"/>
          <w:color w:val="000000" w:themeColor="text1"/>
          <w:spacing w:val="-15"/>
          <w:sz w:val="24"/>
        </w:rPr>
        <w:t xml:space="preserve"> </w:t>
      </w:r>
      <w:r w:rsidRPr="007D4D67">
        <w:rPr>
          <w:rFonts w:ascii="Times New Roman" w:hAnsi="Times New Roman" w:cs="Times New Roman"/>
          <w:color w:val="000000" w:themeColor="text1"/>
          <w:sz w:val="24"/>
        </w:rPr>
        <w:t>credentials</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login</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information</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may</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not</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be</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shared</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between</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staff</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 xml:space="preserve">members or other individuals. The selected bidder must submit notification if any staff member with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w:t>
      </w:r>
      <w:r w:rsidR="009629D3" w:rsidRPr="007D4D67">
        <w:rPr>
          <w:rFonts w:ascii="Times New Roman" w:hAnsi="Times New Roman" w:cs="Times New Roman"/>
          <w:color w:val="000000" w:themeColor="text1"/>
          <w:sz w:val="24"/>
        </w:rPr>
        <w:t>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access is terminated, voluntarily or involuntarily, within 24 hours of termination. Failure to do so may result in </w:t>
      </w:r>
      <w:r w:rsidR="005753C2"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 xml:space="preserve">revocation of </w:t>
      </w:r>
      <w:r w:rsidR="005753C2" w:rsidRPr="007D4D67">
        <w:rPr>
          <w:rFonts w:ascii="Times New Roman" w:hAnsi="Times New Roman" w:cs="Times New Roman"/>
          <w:color w:val="000000" w:themeColor="text1"/>
          <w:sz w:val="24"/>
        </w:rPr>
        <w:t>Iowa</w:t>
      </w:r>
      <w:r w:rsidR="005753C2" w:rsidRPr="007D4D67">
        <w:rPr>
          <w:rFonts w:ascii="Times New Roman" w:hAnsi="Times New Roman" w:cs="Times New Roman"/>
          <w:i/>
          <w:iCs/>
          <w:color w:val="000000" w:themeColor="text1"/>
          <w:sz w:val="24"/>
        </w:rPr>
        <w:t>WORKS</w:t>
      </w:r>
      <w:r w:rsidR="005753C2" w:rsidRPr="007D4D67">
        <w:rPr>
          <w:rFonts w:ascii="Times New Roman" w:hAnsi="Times New Roman" w:cs="Times New Roman"/>
          <w:color w:val="000000" w:themeColor="text1"/>
          <w:sz w:val="24"/>
        </w:rPr>
        <w:t xml:space="preserve"> access</w:t>
      </w:r>
      <w:r w:rsidRPr="007D4D67">
        <w:rPr>
          <w:rFonts w:ascii="Times New Roman" w:hAnsi="Times New Roman" w:cs="Times New Roman"/>
          <w:color w:val="000000" w:themeColor="text1"/>
          <w:sz w:val="24"/>
        </w:rPr>
        <w:t xml:space="preserve"> for the selected bidder and contract</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termination.</w:t>
      </w:r>
    </w:p>
    <w:p w14:paraId="26DD9EA2" w14:textId="77777777" w:rsidR="00C85AD6" w:rsidRPr="007D4D67" w:rsidRDefault="00C85AD6" w:rsidP="00C85AD6">
      <w:pPr>
        <w:pStyle w:val="Heading2"/>
        <w:spacing w:before="0"/>
        <w:rPr>
          <w:rFonts w:ascii="Times New Roman" w:hAnsi="Times New Roman" w:cs="Times New Roman"/>
          <w:color w:val="000000" w:themeColor="text1"/>
        </w:rPr>
      </w:pPr>
      <w:bookmarkStart w:id="26" w:name="_bookmark28"/>
      <w:bookmarkEnd w:id="26"/>
    </w:p>
    <w:p w14:paraId="1F1B7981" w14:textId="77777777" w:rsidR="00C85AD6" w:rsidRPr="007D4D67" w:rsidRDefault="00C85AD6" w:rsidP="00C85AD6">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7" w:name="_Toc39242000"/>
      <w:bookmarkStart w:id="28" w:name="_Toc154151775"/>
      <w:r w:rsidRPr="007D4D67">
        <w:rPr>
          <w:rFonts w:eastAsiaTheme="majorEastAsia"/>
          <w:snapToGrid/>
          <w:color w:val="FFFFFF" w:themeColor="background1"/>
          <w:szCs w:val="26"/>
        </w:rPr>
        <w:t>Records and Documentation</w:t>
      </w:r>
      <w:bookmarkEnd w:id="27"/>
      <w:bookmarkEnd w:id="28"/>
    </w:p>
    <w:p w14:paraId="7C111CBB" w14:textId="77777777" w:rsidR="00C85AD6" w:rsidRPr="007D4D67" w:rsidRDefault="00C85AD6" w:rsidP="00C85AD6">
      <w:pPr>
        <w:spacing w:after="0"/>
        <w:rPr>
          <w:rFonts w:ascii="Times New Roman" w:hAnsi="Times New Roman" w:cs="Times New Roman"/>
          <w:color w:val="000000" w:themeColor="text1"/>
        </w:rPr>
      </w:pPr>
    </w:p>
    <w:p w14:paraId="37882E17" w14:textId="7F9E80FC" w:rsidR="00C85AD6" w:rsidRPr="007D4D67" w:rsidRDefault="00C85AD6" w:rsidP="00C85AD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selected bidder must retain, secure</w:t>
      </w:r>
      <w:r w:rsidR="005753C2"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ensure the accuracy of all program files and records, whether related to job seekers, businesses</w:t>
      </w:r>
      <w:r w:rsidR="005753C2"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or general operations, in compliance with WIOA requirements, related federal and state</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regulations,</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the MVWDB record</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retention</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requirements.</w:t>
      </w:r>
      <w:r w:rsidRPr="007D4D67">
        <w:rPr>
          <w:rFonts w:ascii="Times New Roman" w:hAnsi="Times New Roman" w:cs="Times New Roman"/>
          <w:color w:val="000000" w:themeColor="text1"/>
          <w:spacing w:val="-10"/>
          <w:sz w:val="24"/>
        </w:rPr>
        <w:t xml:space="preserve"> </w:t>
      </w:r>
      <w:r w:rsidR="001654D1" w:rsidRPr="007D4D67">
        <w:rPr>
          <w:rFonts w:ascii="Times New Roman" w:hAnsi="Times New Roman" w:cs="Times New Roman"/>
          <w:color w:val="000000" w:themeColor="text1"/>
          <w:spacing w:val="-10"/>
          <w:sz w:val="24"/>
        </w:rPr>
        <w:t xml:space="preserve">All </w:t>
      </w:r>
      <w:r w:rsidRPr="007D4D67">
        <w:rPr>
          <w:rFonts w:ascii="Times New Roman" w:hAnsi="Times New Roman" w:cs="Times New Roman"/>
          <w:color w:val="000000" w:themeColor="text1"/>
          <w:sz w:val="24"/>
        </w:rPr>
        <w:t>case</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files</w:t>
      </w:r>
      <w:r w:rsidRPr="007D4D67">
        <w:rPr>
          <w:rFonts w:ascii="Times New Roman" w:hAnsi="Times New Roman" w:cs="Times New Roman"/>
          <w:color w:val="000000" w:themeColor="text1"/>
          <w:spacing w:val="-6"/>
          <w:sz w:val="24"/>
        </w:rPr>
        <w:t xml:space="preserve"> </w:t>
      </w:r>
      <w:r w:rsidR="001654D1" w:rsidRPr="007D4D67">
        <w:rPr>
          <w:rFonts w:ascii="Times New Roman" w:hAnsi="Times New Roman" w:cs="Times New Roman"/>
          <w:color w:val="000000" w:themeColor="text1"/>
          <w:spacing w:val="-6"/>
          <w:sz w:val="24"/>
        </w:rPr>
        <w:t xml:space="preserve">must be contained in an electronic </w:t>
      </w:r>
      <w:r w:rsidR="00AA7A02" w:rsidRPr="007D4D67">
        <w:rPr>
          <w:rFonts w:ascii="Times New Roman" w:hAnsi="Times New Roman" w:cs="Times New Roman"/>
          <w:color w:val="000000" w:themeColor="text1"/>
          <w:spacing w:val="-6"/>
          <w:sz w:val="24"/>
        </w:rPr>
        <w:t>system,</w:t>
      </w:r>
      <w:r w:rsidR="001654D1"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are</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property</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the MVWDB</w:t>
      </w:r>
      <w:r w:rsidR="00AA7A02"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must</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 xml:space="preserve">contain a variety of documentation. </w:t>
      </w:r>
    </w:p>
    <w:p w14:paraId="7E5D0171" w14:textId="77777777" w:rsidR="00C85AD6" w:rsidRPr="007D4D67" w:rsidRDefault="00C85AD6" w:rsidP="00C85AD6">
      <w:pPr>
        <w:spacing w:after="0"/>
        <w:rPr>
          <w:rFonts w:ascii="Times New Roman" w:hAnsi="Times New Roman" w:cs="Times New Roman"/>
          <w:color w:val="000000" w:themeColor="text1"/>
          <w:sz w:val="24"/>
        </w:rPr>
      </w:pPr>
    </w:p>
    <w:p w14:paraId="503E2F40" w14:textId="0661F6FB" w:rsidR="001654D1" w:rsidRPr="007D4D67" w:rsidRDefault="00C85AD6" w:rsidP="00C85AD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Files must be retained for five years after the MVWDB reports final expenditures to the funding source. The selected bidder must allow the MVWDB, its designated Fiscal Agent, and representatives of other regulatory </w:t>
      </w:r>
      <w:r w:rsidR="005753C2" w:rsidRPr="007D4D67">
        <w:rPr>
          <w:rFonts w:ascii="Times New Roman" w:hAnsi="Times New Roman" w:cs="Times New Roman"/>
          <w:color w:val="000000" w:themeColor="text1"/>
          <w:sz w:val="24"/>
        </w:rPr>
        <w:t>authorities</w:t>
      </w:r>
      <w:r w:rsidRPr="007D4D67">
        <w:rPr>
          <w:rFonts w:ascii="Times New Roman" w:hAnsi="Times New Roman" w:cs="Times New Roman"/>
          <w:color w:val="000000" w:themeColor="text1"/>
          <w:sz w:val="24"/>
        </w:rPr>
        <w:t xml:space="preserve"> access to all WIOA records, program materials, staff, and</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participants</w:t>
      </w:r>
      <w:r w:rsidR="001654D1" w:rsidRPr="007D4D67">
        <w:rPr>
          <w:rFonts w:ascii="Times New Roman" w:hAnsi="Times New Roman" w:cs="Times New Roman"/>
          <w:color w:val="000000" w:themeColor="text1"/>
          <w:sz w:val="24"/>
        </w:rPr>
        <w:t xml:space="preserve">. </w:t>
      </w:r>
    </w:p>
    <w:p w14:paraId="413B5B43" w14:textId="77777777" w:rsidR="001654D1" w:rsidRPr="007D4D67" w:rsidRDefault="001654D1" w:rsidP="00C85AD6">
      <w:pPr>
        <w:spacing w:after="0"/>
        <w:rPr>
          <w:rFonts w:ascii="Times New Roman" w:hAnsi="Times New Roman" w:cs="Times New Roman"/>
          <w:color w:val="000000" w:themeColor="text1"/>
          <w:sz w:val="24"/>
        </w:rPr>
      </w:pPr>
    </w:p>
    <w:p w14:paraId="7DF0348C" w14:textId="3087CB9A" w:rsidR="00C85AD6" w:rsidRPr="007D4D67" w:rsidRDefault="00C85AD6" w:rsidP="00C85AD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selected bidder is responsible for maintaining and securing participant case files at all times, as well as ensuring privacy and protection of all personal information collected from participants per applicable laws, regulations</w:t>
      </w:r>
      <w:r w:rsidR="005753C2"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state policies.</w:t>
      </w:r>
      <w:r w:rsidRPr="007D4D67">
        <w:rPr>
          <w:rFonts w:ascii="Times New Roman" w:hAnsi="Times New Roman" w:cs="Times New Roman"/>
          <w:color w:val="000000" w:themeColor="text1"/>
          <w:position w:val="8"/>
          <w:sz w:val="24"/>
        </w:rPr>
        <w:t xml:space="preserve"> </w:t>
      </w:r>
      <w:r w:rsidRPr="007D4D67">
        <w:rPr>
          <w:rFonts w:ascii="Times New Roman" w:hAnsi="Times New Roman" w:cs="Times New Roman"/>
          <w:color w:val="000000" w:themeColor="text1"/>
          <w:sz w:val="24"/>
        </w:rPr>
        <w:t xml:space="preserve">Confidentiality of participant information must be </w:t>
      </w:r>
      <w:r w:rsidR="00AA7A02" w:rsidRPr="007D4D67">
        <w:rPr>
          <w:rFonts w:ascii="Times New Roman" w:hAnsi="Times New Roman" w:cs="Times New Roman"/>
          <w:color w:val="000000" w:themeColor="text1"/>
          <w:sz w:val="24"/>
        </w:rPr>
        <w:t>maintained,</w:t>
      </w:r>
      <w:r w:rsidRPr="007D4D67">
        <w:rPr>
          <w:rFonts w:ascii="Times New Roman" w:hAnsi="Times New Roman" w:cs="Times New Roman"/>
          <w:color w:val="000000" w:themeColor="text1"/>
          <w:sz w:val="24"/>
        </w:rPr>
        <w:t xml:space="preserve"> and all case files must be properly stored in a secured space with limited staff access. Each staff member who has contact with participants or participant information must receive training on confidentiality requirements. </w:t>
      </w:r>
    </w:p>
    <w:p w14:paraId="031CCDD5" w14:textId="77777777" w:rsidR="00C85AD6" w:rsidRPr="007D4D67" w:rsidRDefault="00C85AD6" w:rsidP="00C85AD6">
      <w:pPr>
        <w:spacing w:after="0"/>
        <w:rPr>
          <w:rFonts w:ascii="Times New Roman" w:hAnsi="Times New Roman" w:cs="Times New Roman"/>
          <w:color w:val="000000" w:themeColor="text1"/>
          <w:sz w:val="24"/>
        </w:rPr>
      </w:pPr>
    </w:p>
    <w:p w14:paraId="0311184F" w14:textId="77777777" w:rsidR="00C85AD6" w:rsidRPr="007D4D67" w:rsidRDefault="00C85AD6" w:rsidP="00C85AD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selected bidder acknowledges that the use or disclosure of participant information for purposes other than the effective delivery of the services described in this RFP is strictly </w:t>
      </w:r>
      <w:r w:rsidRPr="007D4D67">
        <w:rPr>
          <w:rFonts w:ascii="Times New Roman" w:hAnsi="Times New Roman" w:cs="Times New Roman"/>
          <w:color w:val="000000" w:themeColor="text1"/>
          <w:sz w:val="24"/>
        </w:rPr>
        <w:lastRenderedPageBreak/>
        <w:t>prohibited. Staff of the selected bidder may have</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access</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this</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information</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only</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on</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a</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“need</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know”</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basis.</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selected</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bidder</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must</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inform</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employees that inappropriate use of such information may result in disciplinary action, including discharge, or criminal prosecution if the employee knowingly uses the information for fraudulent</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purposes.</w:t>
      </w:r>
    </w:p>
    <w:p w14:paraId="56580BFF" w14:textId="77777777" w:rsidR="00C85AD6" w:rsidRPr="007D4D67" w:rsidRDefault="00C85AD6" w:rsidP="00C85AD6">
      <w:pPr>
        <w:pStyle w:val="ListBullet2"/>
        <w:numPr>
          <w:ilvl w:val="0"/>
          <w:numId w:val="0"/>
        </w:numPr>
        <w:rPr>
          <w:b/>
          <w:color w:val="000000" w:themeColor="text1"/>
          <w:szCs w:val="24"/>
          <w:u w:val="single"/>
        </w:rPr>
      </w:pPr>
    </w:p>
    <w:p w14:paraId="0AD10E48" w14:textId="77777777" w:rsidR="00C85AD6" w:rsidRPr="007D4D67" w:rsidRDefault="00C85AD6" w:rsidP="00C85AD6">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29" w:name="_Toc39241998"/>
      <w:bookmarkStart w:id="30" w:name="_Toc154151776"/>
      <w:r w:rsidRPr="007D4D67">
        <w:rPr>
          <w:rFonts w:eastAsiaTheme="majorEastAsia"/>
          <w:snapToGrid/>
          <w:color w:val="FFFFFF" w:themeColor="background1"/>
          <w:szCs w:val="26"/>
        </w:rPr>
        <w:t>Data Management and Reporting</w:t>
      </w:r>
      <w:bookmarkEnd w:id="29"/>
      <w:bookmarkEnd w:id="30"/>
    </w:p>
    <w:p w14:paraId="111D8F11" w14:textId="77777777" w:rsidR="00C85AD6" w:rsidRPr="007D4D67" w:rsidRDefault="00C85AD6" w:rsidP="00C85AD6">
      <w:pPr>
        <w:spacing w:after="0"/>
        <w:rPr>
          <w:rFonts w:ascii="Times New Roman" w:hAnsi="Times New Roman" w:cs="Times New Roman"/>
          <w:color w:val="000000" w:themeColor="text1"/>
          <w:sz w:val="24"/>
        </w:rPr>
      </w:pPr>
    </w:p>
    <w:p w14:paraId="3606276A" w14:textId="77777777" w:rsidR="00C85AD6" w:rsidRPr="007D4D67" w:rsidRDefault="00C85AD6" w:rsidP="00C85AD6">
      <w:pPr>
        <w:spacing w:after="0"/>
        <w:rPr>
          <w:rFonts w:ascii="Times New Roman" w:hAnsi="Times New Roman" w:cs="Times New Roman"/>
          <w:color w:val="000000" w:themeColor="text1"/>
          <w:spacing w:val="-8"/>
          <w:sz w:val="24"/>
        </w:rPr>
      </w:pPr>
      <w:r w:rsidRPr="007D4D67">
        <w:rPr>
          <w:rFonts w:ascii="Times New Roman" w:hAnsi="Times New Roman" w:cs="Times New Roman"/>
          <w:color w:val="000000" w:themeColor="text1"/>
          <w:sz w:val="24"/>
        </w:rPr>
        <w:t>Selected bidders must regularly track and monitor data related to participation and outcomes, using observations and evaluation to ensure continuous program improvement. Such efforts must be supported by strong</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internal</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systems</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applications.</w:t>
      </w:r>
      <w:r w:rsidRPr="007D4D67">
        <w:rPr>
          <w:rFonts w:ascii="Times New Roman" w:hAnsi="Times New Roman" w:cs="Times New Roman"/>
          <w:color w:val="000000" w:themeColor="text1"/>
          <w:spacing w:val="-8"/>
          <w:sz w:val="24"/>
        </w:rPr>
        <w:t xml:space="preserve"> </w:t>
      </w:r>
    </w:p>
    <w:p w14:paraId="2522D5BE" w14:textId="77777777" w:rsidR="00C85AD6" w:rsidRPr="007D4D67" w:rsidRDefault="00C85AD6" w:rsidP="00C85AD6">
      <w:pPr>
        <w:spacing w:after="0"/>
        <w:rPr>
          <w:rFonts w:ascii="Times New Roman" w:hAnsi="Times New Roman" w:cs="Times New Roman"/>
          <w:color w:val="000000" w:themeColor="text1"/>
          <w:spacing w:val="-8"/>
          <w:sz w:val="24"/>
        </w:rPr>
      </w:pPr>
    </w:p>
    <w:p w14:paraId="446E9165" w14:textId="56BDD992" w:rsidR="00C85AD6" w:rsidRPr="007D4D67" w:rsidRDefault="00C85AD6" w:rsidP="00C85AD6">
      <w:pPr>
        <w:spacing w:after="0"/>
        <w:rPr>
          <w:rFonts w:ascii="Times New Roman" w:hAnsi="Times New Roman" w:cs="Times New Roman"/>
          <w:color w:val="000000" w:themeColor="text1"/>
        </w:rPr>
      </w:pP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selected</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bidder</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is</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required</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provide</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the MVWDB with</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timely</w:t>
      </w:r>
      <w:r w:rsidRPr="007D4D67">
        <w:rPr>
          <w:rFonts w:ascii="Times New Roman" w:hAnsi="Times New Roman" w:cs="Times New Roman"/>
          <w:color w:val="000000" w:themeColor="text1"/>
          <w:spacing w:val="-8"/>
          <w:sz w:val="24"/>
        </w:rPr>
        <w:t xml:space="preserve"> executive summary </w:t>
      </w:r>
      <w:r w:rsidRPr="007D4D67">
        <w:rPr>
          <w:rFonts w:ascii="Times New Roman" w:hAnsi="Times New Roman" w:cs="Times New Roman"/>
          <w:color w:val="000000" w:themeColor="text1"/>
          <w:sz w:val="24"/>
        </w:rPr>
        <w:t>reports and</w:t>
      </w:r>
      <w:r w:rsidRPr="007D4D67">
        <w:rPr>
          <w:rFonts w:ascii="Times New Roman" w:hAnsi="Times New Roman" w:cs="Times New Roman"/>
          <w:color w:val="000000" w:themeColor="text1"/>
          <w:spacing w:val="13"/>
          <w:sz w:val="24"/>
        </w:rPr>
        <w:t xml:space="preserve"> a PPT </w:t>
      </w:r>
      <w:r w:rsidRPr="007D4D67">
        <w:rPr>
          <w:rFonts w:ascii="Times New Roman" w:hAnsi="Times New Roman" w:cs="Times New Roman"/>
          <w:color w:val="000000" w:themeColor="text1"/>
          <w:sz w:val="24"/>
        </w:rPr>
        <w:t>on a monthly</w:t>
      </w:r>
      <w:r w:rsidRPr="007D4D67">
        <w:rPr>
          <w:rFonts w:ascii="Times New Roman" w:hAnsi="Times New Roman" w:cs="Times New Roman"/>
          <w:color w:val="000000" w:themeColor="text1"/>
          <w:sz w:val="24"/>
          <w:szCs w:val="24"/>
        </w:rPr>
        <w:t xml:space="preserve"> basis,</w:t>
      </w:r>
      <w:r w:rsidRPr="007D4D67">
        <w:rPr>
          <w:rFonts w:ascii="Times New Roman" w:hAnsi="Times New Roman" w:cs="Times New Roman"/>
          <w:color w:val="000000" w:themeColor="text1"/>
          <w:spacing w:val="13"/>
          <w:sz w:val="24"/>
          <w:szCs w:val="24"/>
        </w:rPr>
        <w:t xml:space="preserve"> </w:t>
      </w:r>
      <w:r w:rsidRPr="007D4D67">
        <w:rPr>
          <w:rFonts w:ascii="Times New Roman" w:hAnsi="Times New Roman" w:cs="Times New Roman"/>
          <w:color w:val="000000" w:themeColor="text1"/>
          <w:sz w:val="24"/>
          <w:szCs w:val="24"/>
        </w:rPr>
        <w:t>that</w:t>
      </w:r>
      <w:r w:rsidRPr="007D4D67">
        <w:rPr>
          <w:rFonts w:ascii="Times New Roman" w:hAnsi="Times New Roman" w:cs="Times New Roman"/>
          <w:color w:val="000000" w:themeColor="text1"/>
          <w:spacing w:val="13"/>
          <w:sz w:val="24"/>
          <w:szCs w:val="24"/>
        </w:rPr>
        <w:t xml:space="preserve"> </w:t>
      </w:r>
      <w:r w:rsidRPr="007D4D67">
        <w:rPr>
          <w:rFonts w:ascii="Times New Roman" w:hAnsi="Times New Roman" w:cs="Times New Roman"/>
          <w:color w:val="000000" w:themeColor="text1"/>
          <w:sz w:val="24"/>
          <w:szCs w:val="24"/>
        </w:rPr>
        <w:t>clearly</w:t>
      </w:r>
      <w:r w:rsidRPr="007D4D67">
        <w:rPr>
          <w:rFonts w:ascii="Times New Roman" w:hAnsi="Times New Roman" w:cs="Times New Roman"/>
          <w:color w:val="000000" w:themeColor="text1"/>
          <w:spacing w:val="12"/>
          <w:sz w:val="24"/>
          <w:szCs w:val="24"/>
        </w:rPr>
        <w:t xml:space="preserve"> </w:t>
      </w:r>
      <w:r w:rsidRPr="007D4D67">
        <w:rPr>
          <w:rFonts w:ascii="Times New Roman" w:hAnsi="Times New Roman" w:cs="Times New Roman"/>
          <w:color w:val="000000" w:themeColor="text1"/>
          <w:sz w:val="24"/>
          <w:szCs w:val="24"/>
        </w:rPr>
        <w:t>demonstrate</w:t>
      </w:r>
      <w:r w:rsidRPr="007D4D67">
        <w:rPr>
          <w:rFonts w:ascii="Times New Roman" w:hAnsi="Times New Roman" w:cs="Times New Roman"/>
          <w:color w:val="000000" w:themeColor="text1"/>
          <w:spacing w:val="12"/>
          <w:sz w:val="24"/>
          <w:szCs w:val="24"/>
        </w:rPr>
        <w:t xml:space="preserve"> </w:t>
      </w:r>
      <w:r w:rsidRPr="007D4D67">
        <w:rPr>
          <w:rFonts w:ascii="Times New Roman" w:hAnsi="Times New Roman" w:cs="Times New Roman"/>
          <w:color w:val="000000" w:themeColor="text1"/>
          <w:sz w:val="24"/>
          <w:szCs w:val="24"/>
        </w:rPr>
        <w:t>program</w:t>
      </w:r>
      <w:r w:rsidRPr="007D4D67">
        <w:rPr>
          <w:rFonts w:ascii="Times New Roman" w:hAnsi="Times New Roman" w:cs="Times New Roman"/>
          <w:color w:val="000000" w:themeColor="text1"/>
          <w:spacing w:val="15"/>
          <w:sz w:val="24"/>
          <w:szCs w:val="24"/>
        </w:rPr>
        <w:t xml:space="preserve"> </w:t>
      </w:r>
      <w:r w:rsidRPr="007D4D67">
        <w:rPr>
          <w:rFonts w:ascii="Times New Roman" w:hAnsi="Times New Roman" w:cs="Times New Roman"/>
          <w:color w:val="000000" w:themeColor="text1"/>
          <w:sz w:val="24"/>
          <w:szCs w:val="24"/>
        </w:rPr>
        <w:t>enrollments (by county</w:t>
      </w:r>
      <w:r w:rsidR="001654D1" w:rsidRPr="007D4D67">
        <w:rPr>
          <w:rFonts w:ascii="Times New Roman" w:hAnsi="Times New Roman" w:cs="Times New Roman"/>
          <w:color w:val="000000" w:themeColor="text1"/>
          <w:sz w:val="24"/>
          <w:szCs w:val="24"/>
        </w:rPr>
        <w:t xml:space="preserve"> and demographics</w:t>
      </w:r>
      <w:r w:rsidRPr="007D4D67">
        <w:rPr>
          <w:rFonts w:ascii="Times New Roman" w:hAnsi="Times New Roman" w:cs="Times New Roman"/>
          <w:color w:val="000000" w:themeColor="text1"/>
          <w:sz w:val="24"/>
          <w:szCs w:val="24"/>
        </w:rPr>
        <w:t>),</w:t>
      </w:r>
      <w:r w:rsidRPr="007D4D67">
        <w:rPr>
          <w:rFonts w:ascii="Times New Roman" w:hAnsi="Times New Roman" w:cs="Times New Roman"/>
          <w:color w:val="000000" w:themeColor="text1"/>
          <w:spacing w:val="12"/>
          <w:sz w:val="24"/>
          <w:szCs w:val="24"/>
        </w:rPr>
        <w:t xml:space="preserve"> </w:t>
      </w:r>
      <w:r w:rsidRPr="007D4D67">
        <w:rPr>
          <w:rFonts w:ascii="Times New Roman" w:hAnsi="Times New Roman" w:cs="Times New Roman"/>
          <w:color w:val="000000" w:themeColor="text1"/>
          <w:sz w:val="24"/>
          <w:szCs w:val="24"/>
        </w:rPr>
        <w:t>participation, services provided, progress toward deliverables and common measures, customer satisfaction, outputs, outcomes, success stories, accomplishments, improvements, challenges</w:t>
      </w:r>
      <w:r w:rsidR="005753C2" w:rsidRPr="007D4D67">
        <w:rPr>
          <w:rFonts w:ascii="Times New Roman" w:hAnsi="Times New Roman" w:cs="Times New Roman"/>
          <w:color w:val="000000" w:themeColor="text1"/>
          <w:sz w:val="24"/>
          <w:szCs w:val="24"/>
        </w:rPr>
        <w:t>,</w:t>
      </w:r>
      <w:r w:rsidRPr="007D4D67">
        <w:rPr>
          <w:rFonts w:ascii="Times New Roman" w:hAnsi="Times New Roman" w:cs="Times New Roman"/>
          <w:color w:val="000000" w:themeColor="text1"/>
          <w:sz w:val="24"/>
          <w:szCs w:val="24"/>
        </w:rPr>
        <w:t xml:space="preserve"> and recommendations. Additionally, outreach efforts including location by county, number impacted, and details of the event will be required to be reported. </w:t>
      </w:r>
    </w:p>
    <w:p w14:paraId="60CCB272" w14:textId="77777777" w:rsidR="00C85AD6" w:rsidRPr="007D4D67" w:rsidRDefault="00C85AD6" w:rsidP="00C85AD6">
      <w:pPr>
        <w:spacing w:after="0"/>
        <w:rPr>
          <w:rFonts w:ascii="Times New Roman" w:hAnsi="Times New Roman" w:cs="Times New Roman"/>
          <w:color w:val="000000" w:themeColor="text1"/>
          <w:sz w:val="24"/>
        </w:rPr>
      </w:pPr>
    </w:p>
    <w:p w14:paraId="7CA80F18" w14:textId="27E6A8B1" w:rsidR="00C85AD6" w:rsidRPr="007D4D67" w:rsidRDefault="00C85AD6" w:rsidP="00C85AD6">
      <w:pPr>
        <w:widowControl/>
        <w:spacing w:after="0" w:line="256"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MVWDB will work with the selected bidder to understand reporting requirements and program exiting procedures, and to determine the appropriate template for reporting outcomes and performance. Reporting</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frequency</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1"/>
          <w:sz w:val="24"/>
        </w:rPr>
        <w:t xml:space="preserve"> </w:t>
      </w:r>
      <w:r w:rsidRPr="007D4D67">
        <w:rPr>
          <w:rFonts w:ascii="Times New Roman" w:hAnsi="Times New Roman" w:cs="Times New Roman"/>
          <w:color w:val="000000" w:themeColor="text1"/>
          <w:sz w:val="24"/>
        </w:rPr>
        <w:t>content</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are</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subject</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change</w:t>
      </w:r>
      <w:r w:rsidRPr="007D4D67">
        <w:rPr>
          <w:rFonts w:ascii="Times New Roman" w:hAnsi="Times New Roman" w:cs="Times New Roman"/>
          <w:color w:val="000000" w:themeColor="text1"/>
          <w:spacing w:val="-5"/>
          <w:sz w:val="24"/>
        </w:rPr>
        <w:t xml:space="preserve"> at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discretion</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the MVWDB and such may be impacted by changes required from IWD or the US Department of Labor.</w:t>
      </w:r>
    </w:p>
    <w:p w14:paraId="7176BDD6" w14:textId="77777777" w:rsidR="00C85AD6" w:rsidRPr="007D4D67" w:rsidRDefault="00C85AD6" w:rsidP="00C85AD6">
      <w:pPr>
        <w:widowControl/>
        <w:spacing w:after="0" w:line="256" w:lineRule="auto"/>
        <w:rPr>
          <w:rFonts w:ascii="Times New Roman" w:eastAsia="Calibri" w:hAnsi="Times New Roman" w:cs="Times New Roman"/>
          <w:color w:val="000000"/>
          <w:sz w:val="24"/>
          <w:szCs w:val="24"/>
        </w:rPr>
      </w:pPr>
    </w:p>
    <w:p w14:paraId="7200AEBE" w14:textId="77777777" w:rsidR="007F4129" w:rsidRPr="007D4D67" w:rsidRDefault="007F4129" w:rsidP="00B54E0D">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1" w:name="_Toc154151777"/>
      <w:r w:rsidRPr="007D4D67">
        <w:rPr>
          <w:rFonts w:eastAsiaTheme="majorEastAsia"/>
          <w:snapToGrid/>
          <w:color w:val="FFFFFF" w:themeColor="background1"/>
          <w:szCs w:val="26"/>
        </w:rPr>
        <w:t>Office Hours Requirement</w:t>
      </w:r>
      <w:bookmarkEnd w:id="31"/>
    </w:p>
    <w:p w14:paraId="1F3CB047" w14:textId="77777777" w:rsidR="007F4129" w:rsidRPr="007D4D67" w:rsidRDefault="007F4129" w:rsidP="007F4129">
      <w:pPr>
        <w:widowControl/>
        <w:spacing w:after="0" w:line="256" w:lineRule="auto"/>
        <w:rPr>
          <w:rFonts w:ascii="Times New Roman" w:eastAsia="Calibri" w:hAnsi="Times New Roman" w:cs="Times New Roman"/>
          <w:color w:val="000000"/>
          <w:sz w:val="24"/>
          <w:szCs w:val="24"/>
        </w:rPr>
      </w:pPr>
    </w:p>
    <w:p w14:paraId="76435401" w14:textId="52B0234A" w:rsidR="007F4129" w:rsidRPr="007D4D67" w:rsidRDefault="007F4129" w:rsidP="007F4129">
      <w:pPr>
        <w:widowControl/>
        <w:spacing w:after="0" w:line="256" w:lineRule="auto"/>
        <w:rPr>
          <w:rFonts w:ascii="Times New Roman" w:eastAsia="Calibri" w:hAnsi="Times New Roman" w:cs="Times New Roman"/>
          <w:b/>
          <w:bCs/>
          <w:color w:val="000000"/>
          <w:sz w:val="24"/>
          <w:szCs w:val="24"/>
        </w:rPr>
      </w:pPr>
      <w:r w:rsidRPr="007D4D67">
        <w:rPr>
          <w:rFonts w:ascii="Times New Roman" w:eastAsia="Calibri" w:hAnsi="Times New Roman" w:cs="Times New Roman"/>
          <w:color w:val="000000"/>
          <w:sz w:val="24"/>
          <w:szCs w:val="24"/>
        </w:rPr>
        <w:t xml:space="preserve">All Title I and </w:t>
      </w:r>
      <w:r w:rsidR="009629D3" w:rsidRPr="007D4D67">
        <w:rPr>
          <w:rFonts w:ascii="Times New Roman" w:eastAsia="Calibri" w:hAnsi="Times New Roman" w:cs="Times New Roman"/>
          <w:color w:val="000000"/>
          <w:sz w:val="24"/>
          <w:szCs w:val="24"/>
        </w:rPr>
        <w:t>Iowa</w:t>
      </w:r>
      <w:r w:rsidR="009629D3" w:rsidRPr="007D4D67">
        <w:rPr>
          <w:rFonts w:ascii="Times New Roman" w:eastAsia="Calibri" w:hAnsi="Times New Roman" w:cs="Times New Roman"/>
          <w:i/>
          <w:iCs/>
          <w:color w:val="000000"/>
          <w:sz w:val="24"/>
          <w:szCs w:val="24"/>
        </w:rPr>
        <w:t>WORKS</w:t>
      </w:r>
      <w:r w:rsidR="00B74A45" w:rsidRPr="007D4D67">
        <w:rPr>
          <w:rFonts w:ascii="Times New Roman" w:eastAsia="Calibri" w:hAnsi="Times New Roman" w:cs="Times New Roman"/>
          <w:color w:val="000000"/>
          <w:sz w:val="24"/>
          <w:szCs w:val="24"/>
        </w:rPr>
        <w:t xml:space="preserve"> </w:t>
      </w:r>
      <w:r w:rsidRPr="007D4D67">
        <w:rPr>
          <w:rFonts w:ascii="Times New Roman" w:eastAsia="Calibri" w:hAnsi="Times New Roman" w:cs="Times New Roman"/>
          <w:color w:val="000000"/>
          <w:sz w:val="24"/>
          <w:szCs w:val="24"/>
        </w:rPr>
        <w:t>partners will follow the same work schedule and holiday schedule as the State of Iowa. This includes the severe weather policy, Continuity of Operations Guide</w:t>
      </w:r>
      <w:r w:rsidR="005753C2" w:rsidRPr="007D4D67">
        <w:rPr>
          <w:rFonts w:ascii="Times New Roman" w:eastAsia="Calibri" w:hAnsi="Times New Roman" w:cs="Times New Roman"/>
          <w:color w:val="000000"/>
          <w:sz w:val="24"/>
          <w:szCs w:val="24"/>
        </w:rPr>
        <w:t>,</w:t>
      </w:r>
      <w:r w:rsidRPr="007D4D67">
        <w:rPr>
          <w:rFonts w:ascii="Times New Roman" w:eastAsia="Calibri" w:hAnsi="Times New Roman" w:cs="Times New Roman"/>
          <w:color w:val="000000"/>
          <w:sz w:val="24"/>
          <w:szCs w:val="24"/>
        </w:rPr>
        <w:t xml:space="preserve"> and in-service training days on Columbus and President’s Day, to ensure services are delivered consistently during hours of operation of the </w:t>
      </w:r>
      <w:r w:rsidR="009629D3" w:rsidRPr="007D4D67">
        <w:rPr>
          <w:rFonts w:ascii="Times New Roman" w:eastAsia="Calibri" w:hAnsi="Times New Roman" w:cs="Times New Roman"/>
          <w:color w:val="000000"/>
          <w:sz w:val="24"/>
          <w:szCs w:val="24"/>
        </w:rPr>
        <w:t>Iowa</w:t>
      </w:r>
      <w:r w:rsidR="009629D3" w:rsidRPr="007D4D67">
        <w:rPr>
          <w:rFonts w:ascii="Times New Roman" w:eastAsia="Calibri" w:hAnsi="Times New Roman" w:cs="Times New Roman"/>
          <w:i/>
          <w:iCs/>
          <w:color w:val="000000"/>
          <w:sz w:val="24"/>
          <w:szCs w:val="24"/>
        </w:rPr>
        <w:t>WORKS</w:t>
      </w:r>
      <w:r w:rsidR="003538BC" w:rsidRPr="007D4D67">
        <w:rPr>
          <w:rFonts w:ascii="Times New Roman" w:eastAsia="Calibri" w:hAnsi="Times New Roman" w:cs="Times New Roman"/>
          <w:color w:val="000000"/>
          <w:sz w:val="24"/>
          <w:szCs w:val="24"/>
        </w:rPr>
        <w:t xml:space="preserve"> </w:t>
      </w:r>
      <w:r w:rsidRPr="007D4D67">
        <w:rPr>
          <w:rFonts w:ascii="Times New Roman" w:eastAsia="Calibri" w:hAnsi="Times New Roman" w:cs="Times New Roman"/>
          <w:color w:val="000000"/>
          <w:sz w:val="24"/>
          <w:szCs w:val="24"/>
        </w:rPr>
        <w:t>centers. (Offices are closed on the following holidays: New Year’s Day, Dr. Martin Luther King Jr.’s Birthday, Memorial Day, Independence Day, Labor Day, Veterans’ Day, Thanksgiving, the Friday after Thanksgiving, and Christmas Day). While selected service providers may be the employe</w:t>
      </w:r>
      <w:r w:rsidR="003538BC" w:rsidRPr="007D4D67">
        <w:rPr>
          <w:rFonts w:ascii="Times New Roman" w:eastAsia="Calibri" w:hAnsi="Times New Roman" w:cs="Times New Roman"/>
          <w:color w:val="000000"/>
          <w:sz w:val="24"/>
          <w:szCs w:val="24"/>
        </w:rPr>
        <w:t>r</w:t>
      </w:r>
      <w:r w:rsidRPr="007D4D67">
        <w:rPr>
          <w:rFonts w:ascii="Times New Roman" w:eastAsia="Calibri" w:hAnsi="Times New Roman" w:cs="Times New Roman"/>
          <w:color w:val="000000"/>
          <w:sz w:val="24"/>
          <w:szCs w:val="24"/>
        </w:rPr>
        <w:t xml:space="preserve"> of record of a specific entity, the provider is contracted to provide employment and training services through the local area workforce development system and within the </w:t>
      </w:r>
      <w:r w:rsidR="009629D3" w:rsidRPr="007D4D67">
        <w:rPr>
          <w:rFonts w:ascii="Times New Roman" w:eastAsia="Calibri" w:hAnsi="Times New Roman" w:cs="Times New Roman"/>
          <w:color w:val="000000"/>
          <w:sz w:val="24"/>
          <w:szCs w:val="24"/>
        </w:rPr>
        <w:t>Iowa</w:t>
      </w:r>
      <w:r w:rsidR="009629D3" w:rsidRPr="007D4D67">
        <w:rPr>
          <w:rFonts w:ascii="Times New Roman" w:eastAsia="Calibri" w:hAnsi="Times New Roman" w:cs="Times New Roman"/>
          <w:i/>
          <w:iCs/>
          <w:color w:val="000000"/>
          <w:sz w:val="24"/>
          <w:szCs w:val="24"/>
        </w:rPr>
        <w:t>WORKS</w:t>
      </w:r>
      <w:r w:rsidR="003538BC" w:rsidRPr="007D4D67">
        <w:rPr>
          <w:rFonts w:ascii="Times New Roman" w:eastAsia="Calibri" w:hAnsi="Times New Roman" w:cs="Times New Roman"/>
          <w:color w:val="000000"/>
          <w:sz w:val="24"/>
          <w:szCs w:val="24"/>
        </w:rPr>
        <w:t xml:space="preserve"> </w:t>
      </w:r>
      <w:r w:rsidRPr="007D4D67">
        <w:rPr>
          <w:rFonts w:ascii="Times New Roman" w:eastAsia="Calibri" w:hAnsi="Times New Roman" w:cs="Times New Roman"/>
          <w:color w:val="000000"/>
          <w:sz w:val="24"/>
          <w:szCs w:val="24"/>
        </w:rPr>
        <w:t xml:space="preserve">centers in the local area.  As such, providers are required to be present during business hours. However flexible working arrangements can be made for staff to ensure participation in external events and provide services to participants </w:t>
      </w:r>
      <w:r w:rsidR="00481F85" w:rsidRPr="007D4D67">
        <w:rPr>
          <w:rFonts w:ascii="Times New Roman" w:eastAsia="Calibri" w:hAnsi="Times New Roman" w:cs="Times New Roman"/>
          <w:color w:val="000000"/>
          <w:sz w:val="24"/>
          <w:szCs w:val="24"/>
        </w:rPr>
        <w:t xml:space="preserve">outside normal business hours </w:t>
      </w:r>
      <w:r w:rsidRPr="007D4D67">
        <w:rPr>
          <w:rFonts w:ascii="Times New Roman" w:eastAsia="Calibri" w:hAnsi="Times New Roman" w:cs="Times New Roman"/>
          <w:color w:val="000000"/>
          <w:sz w:val="24"/>
          <w:szCs w:val="24"/>
        </w:rPr>
        <w:t xml:space="preserve">as long as Title I is represented in the center at all times. </w:t>
      </w:r>
      <w:r w:rsidRPr="007D4D67">
        <w:rPr>
          <w:rFonts w:ascii="Times New Roman" w:eastAsia="Calibri" w:hAnsi="Times New Roman" w:cs="Times New Roman"/>
          <w:color w:val="000000"/>
          <w:sz w:val="24"/>
          <w:szCs w:val="24"/>
        </w:rPr>
        <w:br/>
      </w:r>
    </w:p>
    <w:p w14:paraId="0FFA9DC2"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2" w:name="_Toc154151778"/>
      <w:r w:rsidRPr="007D4D67">
        <w:rPr>
          <w:rFonts w:eastAsiaTheme="majorEastAsia"/>
          <w:snapToGrid/>
          <w:color w:val="FFFFFF" w:themeColor="background1"/>
          <w:szCs w:val="26"/>
        </w:rPr>
        <w:lastRenderedPageBreak/>
        <w:t>Dress Code</w:t>
      </w:r>
      <w:bookmarkEnd w:id="32"/>
      <w:r w:rsidRPr="007D4D67">
        <w:rPr>
          <w:rFonts w:eastAsiaTheme="majorEastAsia"/>
          <w:snapToGrid/>
          <w:color w:val="FFFFFF" w:themeColor="background1"/>
          <w:szCs w:val="26"/>
        </w:rPr>
        <w:t xml:space="preserve"> </w:t>
      </w:r>
    </w:p>
    <w:p w14:paraId="1C82C477" w14:textId="77777777" w:rsidR="007F4129" w:rsidRPr="007D4D67" w:rsidRDefault="007F4129" w:rsidP="007F4129">
      <w:pPr>
        <w:widowControl/>
        <w:spacing w:after="0" w:line="256" w:lineRule="auto"/>
        <w:rPr>
          <w:rFonts w:ascii="Times New Roman" w:eastAsia="Calibri" w:hAnsi="Times New Roman" w:cs="Times New Roman"/>
          <w:color w:val="000000"/>
          <w:sz w:val="24"/>
          <w:szCs w:val="24"/>
        </w:rPr>
      </w:pPr>
    </w:p>
    <w:p w14:paraId="5FB7CA6B" w14:textId="54F4414A" w:rsidR="007F4129" w:rsidRPr="007D4D67" w:rsidRDefault="007F4129" w:rsidP="007F4129">
      <w:pPr>
        <w:widowControl/>
        <w:spacing w:after="0" w:line="256" w:lineRule="auto"/>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 xml:space="preserve">All Title I and </w:t>
      </w:r>
      <w:r w:rsidR="00B74A45" w:rsidRPr="007D4D67">
        <w:rPr>
          <w:rFonts w:ascii="Times New Roman" w:eastAsia="Calibri" w:hAnsi="Times New Roman" w:cs="Times New Roman"/>
          <w:color w:val="000000"/>
          <w:sz w:val="24"/>
          <w:szCs w:val="24"/>
        </w:rPr>
        <w:t>Iowa</w:t>
      </w:r>
      <w:r w:rsidR="00B74A45" w:rsidRPr="007D4D67">
        <w:rPr>
          <w:rFonts w:ascii="Times New Roman" w:eastAsia="Calibri" w:hAnsi="Times New Roman" w:cs="Times New Roman"/>
          <w:i/>
          <w:iCs/>
          <w:color w:val="000000"/>
          <w:sz w:val="24"/>
          <w:szCs w:val="24"/>
        </w:rPr>
        <w:t xml:space="preserve">WORKS </w:t>
      </w:r>
      <w:r w:rsidR="00B74A45" w:rsidRPr="007D4D67">
        <w:rPr>
          <w:rFonts w:ascii="Times New Roman" w:eastAsia="Calibri" w:hAnsi="Times New Roman" w:cs="Times New Roman"/>
          <w:color w:val="000000"/>
          <w:sz w:val="24"/>
          <w:szCs w:val="24"/>
        </w:rPr>
        <w:t xml:space="preserve">partners </w:t>
      </w:r>
      <w:r w:rsidRPr="007D4D67">
        <w:rPr>
          <w:rFonts w:ascii="Times New Roman" w:eastAsia="Calibri" w:hAnsi="Times New Roman" w:cs="Times New Roman"/>
          <w:color w:val="000000"/>
          <w:sz w:val="24"/>
          <w:szCs w:val="24"/>
        </w:rPr>
        <w:t xml:space="preserve">will follow the business </w:t>
      </w:r>
      <w:r w:rsidR="003538BC" w:rsidRPr="007D4D67">
        <w:rPr>
          <w:rFonts w:ascii="Times New Roman" w:eastAsia="Calibri" w:hAnsi="Times New Roman" w:cs="Times New Roman"/>
          <w:color w:val="000000"/>
          <w:sz w:val="24"/>
          <w:szCs w:val="24"/>
        </w:rPr>
        <w:t>casual</w:t>
      </w:r>
      <w:r w:rsidRPr="007D4D67">
        <w:rPr>
          <w:rFonts w:ascii="Times New Roman" w:eastAsia="Calibri" w:hAnsi="Times New Roman" w:cs="Times New Roman"/>
          <w:color w:val="000000"/>
          <w:sz w:val="24"/>
          <w:szCs w:val="24"/>
        </w:rPr>
        <w:t xml:space="preserve"> dress code in the Iowa Workforce Development Work Rules handbook for field operations, </w:t>
      </w:r>
      <w:r w:rsidR="003538BC" w:rsidRPr="007D4D67">
        <w:rPr>
          <w:rFonts w:ascii="Times New Roman" w:eastAsia="Calibri" w:hAnsi="Times New Roman" w:cs="Times New Roman"/>
          <w:color w:val="000000"/>
          <w:sz w:val="24"/>
          <w:szCs w:val="24"/>
        </w:rPr>
        <w:t>including</w:t>
      </w:r>
      <w:r w:rsidRPr="007D4D67">
        <w:rPr>
          <w:rFonts w:ascii="Times New Roman" w:eastAsia="Calibri" w:hAnsi="Times New Roman" w:cs="Times New Roman"/>
          <w:color w:val="000000"/>
          <w:sz w:val="24"/>
          <w:szCs w:val="24"/>
        </w:rPr>
        <w:t xml:space="preserve"> </w:t>
      </w:r>
      <w:r w:rsidR="009629D3" w:rsidRPr="007D4D67">
        <w:rPr>
          <w:rFonts w:ascii="Times New Roman" w:eastAsia="Calibri" w:hAnsi="Times New Roman" w:cs="Times New Roman"/>
          <w:color w:val="000000"/>
          <w:sz w:val="24"/>
          <w:szCs w:val="24"/>
        </w:rPr>
        <w:t>Iowa</w:t>
      </w:r>
      <w:r w:rsidR="009629D3" w:rsidRPr="007D4D67">
        <w:rPr>
          <w:rFonts w:ascii="Times New Roman" w:eastAsia="Calibri" w:hAnsi="Times New Roman" w:cs="Times New Roman"/>
          <w:i/>
          <w:iCs/>
          <w:color w:val="000000"/>
          <w:sz w:val="24"/>
          <w:szCs w:val="24"/>
        </w:rPr>
        <w:t>WORKS</w:t>
      </w:r>
      <w:r w:rsidR="003538BC" w:rsidRPr="007D4D67">
        <w:rPr>
          <w:rFonts w:ascii="Times New Roman" w:eastAsia="Calibri" w:hAnsi="Times New Roman" w:cs="Times New Roman"/>
          <w:color w:val="000000"/>
          <w:sz w:val="24"/>
          <w:szCs w:val="24"/>
        </w:rPr>
        <w:t xml:space="preserve"> </w:t>
      </w:r>
      <w:r w:rsidRPr="007D4D67">
        <w:rPr>
          <w:rFonts w:ascii="Times New Roman" w:eastAsia="Calibri" w:hAnsi="Times New Roman" w:cs="Times New Roman"/>
          <w:color w:val="000000"/>
          <w:sz w:val="24"/>
          <w:szCs w:val="24"/>
        </w:rPr>
        <w:t>name badges.</w:t>
      </w:r>
    </w:p>
    <w:p w14:paraId="28DD45C3" w14:textId="77777777" w:rsidR="007F4129" w:rsidRPr="007D4D67" w:rsidRDefault="007F4129" w:rsidP="007F4129">
      <w:pPr>
        <w:widowControl/>
        <w:spacing w:after="0" w:line="256" w:lineRule="auto"/>
        <w:rPr>
          <w:rFonts w:ascii="Times New Roman" w:eastAsia="Calibri" w:hAnsi="Times New Roman" w:cs="Times New Roman"/>
          <w:color w:val="000000"/>
          <w:sz w:val="24"/>
          <w:szCs w:val="24"/>
        </w:rPr>
      </w:pPr>
    </w:p>
    <w:p w14:paraId="4BCA09FA"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3" w:name="_Toc154151779"/>
      <w:r w:rsidRPr="007D4D67">
        <w:rPr>
          <w:rFonts w:eastAsiaTheme="majorEastAsia"/>
          <w:snapToGrid/>
          <w:color w:val="FFFFFF" w:themeColor="background1"/>
          <w:szCs w:val="26"/>
        </w:rPr>
        <w:t>Co-Location</w:t>
      </w:r>
      <w:bookmarkEnd w:id="33"/>
    </w:p>
    <w:p w14:paraId="20EDA83E" w14:textId="77777777" w:rsidR="007F4129" w:rsidRPr="007D4D67" w:rsidRDefault="007F4129" w:rsidP="007F4129">
      <w:pPr>
        <w:widowControl/>
        <w:spacing w:after="0" w:line="256" w:lineRule="auto"/>
        <w:rPr>
          <w:rFonts w:ascii="Times New Roman" w:eastAsia="Calibri" w:hAnsi="Times New Roman" w:cs="Times New Roman"/>
          <w:color w:val="000000"/>
          <w:sz w:val="24"/>
          <w:szCs w:val="24"/>
        </w:rPr>
      </w:pPr>
    </w:p>
    <w:p w14:paraId="585C25FE" w14:textId="4C0F7E0F" w:rsidR="007F4129" w:rsidRPr="007D4D67" w:rsidRDefault="0012190F" w:rsidP="007F4129">
      <w:pPr>
        <w:widowControl/>
        <w:spacing w:after="0" w:line="256" w:lineRule="auto"/>
        <w:rPr>
          <w:rFonts w:ascii="Times New Roman" w:eastAsia="Calibri" w:hAnsi="Times New Roman" w:cs="Times New Roman"/>
          <w:color w:val="000000"/>
          <w:sz w:val="24"/>
          <w:szCs w:val="24"/>
        </w:rPr>
      </w:pPr>
      <w:r w:rsidRPr="007D4D67">
        <w:rPr>
          <w:rFonts w:ascii="Times New Roman" w:hAnsi="Times New Roman" w:cs="Times New Roman"/>
          <w:color w:val="000000" w:themeColor="text1"/>
          <w:sz w:val="24"/>
          <w:szCs w:val="24"/>
        </w:rPr>
        <w:t xml:space="preserve">Adult and Dislocated Worker </w:t>
      </w:r>
      <w:r w:rsidR="007F4129" w:rsidRPr="007D4D67">
        <w:rPr>
          <w:rFonts w:ascii="Times New Roman" w:eastAsia="Calibri" w:hAnsi="Times New Roman" w:cs="Times New Roman"/>
          <w:color w:val="000000"/>
          <w:sz w:val="24"/>
          <w:szCs w:val="24"/>
        </w:rPr>
        <w:t>services are required to be co-located within the Comprehensive one-stops (</w:t>
      </w:r>
      <w:r w:rsidR="003538BC" w:rsidRPr="007D4D67">
        <w:rPr>
          <w:rFonts w:ascii="Times New Roman" w:eastAsia="Calibri" w:hAnsi="Times New Roman" w:cs="Times New Roman"/>
          <w:i/>
          <w:iCs/>
          <w:color w:val="000000"/>
          <w:sz w:val="24"/>
          <w:szCs w:val="24"/>
        </w:rPr>
        <w:t xml:space="preserve">IowaWORKS </w:t>
      </w:r>
      <w:r w:rsidR="007F4129" w:rsidRPr="007D4D67">
        <w:rPr>
          <w:rFonts w:ascii="Times New Roman" w:eastAsia="Calibri" w:hAnsi="Times New Roman" w:cs="Times New Roman"/>
          <w:color w:val="000000"/>
          <w:sz w:val="24"/>
          <w:szCs w:val="24"/>
        </w:rPr>
        <w:t>centers)</w:t>
      </w:r>
    </w:p>
    <w:p w14:paraId="622A6873" w14:textId="77777777" w:rsidR="007F4129" w:rsidRPr="007D4D67" w:rsidRDefault="007F4129" w:rsidP="007F4129">
      <w:pPr>
        <w:widowControl/>
        <w:spacing w:after="0" w:line="256" w:lineRule="auto"/>
        <w:rPr>
          <w:rFonts w:ascii="Times New Roman" w:eastAsia="Calibri" w:hAnsi="Times New Roman" w:cs="Times New Roman"/>
          <w:color w:val="000000"/>
          <w:sz w:val="24"/>
          <w:szCs w:val="24"/>
        </w:rPr>
      </w:pPr>
    </w:p>
    <w:p w14:paraId="0FF5E231"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4" w:name="_Toc154151780"/>
      <w:r w:rsidRPr="007D4D67">
        <w:rPr>
          <w:rFonts w:eastAsiaTheme="majorEastAsia"/>
          <w:snapToGrid/>
          <w:color w:val="FFFFFF" w:themeColor="background1"/>
          <w:szCs w:val="26"/>
        </w:rPr>
        <w:t>Email Address</w:t>
      </w:r>
      <w:bookmarkEnd w:id="34"/>
      <w:r w:rsidRPr="007D4D67">
        <w:rPr>
          <w:rFonts w:eastAsiaTheme="majorEastAsia"/>
          <w:snapToGrid/>
          <w:color w:val="FFFFFF" w:themeColor="background1"/>
          <w:szCs w:val="26"/>
        </w:rPr>
        <w:t xml:space="preserve"> </w:t>
      </w:r>
    </w:p>
    <w:p w14:paraId="66F3202E" w14:textId="77777777" w:rsidR="007F4129" w:rsidRPr="007D4D67" w:rsidRDefault="007F4129" w:rsidP="007F4129">
      <w:pPr>
        <w:widowControl/>
        <w:spacing w:after="0" w:line="256" w:lineRule="auto"/>
        <w:rPr>
          <w:rFonts w:ascii="Times New Roman" w:eastAsia="Calibri" w:hAnsi="Times New Roman" w:cs="Times New Roman"/>
          <w:color w:val="000000"/>
          <w:sz w:val="24"/>
          <w:szCs w:val="24"/>
        </w:rPr>
      </w:pPr>
    </w:p>
    <w:p w14:paraId="4CF97535" w14:textId="4C405F72" w:rsidR="007F4129" w:rsidRPr="007D4D67" w:rsidRDefault="007F4129" w:rsidP="007F4129">
      <w:pPr>
        <w:widowControl/>
        <w:spacing w:after="0" w:line="256" w:lineRule="auto"/>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All Title I service providers will utilize a provided @iowaworksmv.org email address</w:t>
      </w:r>
      <w:r w:rsidR="00481F85" w:rsidRPr="007D4D67">
        <w:rPr>
          <w:rFonts w:ascii="Times New Roman" w:eastAsia="Calibri" w:hAnsi="Times New Roman" w:cs="Times New Roman"/>
          <w:color w:val="000000"/>
          <w:sz w:val="24"/>
          <w:szCs w:val="24"/>
        </w:rPr>
        <w:t xml:space="preserve"> when communicating with customers and stakeholders.</w:t>
      </w:r>
    </w:p>
    <w:p w14:paraId="1F5E5B20" w14:textId="77777777" w:rsidR="007F4129" w:rsidRPr="007D4D67" w:rsidRDefault="007F4129" w:rsidP="001B5000">
      <w:pPr>
        <w:pStyle w:val="ListBullet2"/>
        <w:numPr>
          <w:ilvl w:val="0"/>
          <w:numId w:val="0"/>
        </w:numPr>
        <w:rPr>
          <w:b/>
          <w:color w:val="000000" w:themeColor="text1"/>
          <w:szCs w:val="24"/>
          <w:u w:val="single"/>
        </w:rPr>
      </w:pPr>
    </w:p>
    <w:p w14:paraId="18055A10" w14:textId="569DCC14" w:rsidR="00C1777A" w:rsidRPr="007D4D67" w:rsidRDefault="00C1777A"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5" w:name="_Toc39241972"/>
      <w:bookmarkStart w:id="36" w:name="_Toc154151781"/>
      <w:r w:rsidRPr="007D4D67">
        <w:rPr>
          <w:rFonts w:eastAsiaTheme="majorEastAsia"/>
          <w:snapToGrid/>
          <w:color w:val="FFFFFF" w:themeColor="background1"/>
          <w:szCs w:val="26"/>
        </w:rPr>
        <w:t>Right to Cancel</w:t>
      </w:r>
      <w:bookmarkEnd w:id="35"/>
      <w:bookmarkEnd w:id="36"/>
    </w:p>
    <w:p w14:paraId="205CC8BE" w14:textId="77777777" w:rsidR="00C1777A" w:rsidRPr="007D4D67" w:rsidRDefault="00C1777A" w:rsidP="001B5000">
      <w:pPr>
        <w:spacing w:after="0" w:line="240" w:lineRule="auto"/>
        <w:jc w:val="both"/>
        <w:rPr>
          <w:rFonts w:ascii="Times New Roman" w:hAnsi="Times New Roman" w:cs="Times New Roman"/>
          <w:color w:val="000000" w:themeColor="text1"/>
        </w:rPr>
      </w:pPr>
    </w:p>
    <w:p w14:paraId="228DEBF4" w14:textId="0F329711" w:rsidR="00C1777A" w:rsidRPr="007D4D67" w:rsidRDefault="00C1777A" w:rsidP="001654D1">
      <w:pPr>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is not responsible for any costs incurred by the respondent in the preparation of responses to this RFP. 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reserves the right to delay, amend, reissue, or cancel, all or any part of this RFP at any time without prior notice.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also reserves the right to modify the RFP process and timeline as deemed necessary. Subject to guidance being issued by </w:t>
      </w:r>
      <w:r w:rsidR="003538BC"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 xml:space="preserve">US Department of Labor and/or Iowa Workforce Development and the issuance of final </w:t>
      </w:r>
      <w:r w:rsidR="00AA7A02" w:rsidRPr="007D4D67">
        <w:rPr>
          <w:rFonts w:ascii="Times New Roman" w:hAnsi="Times New Roman" w:cs="Times New Roman"/>
          <w:color w:val="000000" w:themeColor="text1"/>
          <w:sz w:val="24"/>
        </w:rPr>
        <w:t>regulations,</w:t>
      </w:r>
      <w:r w:rsidRPr="007D4D67">
        <w:rPr>
          <w:rFonts w:ascii="Times New Roman" w:hAnsi="Times New Roman" w:cs="Times New Roman"/>
          <w:color w:val="000000" w:themeColor="text1"/>
          <w:sz w:val="24"/>
        </w:rPr>
        <w:t xml:space="preserve"> this RFP and/or any subsequent sub-awards will be modified to ensure compliance.</w:t>
      </w:r>
    </w:p>
    <w:p w14:paraId="39A1BBB2" w14:textId="77777777" w:rsidR="00C1777A" w:rsidRPr="007D4D67" w:rsidRDefault="00C1777A" w:rsidP="001B5000">
      <w:pPr>
        <w:spacing w:after="0" w:line="240" w:lineRule="auto"/>
        <w:jc w:val="both"/>
        <w:rPr>
          <w:rFonts w:ascii="Times New Roman" w:hAnsi="Times New Roman" w:cs="Times New Roman"/>
          <w:color w:val="000000" w:themeColor="text1"/>
        </w:rPr>
      </w:pPr>
      <w:bookmarkStart w:id="37" w:name="_Toc433259713"/>
    </w:p>
    <w:p w14:paraId="33AE8884" w14:textId="2B60EBE3" w:rsidR="00C1777A" w:rsidRPr="007D4D67" w:rsidRDefault="00C1777A"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38" w:name="_Toc39241975"/>
      <w:bookmarkStart w:id="39" w:name="_Toc154151782"/>
      <w:bookmarkStart w:id="40" w:name="_Toc433259717"/>
      <w:bookmarkEnd w:id="37"/>
      <w:r w:rsidRPr="007D4D67">
        <w:rPr>
          <w:rFonts w:eastAsiaTheme="majorEastAsia"/>
          <w:snapToGrid/>
          <w:color w:val="FFFFFF" w:themeColor="background1"/>
          <w:szCs w:val="26"/>
        </w:rPr>
        <w:t>Questions/Restrictions on Communication</w:t>
      </w:r>
      <w:bookmarkEnd w:id="38"/>
      <w:bookmarkEnd w:id="39"/>
      <w:r w:rsidRPr="007D4D67">
        <w:rPr>
          <w:rFonts w:eastAsiaTheme="majorEastAsia"/>
          <w:snapToGrid/>
          <w:color w:val="FFFFFF" w:themeColor="background1"/>
          <w:szCs w:val="26"/>
        </w:rPr>
        <w:t xml:space="preserve"> </w:t>
      </w:r>
      <w:bookmarkEnd w:id="40"/>
    </w:p>
    <w:p w14:paraId="49B7FF9A" w14:textId="77777777" w:rsidR="00C1777A" w:rsidRPr="007D4D67" w:rsidRDefault="00C1777A" w:rsidP="001B5000">
      <w:pPr>
        <w:spacing w:after="0" w:line="240" w:lineRule="auto"/>
        <w:jc w:val="both"/>
        <w:rPr>
          <w:rFonts w:ascii="Times New Roman" w:hAnsi="Times New Roman" w:cs="Times New Roman"/>
          <w:color w:val="000000" w:themeColor="text1"/>
          <w:sz w:val="24"/>
        </w:rPr>
      </w:pPr>
    </w:p>
    <w:p w14:paraId="32D59402" w14:textId="0B1B9765" w:rsidR="00C1777A" w:rsidRPr="007D4D67" w:rsidRDefault="00C1777A" w:rsidP="001B500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Any questions regarding this RFP should be addressed only to the Issuing Officer.  All questions must be submitted via email no later than 4:00 p.m., on </w:t>
      </w:r>
      <w:r w:rsidR="00682B1B" w:rsidRPr="007D4D67">
        <w:rPr>
          <w:rFonts w:ascii="Times New Roman" w:hAnsi="Times New Roman" w:cs="Times New Roman"/>
          <w:color w:val="000000" w:themeColor="text1"/>
          <w:sz w:val="24"/>
        </w:rPr>
        <w:t>January 24</w:t>
      </w:r>
      <w:r w:rsidRPr="007D4D67">
        <w:rPr>
          <w:rFonts w:ascii="Times New Roman" w:hAnsi="Times New Roman" w:cs="Times New Roman"/>
          <w:color w:val="000000" w:themeColor="text1"/>
          <w:sz w:val="24"/>
        </w:rPr>
        <w:t xml:space="preserve">, </w:t>
      </w:r>
      <w:r w:rsidR="00682B1B" w:rsidRPr="007D4D67">
        <w:rPr>
          <w:rFonts w:ascii="Times New Roman" w:hAnsi="Times New Roman" w:cs="Times New Roman"/>
          <w:color w:val="000000" w:themeColor="text1"/>
          <w:sz w:val="24"/>
        </w:rPr>
        <w:t>2024</w:t>
      </w:r>
      <w:r w:rsidR="003538BC" w:rsidRPr="007D4D67">
        <w:rPr>
          <w:rFonts w:ascii="Times New Roman" w:hAnsi="Times New Roman" w:cs="Times New Roman"/>
          <w:color w:val="000000" w:themeColor="text1"/>
          <w:sz w:val="24"/>
        </w:rPr>
        <w:t>,</w:t>
      </w:r>
      <w:r w:rsidR="00682B1B"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to Miranda Swafford. Questions will be responded to in writing and posted on the website. This website can be accessed at: </w:t>
      </w:r>
      <w:hyperlink r:id="rId17" w:history="1">
        <w:r w:rsidR="00BC0C93" w:rsidRPr="007D4D67">
          <w:rPr>
            <w:rStyle w:val="Hyperlink"/>
            <w:rFonts w:ascii="Times New Roman" w:hAnsi="Times New Roman" w:cs="Times New Roman"/>
          </w:rPr>
          <w:t>https://www.mississippivalleyworkforce.org/rfp</w:t>
        </w:r>
      </w:hyperlink>
      <w:r w:rsidRPr="007D4D67">
        <w:rPr>
          <w:rFonts w:ascii="Times New Roman" w:hAnsi="Times New Roman" w:cs="Times New Roman"/>
          <w:color w:val="000000" w:themeColor="text1"/>
          <w:sz w:val="24"/>
        </w:rPr>
        <w:t>. Staff supporting the daily operations of the Centers are not able to assist or answer questions related to this RFP. Only the responses on the website are considered clarifications to the instructions contained in this RFP. In the event that responses modify any of the terms, conditions, or provisions of this RFP, documentation will be given via a subsequent amendment to the RFP. Respondents are responsible for checking the website frequently to remain informed about the procurement process and other information that may affect this RFP, e.g. WIOA information, changes to performance measures, and revisions to the timeline.</w:t>
      </w:r>
    </w:p>
    <w:p w14:paraId="469BDB21" w14:textId="77777777" w:rsidR="00C1777A" w:rsidRPr="007D4D67" w:rsidRDefault="00C1777A" w:rsidP="001B5000">
      <w:pPr>
        <w:spacing w:after="0"/>
        <w:rPr>
          <w:rFonts w:ascii="Times New Roman" w:hAnsi="Times New Roman" w:cs="Times New Roman"/>
          <w:color w:val="000000" w:themeColor="text1"/>
          <w:sz w:val="24"/>
        </w:rPr>
      </w:pPr>
    </w:p>
    <w:p w14:paraId="643268FD" w14:textId="564C4DF7" w:rsidR="00C1777A" w:rsidRPr="007D4D67" w:rsidRDefault="00C1777A" w:rsidP="001B500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It is the policy of 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to prohibit ex-parte communication with any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member, </w:t>
      </w:r>
      <w:r w:rsidR="007F6DF2" w:rsidRPr="007D4D67">
        <w:rPr>
          <w:rFonts w:ascii="Times New Roman" w:hAnsi="Times New Roman" w:cs="Times New Roman"/>
          <w:color w:val="000000" w:themeColor="text1"/>
          <w:sz w:val="24"/>
        </w:rPr>
        <w:lastRenderedPageBreak/>
        <w:t xml:space="preserve">MVWDB </w:t>
      </w:r>
      <w:r w:rsidRPr="007D4D67">
        <w:rPr>
          <w:rFonts w:ascii="Times New Roman" w:hAnsi="Times New Roman" w:cs="Times New Roman"/>
          <w:color w:val="000000" w:themeColor="text1"/>
          <w:sz w:val="24"/>
        </w:rPr>
        <w:t xml:space="preserve">staff, consultants, or other persons serving as an evaluator during the procurement process. Respondents </w:t>
      </w:r>
      <w:r w:rsidR="003538BC" w:rsidRPr="007D4D67">
        <w:rPr>
          <w:rFonts w:ascii="Times New Roman" w:hAnsi="Times New Roman" w:cs="Times New Roman"/>
          <w:color w:val="000000" w:themeColor="text1"/>
          <w:sz w:val="24"/>
        </w:rPr>
        <w:t>who</w:t>
      </w:r>
      <w:r w:rsidRPr="007D4D67">
        <w:rPr>
          <w:rFonts w:ascii="Times New Roman" w:hAnsi="Times New Roman" w:cs="Times New Roman"/>
          <w:color w:val="000000" w:themeColor="text1"/>
          <w:sz w:val="24"/>
        </w:rPr>
        <w:t xml:space="preserve"> directly contact Board members or evaluators risk elimination of their proposals from further consideration.</w:t>
      </w:r>
    </w:p>
    <w:p w14:paraId="3E3C88D1" w14:textId="77777777" w:rsidR="003078FD" w:rsidRPr="007D4D67" w:rsidRDefault="003078FD" w:rsidP="001B5000">
      <w:pPr>
        <w:spacing w:after="0"/>
        <w:rPr>
          <w:rFonts w:ascii="Times New Roman" w:hAnsi="Times New Roman" w:cs="Times New Roman"/>
          <w:color w:val="000000" w:themeColor="text1"/>
          <w:sz w:val="24"/>
        </w:rPr>
      </w:pPr>
    </w:p>
    <w:p w14:paraId="7CF2903E" w14:textId="6D1FED16" w:rsidR="00C1777A" w:rsidRPr="007D4D67" w:rsidRDefault="00C1777A" w:rsidP="001B500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Any communication by telephone, email, letter, face-to-face conversation, or other </w:t>
      </w:r>
      <w:r w:rsidR="003538BC" w:rsidRPr="007D4D67">
        <w:rPr>
          <w:rFonts w:ascii="Times New Roman" w:hAnsi="Times New Roman" w:cs="Times New Roman"/>
          <w:color w:val="000000" w:themeColor="text1"/>
          <w:sz w:val="24"/>
        </w:rPr>
        <w:t>off-the-record</w:t>
      </w:r>
      <w:r w:rsidRPr="007D4D67">
        <w:rPr>
          <w:rFonts w:ascii="Times New Roman" w:hAnsi="Times New Roman" w:cs="Times New Roman"/>
          <w:color w:val="000000" w:themeColor="text1"/>
          <w:sz w:val="24"/>
        </w:rPr>
        <w:t xml:space="preserve"> contact is strictly prohibited. Any discovered ex-parte communication will be provided to the Chair of 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and Chief Lead Elected Official for review and appropriate action. Bidders who improperly influence the proposal review and evaluation process in any way will be subject to disqualification.</w:t>
      </w:r>
    </w:p>
    <w:p w14:paraId="00948EAB" w14:textId="77777777" w:rsidR="00C1777A" w:rsidRPr="007D4D67" w:rsidRDefault="00C1777A" w:rsidP="001B5000">
      <w:pPr>
        <w:pStyle w:val="Heading2"/>
        <w:spacing w:before="0"/>
        <w:rPr>
          <w:rFonts w:ascii="Times New Roman" w:hAnsi="Times New Roman" w:cs="Times New Roman"/>
          <w:color w:val="000000" w:themeColor="text1"/>
        </w:rPr>
      </w:pPr>
      <w:bookmarkStart w:id="41" w:name="_Toc36123306"/>
    </w:p>
    <w:p w14:paraId="5E31D836" w14:textId="690547BB" w:rsidR="00C1777A" w:rsidRPr="007D4D67" w:rsidRDefault="00C1777A"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2" w:name="_Toc39241976"/>
      <w:bookmarkStart w:id="43" w:name="_Toc154151783"/>
      <w:r w:rsidRPr="007D4D67">
        <w:rPr>
          <w:rFonts w:eastAsiaTheme="majorEastAsia"/>
          <w:snapToGrid/>
          <w:color w:val="FFFFFF" w:themeColor="background1"/>
          <w:szCs w:val="26"/>
        </w:rPr>
        <w:t xml:space="preserve">Transition </w:t>
      </w:r>
      <w:r w:rsidR="0012190F" w:rsidRPr="007D4D67">
        <w:rPr>
          <w:rFonts w:eastAsiaTheme="majorEastAsia"/>
          <w:snapToGrid/>
          <w:color w:val="FFFFFF" w:themeColor="background1"/>
          <w:szCs w:val="26"/>
        </w:rPr>
        <w:t xml:space="preserve">in </w:t>
      </w:r>
      <w:r w:rsidRPr="007D4D67">
        <w:rPr>
          <w:rFonts w:eastAsiaTheme="majorEastAsia"/>
          <w:snapToGrid/>
          <w:color w:val="FFFFFF" w:themeColor="background1"/>
          <w:szCs w:val="26"/>
        </w:rPr>
        <w:t xml:space="preserve">Serving </w:t>
      </w:r>
      <w:r w:rsidR="0012190F" w:rsidRPr="007D4D67">
        <w:rPr>
          <w:rFonts w:eastAsiaTheme="majorEastAsia"/>
          <w:snapToGrid/>
          <w:color w:val="FFFFFF" w:themeColor="background1"/>
          <w:szCs w:val="26"/>
        </w:rPr>
        <w:t xml:space="preserve">Adult and Dislocated Workers </w:t>
      </w:r>
      <w:r w:rsidRPr="007D4D67">
        <w:rPr>
          <w:rFonts w:eastAsiaTheme="majorEastAsia"/>
          <w:snapToGrid/>
          <w:color w:val="FFFFFF" w:themeColor="background1"/>
          <w:szCs w:val="26"/>
        </w:rPr>
        <w:t>Enrolled in WIOA Activities</w:t>
      </w:r>
      <w:bookmarkEnd w:id="41"/>
      <w:bookmarkEnd w:id="42"/>
      <w:bookmarkEnd w:id="43"/>
    </w:p>
    <w:p w14:paraId="39408242" w14:textId="77777777" w:rsidR="00C1777A" w:rsidRPr="007D4D67" w:rsidRDefault="00C1777A" w:rsidP="001B5000">
      <w:pPr>
        <w:pStyle w:val="BodyTextIndent"/>
        <w:widowControl w:val="0"/>
        <w:ind w:left="0"/>
        <w:rPr>
          <w:bCs/>
          <w:color w:val="000000" w:themeColor="text1"/>
        </w:rPr>
      </w:pPr>
      <w:bookmarkStart w:id="44" w:name="_Hlk35525670"/>
    </w:p>
    <w:p w14:paraId="4E829505" w14:textId="3D4650B1" w:rsidR="00A10FE3" w:rsidRPr="007D4D67" w:rsidRDefault="00C1777A" w:rsidP="001654D1">
      <w:pPr>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In the event that WIOA Funds are awarded to </w:t>
      </w:r>
      <w:r w:rsidR="003538BC" w:rsidRPr="007D4D67">
        <w:rPr>
          <w:rFonts w:ascii="Times New Roman" w:hAnsi="Times New Roman" w:cs="Times New Roman"/>
          <w:color w:val="000000" w:themeColor="text1"/>
          <w:sz w:val="24"/>
        </w:rPr>
        <w:t xml:space="preserve">a </w:t>
      </w:r>
      <w:r w:rsidRPr="007D4D67">
        <w:rPr>
          <w:rFonts w:ascii="Times New Roman" w:hAnsi="Times New Roman" w:cs="Times New Roman"/>
          <w:color w:val="000000" w:themeColor="text1"/>
          <w:sz w:val="24"/>
        </w:rPr>
        <w:t xml:space="preserve">new </w:t>
      </w:r>
      <w:r w:rsidR="00B97136"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 xml:space="preserve">in any or all of the counties in the Mississippi Valley Workforce Area, beginning </w:t>
      </w:r>
      <w:r w:rsidR="00BC0C93" w:rsidRPr="007D4D67">
        <w:rPr>
          <w:rFonts w:ascii="Times New Roman" w:hAnsi="Times New Roman" w:cs="Times New Roman"/>
          <w:color w:val="000000" w:themeColor="text1"/>
          <w:sz w:val="24"/>
        </w:rPr>
        <w:t>July 1, 2024</w:t>
      </w:r>
      <w:r w:rsidRPr="007D4D67">
        <w:rPr>
          <w:rFonts w:ascii="Times New Roman" w:hAnsi="Times New Roman" w:cs="Times New Roman"/>
          <w:color w:val="000000" w:themeColor="text1"/>
          <w:sz w:val="24"/>
        </w:rPr>
        <w:t xml:space="preserve">, it is expected that new </w:t>
      </w:r>
      <w:r w:rsidR="003538BC" w:rsidRPr="007D4D67">
        <w:rPr>
          <w:rFonts w:ascii="Times New Roman" w:hAnsi="Times New Roman" w:cs="Times New Roman"/>
          <w:color w:val="000000" w:themeColor="text1"/>
          <w:sz w:val="24"/>
        </w:rPr>
        <w:t xml:space="preserve">sub recipient </w:t>
      </w:r>
      <w:r w:rsidRPr="007D4D67">
        <w:rPr>
          <w:rFonts w:ascii="Times New Roman" w:hAnsi="Times New Roman" w:cs="Times New Roman"/>
          <w:color w:val="000000" w:themeColor="text1"/>
          <w:sz w:val="24"/>
        </w:rPr>
        <w:t xml:space="preserve">staff will arrange for the following meetings (at minimum) in order to better serve </w:t>
      </w:r>
      <w:r w:rsidR="0012190F" w:rsidRPr="007D4D67">
        <w:rPr>
          <w:rFonts w:ascii="Times New Roman" w:hAnsi="Times New Roman" w:cs="Times New Roman"/>
          <w:color w:val="000000" w:themeColor="text1"/>
          <w:sz w:val="24"/>
        </w:rPr>
        <w:t xml:space="preserve">Adult and Dislocated Workers </w:t>
      </w:r>
      <w:r w:rsidRPr="007D4D67">
        <w:rPr>
          <w:rFonts w:ascii="Times New Roman" w:hAnsi="Times New Roman" w:cs="Times New Roman"/>
          <w:color w:val="000000" w:themeColor="text1"/>
          <w:sz w:val="24"/>
        </w:rPr>
        <w:t xml:space="preserve">who are continuing in WIOA: </w:t>
      </w:r>
      <w:r w:rsidR="00A10FE3" w:rsidRPr="007D4D67">
        <w:rPr>
          <w:rFonts w:ascii="Times New Roman" w:hAnsi="Times New Roman" w:cs="Times New Roman"/>
          <w:color w:val="000000" w:themeColor="text1"/>
          <w:sz w:val="24"/>
        </w:rPr>
        <w:t xml:space="preserve">a </w:t>
      </w:r>
      <w:r w:rsidRPr="007D4D67">
        <w:rPr>
          <w:rFonts w:ascii="Times New Roman" w:hAnsi="Times New Roman" w:cs="Times New Roman"/>
          <w:color w:val="000000" w:themeColor="text1"/>
          <w:sz w:val="24"/>
        </w:rPr>
        <w:t xml:space="preserve">meeting with previous </w:t>
      </w:r>
      <w:r w:rsidR="00B97136" w:rsidRPr="007D4D67">
        <w:rPr>
          <w:rFonts w:ascii="Times New Roman" w:hAnsi="Times New Roman" w:cs="Times New Roman"/>
          <w:color w:val="000000" w:themeColor="text1"/>
          <w:sz w:val="24"/>
        </w:rPr>
        <w:t>subrecipient</w:t>
      </w:r>
      <w:r w:rsidR="003538BC"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staff to discuss cases and an orientation meeting/ open house for WIOA to introduce staff, explain any changes in the delivery of services, and address questions and concerns.  Meetings described above are expected to occur </w:t>
      </w:r>
      <w:r w:rsidR="00A10FE3" w:rsidRPr="007D4D67">
        <w:rPr>
          <w:rFonts w:ascii="Times New Roman" w:hAnsi="Times New Roman" w:cs="Times New Roman"/>
          <w:color w:val="000000" w:themeColor="text1"/>
          <w:sz w:val="24"/>
        </w:rPr>
        <w:t xml:space="preserve">immediately following award notification. </w:t>
      </w:r>
    </w:p>
    <w:bookmarkEnd w:id="44"/>
    <w:p w14:paraId="655070C2" w14:textId="77777777" w:rsidR="00C1777A" w:rsidRPr="007D4D67" w:rsidRDefault="00C1777A" w:rsidP="001B5000">
      <w:pPr>
        <w:spacing w:after="0" w:line="240" w:lineRule="auto"/>
        <w:ind w:right="360"/>
        <w:rPr>
          <w:rFonts w:ascii="Times New Roman" w:hAnsi="Times New Roman" w:cs="Times New Roman"/>
          <w:b/>
          <w:color w:val="000000" w:themeColor="text1"/>
          <w:szCs w:val="24"/>
          <w:u w:val="single"/>
        </w:rPr>
      </w:pPr>
    </w:p>
    <w:p w14:paraId="5A02AF59" w14:textId="43671EA3" w:rsidR="00C1777A" w:rsidRPr="007D4D67" w:rsidRDefault="00C1777A"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5" w:name="_Toc39241977"/>
      <w:bookmarkStart w:id="46" w:name="_Toc154151784"/>
      <w:r w:rsidRPr="007D4D67">
        <w:rPr>
          <w:rFonts w:eastAsiaTheme="majorEastAsia"/>
          <w:snapToGrid/>
          <w:color w:val="FFFFFF" w:themeColor="background1"/>
          <w:szCs w:val="26"/>
        </w:rPr>
        <w:t>Subcontracts</w:t>
      </w:r>
      <w:bookmarkEnd w:id="45"/>
      <w:bookmarkEnd w:id="46"/>
    </w:p>
    <w:p w14:paraId="340DC040" w14:textId="77777777" w:rsidR="00C1777A" w:rsidRPr="007D4D67" w:rsidRDefault="00C1777A" w:rsidP="001B5000">
      <w:pPr>
        <w:tabs>
          <w:tab w:val="left" w:pos="792"/>
        </w:tabs>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p>
    <w:p w14:paraId="0E9525B4" w14:textId="13D34D64" w:rsidR="00C1777A" w:rsidRPr="007D4D67" w:rsidRDefault="00C1777A" w:rsidP="001B500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If a bidder anticipates using </w:t>
      </w:r>
      <w:r w:rsidR="00BC0C93" w:rsidRPr="007D4D67">
        <w:rPr>
          <w:rFonts w:ascii="Times New Roman" w:hAnsi="Times New Roman" w:cs="Times New Roman"/>
          <w:color w:val="000000" w:themeColor="text1"/>
          <w:sz w:val="24"/>
        </w:rPr>
        <w:t xml:space="preserve">subrecipients </w:t>
      </w:r>
      <w:r w:rsidRPr="007D4D67">
        <w:rPr>
          <w:rFonts w:ascii="Times New Roman" w:hAnsi="Times New Roman" w:cs="Times New Roman"/>
          <w:color w:val="000000" w:themeColor="text1"/>
          <w:sz w:val="24"/>
        </w:rPr>
        <w:t xml:space="preserve">to provide any service proposed, the proposal must clearly identify those </w:t>
      </w:r>
      <w:r w:rsidR="003538BC" w:rsidRPr="007D4D67">
        <w:rPr>
          <w:rFonts w:ascii="Times New Roman" w:hAnsi="Times New Roman" w:cs="Times New Roman"/>
          <w:color w:val="000000" w:themeColor="text1"/>
          <w:sz w:val="24"/>
        </w:rPr>
        <w:t>services,</w:t>
      </w:r>
      <w:r w:rsidR="00BC0C93"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their specific responsibilities, and the planned budget.  The service provider shall not subcontract all services and activities required by this RFP.  Copies of the sub-agreements negotiated with a </w:t>
      </w:r>
      <w:r w:rsidR="00E7161B"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 xml:space="preserve">must be approved by the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prior to signature on the contract and execution of services. </w:t>
      </w:r>
      <w:r w:rsidR="00E7161B"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 xml:space="preserve">prior to </w:t>
      </w:r>
      <w:r w:rsidR="007F6DF2"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approval, must meet all licensing requirements and provide all required documents, certifications</w:t>
      </w:r>
      <w:r w:rsidR="003538BC"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insurance as required by the lead </w:t>
      </w:r>
      <w:r w:rsidR="00B97136"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 xml:space="preserve">/Bidder, and shall agree to comply with the Standard General Provisions and all Federal, State regulations and all State and WDB policies and procedures.  Any failure by the </w:t>
      </w:r>
      <w:r w:rsidR="00E7161B" w:rsidRPr="007D4D67">
        <w:rPr>
          <w:rFonts w:ascii="Times New Roman" w:hAnsi="Times New Roman" w:cs="Times New Roman"/>
          <w:color w:val="000000" w:themeColor="text1"/>
          <w:sz w:val="24"/>
        </w:rPr>
        <w:t xml:space="preserve">subrecipient </w:t>
      </w:r>
      <w:r w:rsidRPr="007D4D67">
        <w:rPr>
          <w:rFonts w:ascii="Times New Roman" w:hAnsi="Times New Roman" w:cs="Times New Roman"/>
          <w:color w:val="000000" w:themeColor="text1"/>
          <w:sz w:val="24"/>
        </w:rPr>
        <w:t>to meet all licensing requirements or to provide all required documents, certifications</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or insurance by the Contract date shall be considered a violation of the RFP and the Contract shall not be awarded until such violation is cured after ten (10) days written notice, or then at the option of the </w:t>
      </w:r>
      <w:r w:rsidR="00E7161B" w:rsidRPr="007D4D67">
        <w:rPr>
          <w:rFonts w:ascii="Times New Roman" w:hAnsi="Times New Roman" w:cs="Times New Roman"/>
          <w:color w:val="000000" w:themeColor="text1"/>
          <w:sz w:val="24"/>
        </w:rPr>
        <w:t>MVWDB</w:t>
      </w:r>
      <w:r w:rsidRPr="007D4D67">
        <w:rPr>
          <w:rFonts w:ascii="Times New Roman" w:hAnsi="Times New Roman" w:cs="Times New Roman"/>
          <w:color w:val="000000" w:themeColor="text1"/>
          <w:sz w:val="24"/>
        </w:rPr>
        <w:t>, the Contract may be awarded to the next ranked Proposer recommended for funding</w:t>
      </w:r>
      <w:r w:rsidR="00E7161B" w:rsidRPr="007D4D67">
        <w:rPr>
          <w:rFonts w:ascii="Times New Roman" w:hAnsi="Times New Roman" w:cs="Times New Roman"/>
          <w:color w:val="000000" w:themeColor="text1"/>
          <w:sz w:val="24"/>
        </w:rPr>
        <w:t>.</w:t>
      </w:r>
    </w:p>
    <w:p w14:paraId="5AE7CF3D" w14:textId="3B794CFE" w:rsidR="00E7161B" w:rsidRPr="007D4D67" w:rsidRDefault="00E7161B" w:rsidP="00E7161B">
      <w:pPr>
        <w:spacing w:after="0"/>
        <w:rPr>
          <w:rFonts w:ascii="Times New Roman" w:hAnsi="Times New Roman" w:cs="Times New Roman"/>
          <w:color w:val="000000" w:themeColor="text1"/>
          <w:sz w:val="24"/>
        </w:rPr>
      </w:pPr>
    </w:p>
    <w:p w14:paraId="4CADE626" w14:textId="20C60247" w:rsidR="00E7161B" w:rsidRPr="007D4D67" w:rsidRDefault="00E7161B"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47" w:name="_bookmark27"/>
      <w:bookmarkStart w:id="48" w:name="_Toc39242002"/>
      <w:bookmarkStart w:id="49" w:name="_Toc154151785"/>
      <w:bookmarkEnd w:id="47"/>
      <w:r w:rsidRPr="007D4D67">
        <w:rPr>
          <w:rFonts w:eastAsiaTheme="majorEastAsia"/>
          <w:snapToGrid/>
          <w:color w:val="FFFFFF" w:themeColor="background1"/>
          <w:szCs w:val="26"/>
        </w:rPr>
        <w:t>Oversight</w:t>
      </w:r>
      <w:bookmarkEnd w:id="48"/>
      <w:bookmarkEnd w:id="49"/>
    </w:p>
    <w:p w14:paraId="46631154" w14:textId="77777777" w:rsidR="00E7161B" w:rsidRPr="007D4D67" w:rsidRDefault="00E7161B" w:rsidP="00E7161B">
      <w:pPr>
        <w:spacing w:after="0"/>
        <w:rPr>
          <w:rFonts w:ascii="Times New Roman" w:hAnsi="Times New Roman" w:cs="Times New Roman"/>
          <w:color w:val="000000" w:themeColor="text1"/>
        </w:rPr>
      </w:pPr>
    </w:p>
    <w:p w14:paraId="619C8EF7" w14:textId="2C4CAE6D" w:rsidR="00E7161B" w:rsidRPr="007D4D67" w:rsidRDefault="00E7161B" w:rsidP="00E7161B">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w:t>
      </w:r>
      <w:r w:rsidR="003078FD"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is</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responsible</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for</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all</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levels</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program</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monitoring,</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compliance</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evaluation</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for</w:t>
      </w:r>
      <w:r w:rsidRPr="007D4D67">
        <w:rPr>
          <w:rFonts w:ascii="Times New Roman" w:hAnsi="Times New Roman" w:cs="Times New Roman"/>
          <w:color w:val="000000" w:themeColor="text1"/>
          <w:spacing w:val="-15"/>
          <w:sz w:val="24"/>
        </w:rPr>
        <w:t xml:space="preserve"> </w:t>
      </w:r>
      <w:r w:rsidRPr="007D4D67">
        <w:rPr>
          <w:rFonts w:ascii="Times New Roman" w:hAnsi="Times New Roman" w:cs="Times New Roman"/>
          <w:color w:val="000000" w:themeColor="text1"/>
          <w:sz w:val="24"/>
        </w:rPr>
        <w:t>WIOA</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 xml:space="preserve">activities. The selected bidder will be required to keep records and collect data that will </w:t>
      </w:r>
      <w:r w:rsidRPr="007D4D67">
        <w:rPr>
          <w:rFonts w:ascii="Times New Roman" w:hAnsi="Times New Roman" w:cs="Times New Roman"/>
          <w:color w:val="000000" w:themeColor="text1"/>
          <w:sz w:val="24"/>
        </w:rPr>
        <w:lastRenderedPageBreak/>
        <w:t xml:space="preserve">help the </w:t>
      </w:r>
      <w:r w:rsidR="003078FD"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comply with such requirements and sustain highly effective workforce development</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programming.</w:t>
      </w:r>
    </w:p>
    <w:p w14:paraId="4E25968F" w14:textId="77777777" w:rsidR="00E7161B" w:rsidRPr="007D4D67" w:rsidRDefault="00E7161B" w:rsidP="00E7161B">
      <w:pPr>
        <w:spacing w:after="0"/>
        <w:rPr>
          <w:rFonts w:ascii="Times New Roman" w:hAnsi="Times New Roman" w:cs="Times New Roman"/>
          <w:color w:val="000000" w:themeColor="text1"/>
          <w:sz w:val="24"/>
        </w:rPr>
      </w:pPr>
    </w:p>
    <w:p w14:paraId="15F03F73" w14:textId="7CF8326A" w:rsidR="00E7161B" w:rsidRPr="007D4D67" w:rsidRDefault="003078FD" w:rsidP="003078FD">
      <w:pPr>
        <w:spacing w:after="0"/>
        <w:rPr>
          <w:rFonts w:ascii="Times New Roman" w:eastAsia="Calibri Light" w:hAnsi="Times New Roman" w:cs="Times New Roman"/>
          <w:color w:val="000000" w:themeColor="text1"/>
          <w:sz w:val="24"/>
        </w:rPr>
      </w:pPr>
      <w:r w:rsidRPr="007D4D67">
        <w:rPr>
          <w:rFonts w:ascii="Times New Roman" w:eastAsia="Calibri Light" w:hAnsi="Times New Roman" w:cs="Times New Roman"/>
          <w:color w:val="000000" w:themeColor="text1"/>
          <w:sz w:val="24"/>
        </w:rPr>
        <w:t xml:space="preserve">MVWDB </w:t>
      </w:r>
      <w:r w:rsidR="00E7161B" w:rsidRPr="007D4D67">
        <w:rPr>
          <w:rFonts w:ascii="Times New Roman" w:eastAsia="Calibri Light" w:hAnsi="Times New Roman" w:cs="Times New Roman"/>
          <w:color w:val="000000" w:themeColor="text1"/>
          <w:sz w:val="24"/>
        </w:rPr>
        <w:t>Responsibilities:</w:t>
      </w:r>
      <w:r w:rsidR="00E7161B" w:rsidRPr="007D4D67">
        <w:rPr>
          <w:rFonts w:ascii="Times New Roman" w:eastAsia="Calibri Light" w:hAnsi="Times New Roman" w:cs="Times New Roman"/>
          <w:color w:val="000000" w:themeColor="text1"/>
          <w:spacing w:val="-5"/>
          <w:sz w:val="24"/>
        </w:rPr>
        <w:t xml:space="preserve"> </w:t>
      </w:r>
      <w:r w:rsidR="00E7161B" w:rsidRPr="007D4D67">
        <w:rPr>
          <w:rFonts w:ascii="Times New Roman" w:eastAsia="Calibri Light" w:hAnsi="Times New Roman" w:cs="Times New Roman"/>
          <w:color w:val="000000" w:themeColor="text1"/>
          <w:sz w:val="24"/>
        </w:rPr>
        <w:t>monitor,</w:t>
      </w:r>
      <w:r w:rsidR="00E7161B" w:rsidRPr="007D4D67">
        <w:rPr>
          <w:rFonts w:ascii="Times New Roman" w:eastAsia="Calibri Light" w:hAnsi="Times New Roman" w:cs="Times New Roman"/>
          <w:color w:val="000000" w:themeColor="text1"/>
          <w:spacing w:val="-7"/>
          <w:sz w:val="24"/>
        </w:rPr>
        <w:t xml:space="preserve"> </w:t>
      </w:r>
      <w:r w:rsidR="00E7161B" w:rsidRPr="007D4D67">
        <w:rPr>
          <w:rFonts w:ascii="Times New Roman" w:eastAsia="Calibri Light" w:hAnsi="Times New Roman" w:cs="Times New Roman"/>
          <w:color w:val="000000" w:themeColor="text1"/>
          <w:sz w:val="24"/>
        </w:rPr>
        <w:t>evaluate</w:t>
      </w:r>
      <w:r w:rsidR="009F1FDD" w:rsidRPr="007D4D67">
        <w:rPr>
          <w:rFonts w:ascii="Times New Roman" w:eastAsia="Calibri Light" w:hAnsi="Times New Roman" w:cs="Times New Roman"/>
          <w:color w:val="000000" w:themeColor="text1"/>
          <w:sz w:val="24"/>
        </w:rPr>
        <w:t>,</w:t>
      </w:r>
      <w:r w:rsidR="00E7161B" w:rsidRPr="007D4D67">
        <w:rPr>
          <w:rFonts w:ascii="Times New Roman" w:eastAsia="Calibri Light" w:hAnsi="Times New Roman" w:cs="Times New Roman"/>
          <w:color w:val="000000" w:themeColor="text1"/>
          <w:spacing w:val="-5"/>
          <w:sz w:val="24"/>
        </w:rPr>
        <w:t xml:space="preserve"> </w:t>
      </w:r>
      <w:r w:rsidR="00E7161B" w:rsidRPr="007D4D67">
        <w:rPr>
          <w:rFonts w:ascii="Times New Roman" w:eastAsia="Calibri Light" w:hAnsi="Times New Roman" w:cs="Times New Roman"/>
          <w:color w:val="000000" w:themeColor="text1"/>
          <w:sz w:val="24"/>
        </w:rPr>
        <w:t>and</w:t>
      </w:r>
      <w:r w:rsidR="00E7161B" w:rsidRPr="007D4D67">
        <w:rPr>
          <w:rFonts w:ascii="Times New Roman" w:eastAsia="Calibri Light" w:hAnsi="Times New Roman" w:cs="Times New Roman"/>
          <w:color w:val="000000" w:themeColor="text1"/>
          <w:spacing w:val="-6"/>
          <w:sz w:val="24"/>
        </w:rPr>
        <w:t xml:space="preserve"> </w:t>
      </w:r>
      <w:r w:rsidR="00E7161B" w:rsidRPr="007D4D67">
        <w:rPr>
          <w:rFonts w:ascii="Times New Roman" w:eastAsia="Calibri Light" w:hAnsi="Times New Roman" w:cs="Times New Roman"/>
          <w:color w:val="000000" w:themeColor="text1"/>
          <w:sz w:val="24"/>
        </w:rPr>
        <w:t>provide</w:t>
      </w:r>
      <w:r w:rsidR="00E7161B" w:rsidRPr="007D4D67">
        <w:rPr>
          <w:rFonts w:ascii="Times New Roman" w:eastAsia="Calibri Light" w:hAnsi="Times New Roman" w:cs="Times New Roman"/>
          <w:color w:val="000000" w:themeColor="text1"/>
          <w:spacing w:val="-8"/>
          <w:sz w:val="24"/>
        </w:rPr>
        <w:t xml:space="preserve"> </w:t>
      </w:r>
      <w:r w:rsidR="00E7161B" w:rsidRPr="007D4D67">
        <w:rPr>
          <w:rFonts w:ascii="Times New Roman" w:eastAsia="Calibri Light" w:hAnsi="Times New Roman" w:cs="Times New Roman"/>
          <w:color w:val="000000" w:themeColor="text1"/>
          <w:sz w:val="24"/>
        </w:rPr>
        <w:t>guidance</w:t>
      </w:r>
      <w:r w:rsidR="00E7161B" w:rsidRPr="007D4D67">
        <w:rPr>
          <w:rFonts w:ascii="Times New Roman" w:eastAsia="Calibri Light" w:hAnsi="Times New Roman" w:cs="Times New Roman"/>
          <w:color w:val="000000" w:themeColor="text1"/>
          <w:spacing w:val="-7"/>
          <w:sz w:val="24"/>
        </w:rPr>
        <w:t xml:space="preserve"> </w:t>
      </w:r>
      <w:r w:rsidR="00E7161B" w:rsidRPr="007D4D67">
        <w:rPr>
          <w:rFonts w:ascii="Times New Roman" w:eastAsia="Calibri Light" w:hAnsi="Times New Roman" w:cs="Times New Roman"/>
          <w:color w:val="000000" w:themeColor="text1"/>
          <w:sz w:val="24"/>
        </w:rPr>
        <w:t>and</w:t>
      </w:r>
      <w:r w:rsidR="00E7161B" w:rsidRPr="007D4D67">
        <w:rPr>
          <w:rFonts w:ascii="Times New Roman" w:eastAsia="Calibri Light" w:hAnsi="Times New Roman" w:cs="Times New Roman"/>
          <w:color w:val="000000" w:themeColor="text1"/>
          <w:spacing w:val="-6"/>
          <w:sz w:val="24"/>
        </w:rPr>
        <w:t xml:space="preserve"> </w:t>
      </w:r>
      <w:r w:rsidR="00E7161B" w:rsidRPr="007D4D67">
        <w:rPr>
          <w:rFonts w:ascii="Times New Roman" w:eastAsia="Calibri Light" w:hAnsi="Times New Roman" w:cs="Times New Roman"/>
          <w:color w:val="000000" w:themeColor="text1"/>
          <w:sz w:val="24"/>
        </w:rPr>
        <w:t>direction</w:t>
      </w:r>
      <w:r w:rsidR="00E7161B" w:rsidRPr="007D4D67">
        <w:rPr>
          <w:rFonts w:ascii="Times New Roman" w:eastAsia="Calibri Light" w:hAnsi="Times New Roman" w:cs="Times New Roman"/>
          <w:color w:val="000000" w:themeColor="text1"/>
          <w:spacing w:val="-6"/>
          <w:sz w:val="24"/>
        </w:rPr>
        <w:t xml:space="preserve"> </w:t>
      </w:r>
      <w:r w:rsidR="00E7161B" w:rsidRPr="007D4D67">
        <w:rPr>
          <w:rFonts w:ascii="Times New Roman" w:eastAsia="Calibri Light" w:hAnsi="Times New Roman" w:cs="Times New Roman"/>
          <w:color w:val="000000" w:themeColor="text1"/>
          <w:sz w:val="24"/>
        </w:rPr>
        <w:t>to</w:t>
      </w:r>
      <w:r w:rsidR="00E7161B" w:rsidRPr="007D4D67">
        <w:rPr>
          <w:rFonts w:ascii="Times New Roman" w:eastAsia="Calibri Light" w:hAnsi="Times New Roman" w:cs="Times New Roman"/>
          <w:color w:val="000000" w:themeColor="text1"/>
          <w:spacing w:val="-7"/>
          <w:sz w:val="24"/>
        </w:rPr>
        <w:t xml:space="preserve"> </w:t>
      </w:r>
      <w:r w:rsidR="00E7161B" w:rsidRPr="007D4D67">
        <w:rPr>
          <w:rFonts w:ascii="Times New Roman" w:eastAsia="Calibri Light" w:hAnsi="Times New Roman" w:cs="Times New Roman"/>
          <w:color w:val="000000" w:themeColor="text1"/>
          <w:sz w:val="24"/>
        </w:rPr>
        <w:t>the</w:t>
      </w:r>
      <w:r w:rsidR="00E7161B" w:rsidRPr="007D4D67">
        <w:rPr>
          <w:rFonts w:ascii="Times New Roman" w:eastAsia="Calibri Light" w:hAnsi="Times New Roman" w:cs="Times New Roman"/>
          <w:color w:val="000000" w:themeColor="text1"/>
          <w:spacing w:val="-7"/>
          <w:sz w:val="24"/>
        </w:rPr>
        <w:t xml:space="preserve"> </w:t>
      </w:r>
      <w:r w:rsidR="00E7161B" w:rsidRPr="007D4D67">
        <w:rPr>
          <w:rFonts w:ascii="Times New Roman" w:eastAsia="Calibri Light" w:hAnsi="Times New Roman" w:cs="Times New Roman"/>
          <w:color w:val="000000" w:themeColor="text1"/>
          <w:sz w:val="24"/>
        </w:rPr>
        <w:t>selected</w:t>
      </w:r>
      <w:r w:rsidR="00E7161B" w:rsidRPr="007D4D67">
        <w:rPr>
          <w:rFonts w:ascii="Times New Roman" w:eastAsia="Calibri Light" w:hAnsi="Times New Roman" w:cs="Times New Roman"/>
          <w:color w:val="000000" w:themeColor="text1"/>
          <w:spacing w:val="-7"/>
          <w:sz w:val="24"/>
        </w:rPr>
        <w:t xml:space="preserve"> </w:t>
      </w:r>
      <w:r w:rsidR="00E7161B" w:rsidRPr="007D4D67">
        <w:rPr>
          <w:rFonts w:ascii="Times New Roman" w:eastAsia="Calibri Light" w:hAnsi="Times New Roman" w:cs="Times New Roman"/>
          <w:color w:val="000000" w:themeColor="text1"/>
          <w:sz w:val="24"/>
        </w:rPr>
        <w:t xml:space="preserve">bidder in the conduct of services performed under any agreement resulting from this RFP. </w:t>
      </w:r>
      <w:r w:rsidRPr="007D4D67">
        <w:rPr>
          <w:rFonts w:ascii="Times New Roman" w:eastAsia="Calibri Light" w:hAnsi="Times New Roman" w:cs="Times New Roman"/>
          <w:color w:val="000000" w:themeColor="text1"/>
          <w:sz w:val="24"/>
        </w:rPr>
        <w:t xml:space="preserve">MVWDB </w:t>
      </w:r>
      <w:r w:rsidR="00E7161B" w:rsidRPr="007D4D67">
        <w:rPr>
          <w:rFonts w:ascii="Times New Roman" w:eastAsia="Calibri Light" w:hAnsi="Times New Roman" w:cs="Times New Roman"/>
          <w:color w:val="000000" w:themeColor="text1"/>
          <w:sz w:val="24"/>
        </w:rPr>
        <w:t>has the responsibility to determine whether the selected bidder has spent funds in accordance with applicable laws and regulations, including federal audit requirements</w:t>
      </w:r>
      <w:r w:rsidR="009F1FDD" w:rsidRPr="007D4D67">
        <w:rPr>
          <w:rFonts w:ascii="Times New Roman" w:eastAsia="Calibri Light" w:hAnsi="Times New Roman" w:cs="Times New Roman"/>
          <w:color w:val="000000" w:themeColor="text1"/>
          <w:sz w:val="24"/>
        </w:rPr>
        <w:t>,</w:t>
      </w:r>
      <w:r w:rsidR="00E7161B" w:rsidRPr="007D4D67">
        <w:rPr>
          <w:rFonts w:ascii="Times New Roman" w:eastAsia="Calibri Light" w:hAnsi="Times New Roman" w:cs="Times New Roman"/>
          <w:color w:val="000000" w:themeColor="text1"/>
          <w:sz w:val="24"/>
        </w:rPr>
        <w:t xml:space="preserve"> and will monitor the activities of the selected bidder to ensure such requirements are met. </w:t>
      </w:r>
      <w:r w:rsidRPr="007D4D67">
        <w:rPr>
          <w:rFonts w:ascii="Times New Roman" w:eastAsia="Calibri Light" w:hAnsi="Times New Roman" w:cs="Times New Roman"/>
          <w:color w:val="000000" w:themeColor="text1"/>
          <w:sz w:val="24"/>
        </w:rPr>
        <w:t xml:space="preserve">MVWDB </w:t>
      </w:r>
      <w:r w:rsidR="00E7161B" w:rsidRPr="007D4D67">
        <w:rPr>
          <w:rFonts w:ascii="Times New Roman" w:eastAsia="Calibri Light" w:hAnsi="Times New Roman" w:cs="Times New Roman"/>
          <w:color w:val="000000" w:themeColor="text1"/>
          <w:sz w:val="24"/>
        </w:rPr>
        <w:t>may require the selected bidder to take corrective action if deficiencies are</w:t>
      </w:r>
      <w:r w:rsidR="00E7161B" w:rsidRPr="007D4D67">
        <w:rPr>
          <w:rFonts w:ascii="Times New Roman" w:eastAsia="Calibri Light" w:hAnsi="Times New Roman" w:cs="Times New Roman"/>
          <w:color w:val="000000" w:themeColor="text1"/>
          <w:spacing w:val="-1"/>
          <w:sz w:val="24"/>
        </w:rPr>
        <w:t xml:space="preserve"> </w:t>
      </w:r>
      <w:r w:rsidR="00E7161B" w:rsidRPr="007D4D67">
        <w:rPr>
          <w:rFonts w:ascii="Times New Roman" w:eastAsia="Calibri Light" w:hAnsi="Times New Roman" w:cs="Times New Roman"/>
          <w:color w:val="000000" w:themeColor="text1"/>
          <w:sz w:val="24"/>
        </w:rPr>
        <w:t>found.</w:t>
      </w:r>
    </w:p>
    <w:p w14:paraId="6EAA94C2" w14:textId="77777777" w:rsidR="00E7161B" w:rsidRPr="007D4D67" w:rsidRDefault="00E7161B" w:rsidP="00E7161B">
      <w:pPr>
        <w:pStyle w:val="Heading2"/>
        <w:spacing w:before="0"/>
        <w:rPr>
          <w:rFonts w:ascii="Times New Roman" w:hAnsi="Times New Roman" w:cs="Times New Roman"/>
          <w:color w:val="000000" w:themeColor="text1"/>
        </w:rPr>
      </w:pPr>
      <w:bookmarkStart w:id="50" w:name="_Toc35595487"/>
    </w:p>
    <w:p w14:paraId="75ACD5C8" w14:textId="7B80C138" w:rsidR="00E7161B" w:rsidRPr="007D4D67" w:rsidRDefault="00E7161B"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51" w:name="_Toc35595488"/>
      <w:bookmarkStart w:id="52" w:name="_Toc39242005"/>
      <w:bookmarkStart w:id="53" w:name="_Toc154151786"/>
      <w:bookmarkEnd w:id="50"/>
      <w:r w:rsidRPr="007D4D67">
        <w:rPr>
          <w:rFonts w:eastAsiaTheme="majorEastAsia"/>
          <w:snapToGrid/>
          <w:color w:val="FFFFFF" w:themeColor="background1"/>
          <w:szCs w:val="26"/>
        </w:rPr>
        <w:t>Bonding and Insurance Requirements</w:t>
      </w:r>
      <w:bookmarkEnd w:id="51"/>
      <w:bookmarkEnd w:id="52"/>
      <w:bookmarkEnd w:id="53"/>
    </w:p>
    <w:p w14:paraId="209674C0" w14:textId="77777777" w:rsidR="00982BA2" w:rsidRPr="007D4D67" w:rsidRDefault="00982BA2" w:rsidP="00E7161B">
      <w:pPr>
        <w:pStyle w:val="Default"/>
        <w:rPr>
          <w:color w:val="000000" w:themeColor="text1"/>
        </w:rPr>
      </w:pPr>
    </w:p>
    <w:p w14:paraId="02925717" w14:textId="64B419A0" w:rsidR="00E7161B" w:rsidRPr="007D4D67" w:rsidRDefault="00E7161B" w:rsidP="00AE7923">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Each awarded entity must obtain and submit, prior to </w:t>
      </w:r>
      <w:r w:rsidR="009F1FDD"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final execution of any contract, proof of insurance coverage, including general liability, property loss, worker’s compensation</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bonding. The U.S. Department of Labor, the Iowa Workforce Development, and the MVWDB assume no liability with respect to bodily injury, illness, or any other damages or losses, or with respect to any claims arising out of any activities undertaken as a result of the awarded contract. The awarded bidder shall ensure or otherwise protect itself concerning activities under the contract. </w:t>
      </w:r>
      <w:bookmarkStart w:id="54" w:name="_Hlk36047540"/>
      <w:r w:rsidRPr="007D4D67">
        <w:rPr>
          <w:rFonts w:ascii="Times New Roman" w:hAnsi="Times New Roman" w:cs="Times New Roman"/>
          <w:color w:val="000000" w:themeColor="text1"/>
          <w:sz w:val="24"/>
        </w:rPr>
        <w:t>Proof of the insurance and worker’s compensation must be provided annually prior to any extensions</w:t>
      </w:r>
      <w:bookmarkEnd w:id="54"/>
      <w:r w:rsidRPr="007D4D67">
        <w:rPr>
          <w:rFonts w:ascii="Times New Roman" w:hAnsi="Times New Roman" w:cs="Times New Roman"/>
          <w:color w:val="000000" w:themeColor="text1"/>
          <w:sz w:val="24"/>
        </w:rPr>
        <w:t xml:space="preserve">, should the MVWDB exercise renewal option(s). </w:t>
      </w:r>
    </w:p>
    <w:p w14:paraId="4323C387" w14:textId="77777777" w:rsidR="00E7161B" w:rsidRPr="007D4D67" w:rsidRDefault="00E7161B" w:rsidP="00AE7923">
      <w:pPr>
        <w:spacing w:after="0"/>
        <w:rPr>
          <w:rFonts w:ascii="Times New Roman" w:hAnsi="Times New Roman" w:cs="Times New Roman"/>
          <w:color w:val="000000" w:themeColor="text1"/>
          <w:sz w:val="24"/>
          <w:szCs w:val="24"/>
        </w:rPr>
      </w:pPr>
    </w:p>
    <w:p w14:paraId="4E10F866" w14:textId="6C47FD91" w:rsidR="00E7161B" w:rsidRPr="007D4D67" w:rsidRDefault="00E7161B" w:rsidP="00AE7923">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Any individual who is authorized to act on behalf of the winning bidder for the purpose of receiving or depositing Agreement funds into </w:t>
      </w:r>
      <w:r w:rsidR="003078FD" w:rsidRPr="007D4D67">
        <w:rPr>
          <w:rFonts w:ascii="Times New Roman" w:hAnsi="Times New Roman" w:cs="Times New Roman"/>
          <w:color w:val="000000" w:themeColor="text1"/>
          <w:sz w:val="24"/>
        </w:rPr>
        <w:t>p</w:t>
      </w:r>
      <w:r w:rsidRPr="007D4D67">
        <w:rPr>
          <w:rFonts w:ascii="Times New Roman" w:hAnsi="Times New Roman" w:cs="Times New Roman"/>
          <w:color w:val="000000" w:themeColor="text1"/>
          <w:sz w:val="24"/>
        </w:rPr>
        <w:t xml:space="preserve">rogram accounts or issuing financial documents, checks, or other instruments of payment for Program costs must be covered by a fidelity bond.  The minimum amount of the bond must be at least the lower of either one hundred thousand dollars ($100,000) or the amount of the highest advance on reimbursement received through checks or drawdown during the term of </w:t>
      </w:r>
      <w:r w:rsidR="009F1FDD"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Agreement.</w:t>
      </w:r>
    </w:p>
    <w:p w14:paraId="7C16302D" w14:textId="77777777" w:rsidR="00E7161B" w:rsidRPr="007D4D67" w:rsidRDefault="00E7161B" w:rsidP="00AE7923">
      <w:pPr>
        <w:spacing w:after="0"/>
        <w:rPr>
          <w:rFonts w:ascii="Times New Roman" w:hAnsi="Times New Roman" w:cs="Times New Roman"/>
          <w:color w:val="000000" w:themeColor="text1"/>
          <w:sz w:val="24"/>
          <w:szCs w:val="24"/>
        </w:rPr>
      </w:pPr>
    </w:p>
    <w:p w14:paraId="7D49B562" w14:textId="6B7ED2B6" w:rsidR="00E7161B" w:rsidRPr="007D4D67" w:rsidRDefault="00E7161B" w:rsidP="00AE7923">
      <w:pPr>
        <w:spacing w:after="0"/>
        <w:rPr>
          <w:rFonts w:ascii="Times New Roman" w:hAnsi="Times New Roman" w:cs="Times New Roman"/>
          <w:color w:val="000000" w:themeColor="text1"/>
          <w:sz w:val="24"/>
          <w:szCs w:val="24"/>
        </w:rPr>
      </w:pPr>
      <w:r w:rsidRPr="007D4D67">
        <w:rPr>
          <w:rFonts w:ascii="Times New Roman" w:hAnsi="Times New Roman" w:cs="Times New Roman"/>
          <w:b/>
          <w:bCs/>
          <w:color w:val="000000" w:themeColor="text1"/>
          <w:sz w:val="24"/>
          <w:szCs w:val="24"/>
        </w:rPr>
        <w:t>Insurance Limit</w:t>
      </w:r>
      <w:r w:rsidRPr="007D4D67">
        <w:rPr>
          <w:rFonts w:ascii="Times New Roman" w:hAnsi="Times New Roman" w:cs="Times New Roman"/>
          <w:color w:val="000000" w:themeColor="text1"/>
          <w:sz w:val="24"/>
          <w:szCs w:val="24"/>
        </w:rPr>
        <w:t>s</w:t>
      </w:r>
    </w:p>
    <w:p w14:paraId="0FC05D07" w14:textId="20D799D7" w:rsidR="00E7161B" w:rsidRPr="007D4D67" w:rsidRDefault="00E7161B">
      <w:pPr>
        <w:pStyle w:val="ListParagraph"/>
        <w:numPr>
          <w:ilvl w:val="0"/>
          <w:numId w:val="1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Commercial General Liability - Combined Single Limit </w:t>
      </w:r>
      <w:r w:rsidR="009F1FDD" w:rsidRPr="007D4D67">
        <w:rPr>
          <w:rFonts w:ascii="Times New Roman" w:hAnsi="Times New Roman" w:cs="Times New Roman"/>
          <w:color w:val="000000" w:themeColor="text1"/>
          <w:sz w:val="24"/>
        </w:rPr>
        <w:t xml:space="preserve">of </w:t>
      </w:r>
      <w:r w:rsidRPr="007D4D67">
        <w:rPr>
          <w:rFonts w:ascii="Times New Roman" w:hAnsi="Times New Roman" w:cs="Times New Roman"/>
          <w:color w:val="000000" w:themeColor="text1"/>
          <w:sz w:val="24"/>
        </w:rPr>
        <w:t>not less than $1,000,000 per occurrence, with an annual aggregate of not less than $2,000,000</w:t>
      </w:r>
    </w:p>
    <w:p w14:paraId="61BD82B9" w14:textId="77777777" w:rsidR="00E7161B" w:rsidRPr="007D4D67" w:rsidRDefault="00E7161B">
      <w:pPr>
        <w:pStyle w:val="ListParagraph"/>
        <w:numPr>
          <w:ilvl w:val="0"/>
          <w:numId w:val="1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Worker’s Compensation - Employers' Liability, $1,000,000</w:t>
      </w:r>
    </w:p>
    <w:p w14:paraId="3E4CE15A" w14:textId="77777777" w:rsidR="00E7161B" w:rsidRPr="007D4D67" w:rsidRDefault="00E7161B">
      <w:pPr>
        <w:pStyle w:val="ListParagraph"/>
        <w:numPr>
          <w:ilvl w:val="0"/>
          <w:numId w:val="1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Automobile Liability coverage - Combined Single Limit of $1,000,000</w:t>
      </w:r>
    </w:p>
    <w:p w14:paraId="278219B6" w14:textId="3F1CE56A" w:rsidR="003078FD" w:rsidRPr="007D4D67" w:rsidRDefault="003078FD">
      <w:pPr>
        <w:pStyle w:val="ListParagraph"/>
        <w:numPr>
          <w:ilvl w:val="0"/>
          <w:numId w:val="18"/>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Bonding </w:t>
      </w:r>
    </w:p>
    <w:p w14:paraId="2305730D" w14:textId="77777777" w:rsidR="00587792" w:rsidRPr="007D4D67" w:rsidRDefault="00587792" w:rsidP="00AE7923">
      <w:pPr>
        <w:spacing w:after="0"/>
        <w:rPr>
          <w:rFonts w:ascii="Times New Roman" w:hAnsi="Times New Roman" w:cs="Times New Roman"/>
          <w:color w:val="000000" w:themeColor="text1"/>
          <w:sz w:val="24"/>
          <w:szCs w:val="20"/>
        </w:rPr>
      </w:pPr>
      <w:bookmarkStart w:id="55" w:name="_Toc39242006"/>
      <w:bookmarkStart w:id="56" w:name="_Toc35595490"/>
    </w:p>
    <w:p w14:paraId="29D85725" w14:textId="231B9211" w:rsidR="00587792" w:rsidRPr="007D4D67" w:rsidRDefault="00587792" w:rsidP="00AE7923">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subrecipient will name the Mississippi Valley Workforce Development Board as an additional insured on their General Liability Insurance policy and submit annually a copy to director@mississippivalleyworkforce.org or by mail to 550 S Gear Avenue, Suite 35, West Burlington, IA 52655. </w:t>
      </w:r>
    </w:p>
    <w:p w14:paraId="406A8114" w14:textId="77777777" w:rsidR="00587792" w:rsidRPr="007D4D67" w:rsidRDefault="00587792" w:rsidP="00587792">
      <w:pPr>
        <w:pStyle w:val="Default"/>
        <w:rPr>
          <w:sz w:val="20"/>
          <w:szCs w:val="20"/>
        </w:rPr>
      </w:pPr>
    </w:p>
    <w:p w14:paraId="68017FAA" w14:textId="0B6C678A" w:rsidR="00E7161B" w:rsidRPr="007D4D67" w:rsidRDefault="00E7161B"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57" w:name="_Toc154151787"/>
      <w:r w:rsidRPr="007D4D67">
        <w:rPr>
          <w:rFonts w:eastAsiaTheme="majorEastAsia"/>
          <w:snapToGrid/>
          <w:color w:val="FFFFFF" w:themeColor="background1"/>
          <w:szCs w:val="26"/>
        </w:rPr>
        <w:lastRenderedPageBreak/>
        <w:t>Authority to Re-Capture and Re-Distribute Funds:</w:t>
      </w:r>
      <w:bookmarkEnd w:id="55"/>
      <w:bookmarkEnd w:id="57"/>
      <w:r w:rsidRPr="007D4D67">
        <w:rPr>
          <w:rFonts w:eastAsiaTheme="majorEastAsia"/>
          <w:snapToGrid/>
          <w:color w:val="FFFFFF" w:themeColor="background1"/>
          <w:szCs w:val="26"/>
        </w:rPr>
        <w:t xml:space="preserve">  </w:t>
      </w:r>
    </w:p>
    <w:p w14:paraId="1C8B83C9" w14:textId="77777777" w:rsidR="00E7161B" w:rsidRPr="007D4D67" w:rsidRDefault="00E7161B" w:rsidP="00E7161B">
      <w:pPr>
        <w:spacing w:after="0"/>
        <w:rPr>
          <w:rFonts w:ascii="Times New Roman" w:hAnsi="Times New Roman" w:cs="Times New Roman"/>
          <w:color w:val="000000" w:themeColor="text1"/>
          <w:szCs w:val="24"/>
        </w:rPr>
      </w:pPr>
    </w:p>
    <w:bookmarkEnd w:id="56"/>
    <w:p w14:paraId="2F4B867E" w14:textId="54080CD4" w:rsidR="00E7161B" w:rsidRPr="007D4D67" w:rsidRDefault="00E7161B" w:rsidP="00E7161B">
      <w:pPr>
        <w:spacing w:after="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MVWDB has the authority to re-capture and re-distribute funds based on the following criteria not being met:</w:t>
      </w:r>
    </w:p>
    <w:p w14:paraId="0A203847" w14:textId="77777777" w:rsidR="00E7161B" w:rsidRPr="007D4D67" w:rsidRDefault="00E7161B">
      <w:pPr>
        <w:pStyle w:val="ListParagraph"/>
        <w:widowControl/>
        <w:numPr>
          <w:ilvl w:val="0"/>
          <w:numId w:val="9"/>
        </w:numPr>
        <w:spacing w:after="0" w:line="259"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Staffing levels</w:t>
      </w:r>
    </w:p>
    <w:p w14:paraId="111BC18E" w14:textId="77777777" w:rsidR="00E7161B" w:rsidRPr="007D4D67" w:rsidRDefault="00E7161B">
      <w:pPr>
        <w:pStyle w:val="ListParagraph"/>
        <w:widowControl/>
        <w:numPr>
          <w:ilvl w:val="0"/>
          <w:numId w:val="9"/>
        </w:numPr>
        <w:spacing w:after="0" w:line="259"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Enrollments</w:t>
      </w:r>
    </w:p>
    <w:p w14:paraId="70DD1C2E" w14:textId="77777777" w:rsidR="00E7161B" w:rsidRPr="007D4D67" w:rsidRDefault="00E7161B">
      <w:pPr>
        <w:pStyle w:val="ListParagraph"/>
        <w:widowControl/>
        <w:numPr>
          <w:ilvl w:val="0"/>
          <w:numId w:val="9"/>
        </w:numPr>
        <w:spacing w:after="0" w:line="259"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Caseloads</w:t>
      </w:r>
    </w:p>
    <w:p w14:paraId="6D8F085E" w14:textId="77777777" w:rsidR="00E7161B" w:rsidRPr="007D4D67" w:rsidRDefault="00E7161B">
      <w:pPr>
        <w:pStyle w:val="ListParagraph"/>
        <w:widowControl/>
        <w:numPr>
          <w:ilvl w:val="0"/>
          <w:numId w:val="9"/>
        </w:numPr>
        <w:spacing w:after="0" w:line="259"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Spending levels</w:t>
      </w:r>
    </w:p>
    <w:p w14:paraId="23410180" w14:textId="77777777" w:rsidR="00E7161B" w:rsidRPr="007D4D67" w:rsidRDefault="00E7161B" w:rsidP="00E7161B">
      <w:pPr>
        <w:spacing w:after="0" w:line="240" w:lineRule="auto"/>
        <w:ind w:right="360"/>
        <w:jc w:val="both"/>
        <w:rPr>
          <w:rFonts w:ascii="Times New Roman" w:hAnsi="Times New Roman" w:cs="Times New Roman"/>
          <w:b/>
          <w:color w:val="000000" w:themeColor="text1"/>
          <w:szCs w:val="24"/>
        </w:rPr>
      </w:pPr>
    </w:p>
    <w:p w14:paraId="0FE34F03" w14:textId="53E0F310" w:rsidR="00E7161B" w:rsidRPr="007D4D67" w:rsidRDefault="00E7161B"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58" w:name="_Toc35595491"/>
      <w:bookmarkStart w:id="59" w:name="_Toc39242007"/>
      <w:bookmarkStart w:id="60" w:name="_Toc154151788"/>
      <w:r w:rsidRPr="007D4D67">
        <w:rPr>
          <w:rFonts w:eastAsiaTheme="majorEastAsia"/>
          <w:snapToGrid/>
          <w:color w:val="FFFFFF" w:themeColor="background1"/>
          <w:szCs w:val="26"/>
        </w:rPr>
        <w:t>Property Management Requirements</w:t>
      </w:r>
      <w:bookmarkEnd w:id="58"/>
      <w:bookmarkEnd w:id="59"/>
      <w:bookmarkEnd w:id="60"/>
    </w:p>
    <w:p w14:paraId="1E5AF2D2" w14:textId="77777777" w:rsidR="00E7161B" w:rsidRPr="007D4D67" w:rsidRDefault="00E7161B" w:rsidP="008E3684">
      <w:pPr>
        <w:spacing w:after="0" w:line="240" w:lineRule="auto"/>
        <w:rPr>
          <w:rFonts w:ascii="Times New Roman" w:hAnsi="Times New Roman" w:cs="Times New Roman"/>
          <w:color w:val="000000" w:themeColor="text1"/>
          <w:szCs w:val="24"/>
        </w:rPr>
      </w:pPr>
    </w:p>
    <w:p w14:paraId="222215C4" w14:textId="465FBA36" w:rsidR="00E7161B" w:rsidRPr="007D4D67" w:rsidRDefault="00E7161B" w:rsidP="008E3684">
      <w:pPr>
        <w:spacing w:after="0" w:line="240" w:lineRule="auto"/>
        <w:rPr>
          <w:rFonts w:ascii="Times New Roman" w:hAnsi="Times New Roman" w:cs="Times New Roman"/>
          <w:color w:val="000000" w:themeColor="text1"/>
          <w:sz w:val="24"/>
        </w:rPr>
      </w:pPr>
      <w:bookmarkStart w:id="61" w:name="_Hlk35946131"/>
      <w:r w:rsidRPr="007D4D67">
        <w:rPr>
          <w:rFonts w:ascii="Times New Roman" w:hAnsi="Times New Roman" w:cs="Times New Roman"/>
          <w:color w:val="000000" w:themeColor="text1"/>
          <w:sz w:val="24"/>
        </w:rPr>
        <w:t xml:space="preserve">The applicant agrees to maintain careful accountability of all </w:t>
      </w:r>
      <w:r w:rsidR="009F1FDD" w:rsidRPr="007D4D67">
        <w:rPr>
          <w:rFonts w:ascii="Times New Roman" w:hAnsi="Times New Roman" w:cs="Times New Roman"/>
          <w:color w:val="000000" w:themeColor="text1"/>
          <w:sz w:val="24"/>
        </w:rPr>
        <w:t>WIOA-purchased</w:t>
      </w:r>
      <w:r w:rsidRPr="007D4D67">
        <w:rPr>
          <w:rFonts w:ascii="Times New Roman" w:hAnsi="Times New Roman" w:cs="Times New Roman"/>
          <w:color w:val="000000" w:themeColor="text1"/>
          <w:sz w:val="24"/>
        </w:rPr>
        <w:t xml:space="preserve"> non-expendable property (property with a life expectancy of one year or more and a unit cost of $500.00 or more) and to maintain an inventory of all properties acquired with WIOA funds.  </w:t>
      </w:r>
      <w:bookmarkStart w:id="62" w:name="_Hlk35255218"/>
      <w:r w:rsidRPr="007D4D67">
        <w:rPr>
          <w:rFonts w:ascii="Times New Roman" w:hAnsi="Times New Roman" w:cs="Times New Roman"/>
          <w:color w:val="000000" w:themeColor="text1"/>
          <w:sz w:val="24"/>
        </w:rPr>
        <w:t xml:space="preserve">Acquisition of non-expendable property with a unit cost of $500.00 or more must be approved by the </w:t>
      </w:r>
      <w:r w:rsidR="00CC0E33" w:rsidRPr="007D4D67">
        <w:rPr>
          <w:rFonts w:ascii="Times New Roman" w:hAnsi="Times New Roman" w:cs="Times New Roman"/>
          <w:color w:val="000000" w:themeColor="text1"/>
          <w:sz w:val="24"/>
        </w:rPr>
        <w:t>MVWDB</w:t>
      </w:r>
      <w:r w:rsidRPr="007D4D67">
        <w:rPr>
          <w:rFonts w:ascii="Times New Roman" w:hAnsi="Times New Roman" w:cs="Times New Roman"/>
          <w:color w:val="000000" w:themeColor="text1"/>
          <w:sz w:val="24"/>
        </w:rPr>
        <w:t>, prior to the purchase</w:t>
      </w:r>
      <w:r w:rsidR="003B0D03" w:rsidRPr="007D4D67">
        <w:rPr>
          <w:rFonts w:ascii="Times New Roman" w:hAnsi="Times New Roman" w:cs="Times New Roman"/>
          <w:color w:val="000000" w:themeColor="text1"/>
          <w:sz w:val="24"/>
        </w:rPr>
        <w:t xml:space="preserve"> and in accordance with board policy</w:t>
      </w:r>
      <w:r w:rsidRPr="007D4D67">
        <w:rPr>
          <w:rFonts w:ascii="Times New Roman" w:hAnsi="Times New Roman" w:cs="Times New Roman"/>
          <w:color w:val="000000" w:themeColor="text1"/>
          <w:sz w:val="24"/>
        </w:rPr>
        <w:t>.  </w:t>
      </w:r>
      <w:bookmarkEnd w:id="62"/>
      <w:r w:rsidRPr="007D4D67">
        <w:rPr>
          <w:rFonts w:ascii="Times New Roman" w:hAnsi="Times New Roman" w:cs="Times New Roman"/>
          <w:color w:val="000000" w:themeColor="text1"/>
          <w:sz w:val="24"/>
        </w:rPr>
        <w:t>Any disposal of WIOA property must be according to applicable federal, state</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local disposal procedures. Any revenues derived from the sale of property purchased with WIOA funds must be used in WIOA service delivery for the program(s) </w:t>
      </w:r>
      <w:r w:rsidR="009F1FDD" w:rsidRPr="007D4D67">
        <w:rPr>
          <w:rFonts w:ascii="Times New Roman" w:hAnsi="Times New Roman" w:cs="Times New Roman"/>
          <w:color w:val="000000" w:themeColor="text1"/>
          <w:sz w:val="24"/>
        </w:rPr>
        <w:t>that</w:t>
      </w:r>
      <w:r w:rsidRPr="007D4D67">
        <w:rPr>
          <w:rFonts w:ascii="Times New Roman" w:hAnsi="Times New Roman" w:cs="Times New Roman"/>
          <w:color w:val="000000" w:themeColor="text1"/>
          <w:sz w:val="24"/>
        </w:rPr>
        <w:t xml:space="preserve"> funded the original purchase.</w:t>
      </w:r>
    </w:p>
    <w:p w14:paraId="10A9D1E1" w14:textId="77777777" w:rsidR="00E7161B" w:rsidRPr="007D4D67" w:rsidRDefault="00E7161B" w:rsidP="008E3684">
      <w:pPr>
        <w:spacing w:after="0" w:line="240" w:lineRule="auto"/>
        <w:rPr>
          <w:rFonts w:ascii="Times New Roman" w:hAnsi="Times New Roman" w:cs="Times New Roman"/>
          <w:color w:val="000000" w:themeColor="text1"/>
          <w:sz w:val="24"/>
        </w:rPr>
      </w:pPr>
    </w:p>
    <w:p w14:paraId="5DE557C3" w14:textId="41934A52" w:rsidR="00E7161B" w:rsidRPr="007D4D67" w:rsidRDefault="00E7161B" w:rsidP="008E3684">
      <w:pPr>
        <w:spacing w:after="0" w:line="240" w:lineRule="auto"/>
        <w:rPr>
          <w:rFonts w:ascii="Times New Roman" w:hAnsi="Times New Roman" w:cs="Times New Roman"/>
          <w:color w:val="000000" w:themeColor="text1"/>
          <w:sz w:val="24"/>
        </w:rPr>
      </w:pPr>
      <w:bookmarkStart w:id="63" w:name="_Hlk35255392"/>
      <w:r w:rsidRPr="007D4D67">
        <w:rPr>
          <w:rFonts w:ascii="Times New Roman" w:hAnsi="Times New Roman" w:cs="Times New Roman"/>
          <w:color w:val="000000" w:themeColor="text1"/>
          <w:sz w:val="24"/>
        </w:rPr>
        <w:t>The WIOA subrecipient will be responsible for maintaining an accurate inventory of all WIOA property in their possession. The MVWDB will maintain a fixed-asset listing to be verified for physical location and serviceability at the WIOA subrecipient</w:t>
      </w:r>
      <w:r w:rsidR="009F1FDD"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facility at least annually. </w:t>
      </w:r>
    </w:p>
    <w:bookmarkEnd w:id="63"/>
    <w:p w14:paraId="4264C86E" w14:textId="77777777" w:rsidR="00E7161B" w:rsidRPr="007D4D67" w:rsidRDefault="00E7161B" w:rsidP="008E3684">
      <w:pPr>
        <w:spacing w:after="0" w:line="240" w:lineRule="auto"/>
        <w:rPr>
          <w:rFonts w:ascii="Times New Roman" w:hAnsi="Times New Roman" w:cs="Times New Roman"/>
          <w:color w:val="000000" w:themeColor="text1"/>
          <w:sz w:val="24"/>
        </w:rPr>
      </w:pPr>
    </w:p>
    <w:p w14:paraId="2F69EFB7" w14:textId="2071CFA2" w:rsidR="00E7161B" w:rsidRPr="007D4D67" w:rsidRDefault="00E7161B" w:rsidP="008E3684">
      <w:pPr>
        <w:spacing w:after="0" w:line="240"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In the event property purchased with WIOA funds is stolen or destroyed by </w:t>
      </w:r>
      <w:r w:rsidR="009F1FDD" w:rsidRPr="007D4D67">
        <w:rPr>
          <w:rFonts w:ascii="Times New Roman" w:hAnsi="Times New Roman" w:cs="Times New Roman"/>
          <w:color w:val="000000" w:themeColor="text1"/>
          <w:sz w:val="24"/>
        </w:rPr>
        <w:t xml:space="preserve">a </w:t>
      </w:r>
      <w:r w:rsidRPr="007D4D67">
        <w:rPr>
          <w:rFonts w:ascii="Times New Roman" w:hAnsi="Times New Roman" w:cs="Times New Roman"/>
          <w:color w:val="000000" w:themeColor="text1"/>
          <w:sz w:val="24"/>
        </w:rPr>
        <w:t xml:space="preserve">criminal act, the applicant will notify appropriate law enforcement officials immediately.  The MVWDB must be notified within </w:t>
      </w:r>
      <w:r w:rsidR="00CC0E33" w:rsidRPr="007D4D67">
        <w:rPr>
          <w:rFonts w:ascii="Times New Roman" w:hAnsi="Times New Roman" w:cs="Times New Roman"/>
          <w:color w:val="000000" w:themeColor="text1"/>
          <w:sz w:val="24"/>
        </w:rPr>
        <w:t xml:space="preserve">twenty-four (24) hours </w:t>
      </w:r>
      <w:r w:rsidRPr="007D4D67">
        <w:rPr>
          <w:rFonts w:ascii="Times New Roman" w:hAnsi="Times New Roman" w:cs="Times New Roman"/>
          <w:color w:val="000000" w:themeColor="text1"/>
          <w:sz w:val="24"/>
        </w:rPr>
        <w:t xml:space="preserve">of discovering the loss or damage.  A copy of the police report will be maintained as documentation of loss and a copy forwarded to the </w:t>
      </w:r>
      <w:r w:rsidR="00CC0E33" w:rsidRPr="007D4D67">
        <w:rPr>
          <w:rFonts w:ascii="Times New Roman" w:hAnsi="Times New Roman" w:cs="Times New Roman"/>
          <w:color w:val="000000" w:themeColor="text1"/>
          <w:sz w:val="24"/>
        </w:rPr>
        <w:t>MVWDB</w:t>
      </w:r>
      <w:r w:rsidRPr="007D4D67">
        <w:rPr>
          <w:rFonts w:ascii="Times New Roman" w:hAnsi="Times New Roman" w:cs="Times New Roman"/>
          <w:color w:val="000000" w:themeColor="text1"/>
          <w:sz w:val="24"/>
        </w:rPr>
        <w:t>.</w:t>
      </w:r>
    </w:p>
    <w:p w14:paraId="0E1E0B76" w14:textId="77777777" w:rsidR="00E7161B" w:rsidRPr="007D4D67" w:rsidRDefault="00E7161B" w:rsidP="008E3684">
      <w:pPr>
        <w:spacing w:after="0" w:line="240" w:lineRule="auto"/>
        <w:rPr>
          <w:rFonts w:ascii="Times New Roman" w:hAnsi="Times New Roman" w:cs="Times New Roman"/>
          <w:color w:val="000000" w:themeColor="text1"/>
          <w:sz w:val="24"/>
        </w:rPr>
      </w:pPr>
    </w:p>
    <w:p w14:paraId="31AA6863" w14:textId="49374AC6" w:rsidR="00E7161B" w:rsidRPr="007D4D67" w:rsidRDefault="00E7161B" w:rsidP="008E3684">
      <w:pPr>
        <w:spacing w:after="0" w:line="240"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applicant agrees to pay for or replace any property purchased with WIOA funds that is lost, damaged</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or destroyed through negligence.</w:t>
      </w:r>
    </w:p>
    <w:p w14:paraId="7173727B" w14:textId="77777777" w:rsidR="00E7161B" w:rsidRPr="007D4D67" w:rsidRDefault="00E7161B" w:rsidP="008E3684">
      <w:pPr>
        <w:spacing w:after="0" w:line="240" w:lineRule="auto"/>
        <w:rPr>
          <w:rFonts w:ascii="Times New Roman" w:hAnsi="Times New Roman" w:cs="Times New Roman"/>
          <w:color w:val="000000" w:themeColor="text1"/>
          <w:sz w:val="24"/>
        </w:rPr>
      </w:pPr>
    </w:p>
    <w:p w14:paraId="74FBD4B0" w14:textId="7B07BC4A" w:rsidR="00E7161B" w:rsidRPr="007D4D67" w:rsidRDefault="00E7161B" w:rsidP="008E3684">
      <w:pPr>
        <w:spacing w:after="0" w:line="240"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subrecipient</w:t>
      </w:r>
      <w:r w:rsidR="009F1FDD"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shall safeguard assets and shall </w:t>
      </w:r>
      <w:r w:rsidR="009F1FDD" w:rsidRPr="007D4D67">
        <w:rPr>
          <w:rFonts w:ascii="Times New Roman" w:hAnsi="Times New Roman" w:cs="Times New Roman"/>
          <w:color w:val="000000" w:themeColor="text1"/>
          <w:sz w:val="24"/>
        </w:rPr>
        <w:t>ensure</w:t>
      </w:r>
      <w:r w:rsidRPr="007D4D67">
        <w:rPr>
          <w:rFonts w:ascii="Times New Roman" w:hAnsi="Times New Roman" w:cs="Times New Roman"/>
          <w:color w:val="000000" w:themeColor="text1"/>
          <w:sz w:val="24"/>
        </w:rPr>
        <w:t xml:space="preserve"> they are used solely for authorized purposes. Title to all equipment procured under a WIOA grant or other grant covered under this RFP remains with the </w:t>
      </w:r>
      <w:r w:rsidR="00C949BF" w:rsidRPr="007D4D67">
        <w:rPr>
          <w:rFonts w:ascii="Times New Roman" w:hAnsi="Times New Roman" w:cs="Times New Roman"/>
          <w:color w:val="000000" w:themeColor="text1"/>
          <w:sz w:val="24"/>
        </w:rPr>
        <w:t>MV</w:t>
      </w:r>
      <w:r w:rsidRPr="007D4D67">
        <w:rPr>
          <w:rFonts w:ascii="Times New Roman" w:hAnsi="Times New Roman" w:cs="Times New Roman"/>
          <w:color w:val="000000" w:themeColor="text1"/>
          <w:sz w:val="24"/>
        </w:rPr>
        <w:t>WDB.</w:t>
      </w:r>
    </w:p>
    <w:bookmarkEnd w:id="61"/>
    <w:p w14:paraId="7C1B5573" w14:textId="77777777" w:rsidR="00E7161B" w:rsidRPr="007D4D67" w:rsidRDefault="00E7161B" w:rsidP="00E7161B">
      <w:pPr>
        <w:spacing w:after="0" w:line="240" w:lineRule="auto"/>
        <w:ind w:right="360"/>
        <w:rPr>
          <w:rFonts w:ascii="Times New Roman" w:hAnsi="Times New Roman" w:cs="Times New Roman"/>
          <w:color w:val="000000" w:themeColor="text1"/>
          <w:szCs w:val="24"/>
          <w:u w:val="single"/>
        </w:rPr>
      </w:pPr>
      <w:r w:rsidRPr="007D4D67">
        <w:rPr>
          <w:rFonts w:ascii="Times New Roman" w:hAnsi="Times New Roman" w:cs="Times New Roman"/>
          <w:color w:val="000000" w:themeColor="text1"/>
          <w:szCs w:val="24"/>
          <w:u w:val="single"/>
        </w:rPr>
        <w:t> </w:t>
      </w:r>
    </w:p>
    <w:p w14:paraId="3FAA242C" w14:textId="2121D548" w:rsidR="00E7161B" w:rsidRPr="007D4D67" w:rsidRDefault="00E7161B"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64" w:name="_Toc35595493"/>
      <w:bookmarkStart w:id="65" w:name="_Toc39242008"/>
      <w:bookmarkStart w:id="66" w:name="_Toc154151789"/>
      <w:r w:rsidRPr="007D4D67">
        <w:rPr>
          <w:rFonts w:eastAsiaTheme="majorEastAsia"/>
          <w:snapToGrid/>
          <w:color w:val="FFFFFF" w:themeColor="background1"/>
          <w:szCs w:val="26"/>
        </w:rPr>
        <w:t>Budgets and Invoices</w:t>
      </w:r>
      <w:bookmarkEnd w:id="64"/>
      <w:bookmarkEnd w:id="65"/>
      <w:bookmarkEnd w:id="66"/>
      <w:r w:rsidRPr="007D4D67">
        <w:rPr>
          <w:rFonts w:eastAsiaTheme="majorEastAsia"/>
          <w:snapToGrid/>
          <w:color w:val="FFFFFF" w:themeColor="background1"/>
          <w:szCs w:val="26"/>
        </w:rPr>
        <w:t xml:space="preserve"> </w:t>
      </w:r>
    </w:p>
    <w:p w14:paraId="3D9F83ED" w14:textId="77777777" w:rsidR="00DF0029" w:rsidRPr="007D4D67" w:rsidRDefault="00DF0029" w:rsidP="00E7161B">
      <w:pPr>
        <w:spacing w:after="0" w:line="240" w:lineRule="auto"/>
        <w:ind w:right="360"/>
        <w:rPr>
          <w:rFonts w:ascii="Times New Roman" w:hAnsi="Times New Roman" w:cs="Times New Roman"/>
          <w:color w:val="000000" w:themeColor="text1"/>
          <w:sz w:val="24"/>
        </w:rPr>
      </w:pPr>
    </w:p>
    <w:p w14:paraId="4A7A3252" w14:textId="67AEF2A5" w:rsidR="00E7161B" w:rsidRPr="007D4D67" w:rsidRDefault="00E7161B" w:rsidP="008E3684">
      <w:pPr>
        <w:spacing w:after="0" w:line="240"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amounts on the funding availability are intended to be used as guidelines for applicants and are subject to revision based upon final notification of WIOA funding availability from Iowa Workforce Development. The budget worksheet will provide a summary of the proposed cost by line item with a budget narrative to provide back-up </w:t>
      </w:r>
      <w:r w:rsidR="009F1FDD" w:rsidRPr="007D4D67">
        <w:rPr>
          <w:rFonts w:ascii="Times New Roman" w:hAnsi="Times New Roman" w:cs="Times New Roman"/>
          <w:color w:val="000000" w:themeColor="text1"/>
          <w:sz w:val="24"/>
        </w:rPr>
        <w:t>details</w:t>
      </w:r>
      <w:r w:rsidRPr="007D4D67">
        <w:rPr>
          <w:rFonts w:ascii="Times New Roman" w:hAnsi="Times New Roman" w:cs="Times New Roman"/>
          <w:color w:val="000000" w:themeColor="text1"/>
          <w:sz w:val="24"/>
        </w:rPr>
        <w:t xml:space="preserve"> of projected budgets.  It is understood that customer expenses will be difficult to accurately predict at this time; however, a projection of these expenses based on plans for services to customers is requested. More detailed </w:t>
      </w:r>
      <w:r w:rsidRPr="007D4D67">
        <w:rPr>
          <w:rFonts w:ascii="Times New Roman" w:hAnsi="Times New Roman" w:cs="Times New Roman"/>
          <w:color w:val="000000" w:themeColor="text1"/>
          <w:sz w:val="24"/>
        </w:rPr>
        <w:lastRenderedPageBreak/>
        <w:t>budgets will be developed after the applicant is selected and allocation amounts are more defined.</w:t>
      </w:r>
    </w:p>
    <w:p w14:paraId="4CE96202" w14:textId="77777777" w:rsidR="00E7161B" w:rsidRPr="007D4D67" w:rsidRDefault="00E7161B" w:rsidP="00E7161B">
      <w:pPr>
        <w:spacing w:after="0" w:line="240" w:lineRule="auto"/>
        <w:ind w:right="360"/>
        <w:rPr>
          <w:rFonts w:ascii="Times New Roman" w:hAnsi="Times New Roman" w:cs="Times New Roman"/>
          <w:color w:val="000000" w:themeColor="text1"/>
          <w:sz w:val="24"/>
        </w:rPr>
      </w:pPr>
    </w:p>
    <w:p w14:paraId="3061C7FC" w14:textId="77777777" w:rsidR="00E7161B" w:rsidRPr="007D4D67" w:rsidRDefault="00E7161B" w:rsidP="00E7161B">
      <w:pPr>
        <w:spacing w:after="0" w:line="240" w:lineRule="auto"/>
        <w:ind w:right="36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 Since this is a reimbursement contract, the applicant will be expected to incur all costs and report each month’s expenses on itemized invoices for submission to the MVWDB through a Fiscal Agent. </w:t>
      </w:r>
    </w:p>
    <w:p w14:paraId="3241DF8C" w14:textId="77777777" w:rsidR="00E7161B" w:rsidRPr="007D4D67" w:rsidRDefault="00E7161B" w:rsidP="00E7161B">
      <w:pPr>
        <w:spacing w:after="0" w:line="240" w:lineRule="auto"/>
        <w:rPr>
          <w:rFonts w:ascii="Times New Roman" w:hAnsi="Times New Roman" w:cs="Times New Roman"/>
          <w:color w:val="000000" w:themeColor="text1"/>
          <w:sz w:val="24"/>
        </w:rPr>
      </w:pPr>
    </w:p>
    <w:p w14:paraId="2429BEE6" w14:textId="5494F79F" w:rsidR="00E7161B" w:rsidRPr="007D4D67" w:rsidRDefault="00E7161B" w:rsidP="00E7161B">
      <w:pPr>
        <w:spacing w:after="0" w:line="240" w:lineRule="auto"/>
        <w:ind w:right="36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All payroll functions will be the responsibility of the subrecipient (s) in compliance with rules, regulations, and instructions issued by the U.S. Department of Labor, State of Iowa Department of Labor</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the </w:t>
      </w:r>
      <w:r w:rsidR="00C949BF" w:rsidRPr="007D4D67">
        <w:rPr>
          <w:rFonts w:ascii="Times New Roman" w:hAnsi="Times New Roman" w:cs="Times New Roman"/>
          <w:color w:val="000000" w:themeColor="text1"/>
          <w:sz w:val="24"/>
        </w:rPr>
        <w:t>MV</w:t>
      </w:r>
      <w:r w:rsidRPr="007D4D67">
        <w:rPr>
          <w:rFonts w:ascii="Times New Roman" w:hAnsi="Times New Roman" w:cs="Times New Roman"/>
          <w:color w:val="000000" w:themeColor="text1"/>
          <w:sz w:val="24"/>
        </w:rPr>
        <w:t xml:space="preserve">WDB. Therefore, the subrecipient (s) shall assume all legal and financial responsibility for taxes, FICA, employee fringe benefits, </w:t>
      </w:r>
      <w:r w:rsidR="009F1FDD" w:rsidRPr="007D4D67">
        <w:rPr>
          <w:rFonts w:ascii="Times New Roman" w:hAnsi="Times New Roman" w:cs="Times New Roman"/>
          <w:color w:val="000000" w:themeColor="text1"/>
          <w:sz w:val="24"/>
        </w:rPr>
        <w:t>workers'</w:t>
      </w:r>
      <w:r w:rsidRPr="007D4D67">
        <w:rPr>
          <w:rFonts w:ascii="Times New Roman" w:hAnsi="Times New Roman" w:cs="Times New Roman"/>
          <w:color w:val="000000" w:themeColor="text1"/>
          <w:sz w:val="24"/>
        </w:rPr>
        <w:t xml:space="preserve"> compensation, employee insurance, minimum wage requirements, overtime, etc., and agrees to indemnify, save, and hold the State of Iowa and the </w:t>
      </w:r>
      <w:r w:rsidR="00CC0E33" w:rsidRPr="007D4D67">
        <w:rPr>
          <w:rFonts w:ascii="Times New Roman" w:hAnsi="Times New Roman" w:cs="Times New Roman"/>
          <w:color w:val="000000" w:themeColor="text1"/>
          <w:sz w:val="24"/>
        </w:rPr>
        <w:t>MVWDB</w:t>
      </w:r>
      <w:r w:rsidRPr="007D4D67">
        <w:rPr>
          <w:rFonts w:ascii="Times New Roman" w:hAnsi="Times New Roman" w:cs="Times New Roman"/>
          <w:color w:val="000000" w:themeColor="text1"/>
          <w:sz w:val="24"/>
        </w:rPr>
        <w:t xml:space="preserve">, its officers, agents, and employees, harmless from and against, any and all loss; cost (attorney fees); and damage of any kind related to such matters. </w:t>
      </w:r>
    </w:p>
    <w:p w14:paraId="708D4A81" w14:textId="77777777" w:rsidR="00E7161B" w:rsidRPr="007D4D67" w:rsidRDefault="00E7161B" w:rsidP="00E7161B">
      <w:pPr>
        <w:spacing w:after="0" w:line="240" w:lineRule="auto"/>
        <w:ind w:right="360"/>
        <w:rPr>
          <w:rFonts w:ascii="Times New Roman" w:hAnsi="Times New Roman" w:cs="Times New Roman"/>
          <w:color w:val="000000" w:themeColor="text1"/>
          <w:sz w:val="24"/>
        </w:rPr>
      </w:pPr>
    </w:p>
    <w:p w14:paraId="245F9722" w14:textId="2C1BEEEB" w:rsidR="00E7161B" w:rsidRPr="007D4D67" w:rsidRDefault="00E7161B" w:rsidP="007F4129">
      <w:pPr>
        <w:spacing w:after="0" w:line="240" w:lineRule="auto"/>
        <w:ind w:right="36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Since the program year and fiscal year runs from July 1st through the following June 30th, final payment for each program year’s WIOA expenses will occur with the June invoice that will be submitted by the applicant to the MVWDB during the month of July along with end of year Financial Closeout documents.  Applicants are expected to expend at least 80% of their contracted funds by the end of each program year.</w:t>
      </w:r>
    </w:p>
    <w:p w14:paraId="76F23496" w14:textId="77777777" w:rsidR="007F4129" w:rsidRPr="007D4D67" w:rsidRDefault="007F4129" w:rsidP="007F4129">
      <w:pPr>
        <w:widowControl/>
        <w:spacing w:after="0" w:line="256" w:lineRule="auto"/>
        <w:rPr>
          <w:rFonts w:ascii="Times New Roman" w:hAnsi="Times New Roman" w:cs="Times New Roman"/>
          <w:color w:val="000000" w:themeColor="text1"/>
          <w:sz w:val="24"/>
        </w:rPr>
      </w:pPr>
    </w:p>
    <w:p w14:paraId="1116F6D8" w14:textId="6D73FD39" w:rsidR="00F45224" w:rsidRPr="007D4D67" w:rsidRDefault="00F45224" w:rsidP="00F4522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67" w:name="_Toc154151790"/>
      <w:r w:rsidRPr="007D4D67">
        <w:rPr>
          <w:rFonts w:eastAsiaTheme="majorEastAsia"/>
          <w:snapToGrid/>
          <w:color w:val="FFFFFF" w:themeColor="background1"/>
          <w:szCs w:val="26"/>
        </w:rPr>
        <w:t>Audit</w:t>
      </w:r>
      <w:bookmarkEnd w:id="67"/>
      <w:r w:rsidRPr="007D4D67">
        <w:rPr>
          <w:rFonts w:eastAsiaTheme="majorEastAsia"/>
          <w:snapToGrid/>
          <w:color w:val="FFFFFF" w:themeColor="background1"/>
          <w:szCs w:val="26"/>
        </w:rPr>
        <w:t xml:space="preserve"> </w:t>
      </w:r>
    </w:p>
    <w:p w14:paraId="39087112" w14:textId="77777777" w:rsidR="00F45224" w:rsidRPr="007D4D67" w:rsidRDefault="00F45224" w:rsidP="00F45224">
      <w:pPr>
        <w:spacing w:after="0"/>
        <w:rPr>
          <w:rFonts w:ascii="Times New Roman" w:hAnsi="Times New Roman" w:cs="Times New Roman"/>
          <w:color w:val="000000" w:themeColor="text1"/>
          <w:sz w:val="24"/>
        </w:rPr>
      </w:pPr>
    </w:p>
    <w:p w14:paraId="13E686A6" w14:textId="77777777" w:rsidR="00F45224" w:rsidRPr="007D4D67" w:rsidRDefault="00F45224" w:rsidP="00F45224">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All organizations funded whether public or private, commercial or not-for-profit, receiving at least $750,000.00 annually through federal grants regardless of the funding source will be required to conduct and submit an annual audit.  </w:t>
      </w:r>
    </w:p>
    <w:p w14:paraId="0DC8503F" w14:textId="77777777" w:rsidR="00F45224" w:rsidRPr="007D4D67" w:rsidRDefault="00F45224" w:rsidP="00F45224">
      <w:pPr>
        <w:spacing w:after="0"/>
        <w:rPr>
          <w:rFonts w:ascii="Times New Roman" w:hAnsi="Times New Roman" w:cs="Times New Roman"/>
          <w:color w:val="000000" w:themeColor="text1"/>
          <w:sz w:val="24"/>
        </w:rPr>
      </w:pPr>
    </w:p>
    <w:p w14:paraId="58BB2E5E" w14:textId="77777777" w:rsidR="00F45224" w:rsidRPr="007D4D67" w:rsidRDefault="00F45224" w:rsidP="00F4522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68" w:name="_Toc493427151"/>
      <w:bookmarkStart w:id="69" w:name="_Toc51748680"/>
      <w:bookmarkStart w:id="70" w:name="_Toc66276031"/>
      <w:bookmarkStart w:id="71" w:name="_Toc154066372"/>
      <w:bookmarkStart w:id="72" w:name="_Toc154151791"/>
      <w:r w:rsidRPr="007D4D67">
        <w:rPr>
          <w:rFonts w:eastAsiaTheme="majorEastAsia"/>
          <w:snapToGrid/>
          <w:color w:val="FFFFFF" w:themeColor="background1"/>
          <w:szCs w:val="26"/>
        </w:rPr>
        <w:t>Incorporation of RFP into Contract</w:t>
      </w:r>
      <w:bookmarkEnd w:id="68"/>
      <w:bookmarkEnd w:id="69"/>
      <w:bookmarkEnd w:id="70"/>
      <w:bookmarkEnd w:id="71"/>
      <w:bookmarkEnd w:id="72"/>
      <w:r w:rsidRPr="007D4D67">
        <w:rPr>
          <w:rFonts w:eastAsiaTheme="majorEastAsia"/>
          <w:snapToGrid/>
          <w:color w:val="FFFFFF" w:themeColor="background1"/>
          <w:szCs w:val="26"/>
        </w:rPr>
        <w:t xml:space="preserve"> </w:t>
      </w:r>
    </w:p>
    <w:p w14:paraId="1FEEAFCE" w14:textId="77777777" w:rsidR="00F45224" w:rsidRPr="007D4D67" w:rsidRDefault="00F45224" w:rsidP="00F45224">
      <w:pPr>
        <w:spacing w:after="0" w:line="248" w:lineRule="auto"/>
        <w:ind w:right="253"/>
        <w:rPr>
          <w:rFonts w:ascii="Times New Roman" w:hAnsi="Times New Roman" w:cs="Times New Roman"/>
          <w:color w:val="000000" w:themeColor="text1"/>
          <w:sz w:val="24"/>
        </w:rPr>
      </w:pPr>
    </w:p>
    <w:p w14:paraId="22DB3BA4" w14:textId="77777777" w:rsidR="00F45224" w:rsidRPr="007D4D67" w:rsidRDefault="00F45224" w:rsidP="00F45224">
      <w:pPr>
        <w:spacing w:after="0" w:line="248" w:lineRule="auto"/>
        <w:ind w:right="253"/>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All conditions contained in this Request for Proposals and completed forms and any statements contained in the Request for Proposals will be incorporated into any contract regarding this matter. Failure of the contracting organization to accept these obligations may result in the cancellation of the selection.  The sub-recipient shall assume responsibility for all services offered in their bid proposal whether or not they were produced.  The sub-recipient will be responsible for all material errors and omissions in the performance of the contract. </w:t>
      </w:r>
    </w:p>
    <w:p w14:paraId="380774C2" w14:textId="77777777" w:rsidR="00F45224" w:rsidRPr="007D4D67" w:rsidRDefault="00F45224" w:rsidP="007F4129">
      <w:pPr>
        <w:widowControl/>
        <w:spacing w:after="0" w:line="256" w:lineRule="auto"/>
        <w:rPr>
          <w:rFonts w:ascii="Times New Roman" w:hAnsi="Times New Roman" w:cs="Times New Roman"/>
          <w:color w:val="000000" w:themeColor="text1"/>
          <w:sz w:val="24"/>
        </w:rPr>
      </w:pPr>
    </w:p>
    <w:p w14:paraId="44D85627" w14:textId="1E2E057C" w:rsidR="007F4129" w:rsidRPr="007D4D67" w:rsidRDefault="00D004EE"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73" w:name="_Toc39005065"/>
      <w:bookmarkStart w:id="74" w:name="_Toc39489044"/>
      <w:bookmarkStart w:id="75" w:name="_Toc154151792"/>
      <w:r w:rsidRPr="007D4D67">
        <w:rPr>
          <w:rFonts w:ascii="Times New Roman" w:hAnsi="Times New Roman" w:cs="Times New Roman"/>
          <w:color w:val="000000" w:themeColor="text1"/>
          <w:sz w:val="28"/>
        </w:rPr>
        <w:t xml:space="preserve">Section 4 </w:t>
      </w:r>
      <w:r w:rsidR="00885C1F" w:rsidRPr="007D4D67">
        <w:rPr>
          <w:rFonts w:ascii="Times New Roman" w:hAnsi="Times New Roman" w:cs="Times New Roman"/>
          <w:color w:val="000000" w:themeColor="text1"/>
          <w:sz w:val="28"/>
        </w:rPr>
        <w:t>–</w:t>
      </w:r>
      <w:r w:rsidR="007F4129" w:rsidRPr="007D4D67">
        <w:rPr>
          <w:rFonts w:ascii="Times New Roman" w:hAnsi="Times New Roman" w:cs="Times New Roman"/>
          <w:color w:val="000000" w:themeColor="text1"/>
          <w:sz w:val="28"/>
        </w:rPr>
        <w:t xml:space="preserve"> Statement of Work</w:t>
      </w:r>
      <w:bookmarkEnd w:id="73"/>
      <w:bookmarkEnd w:id="74"/>
      <w:bookmarkEnd w:id="75"/>
    </w:p>
    <w:p w14:paraId="3A6DF328" w14:textId="77E9B516" w:rsidR="007F4129" w:rsidRPr="007D4D67" w:rsidRDefault="001D6CC5" w:rsidP="001D6CC5">
      <w:pPr>
        <w:widowControl/>
        <w:tabs>
          <w:tab w:val="left" w:pos="1468"/>
        </w:tabs>
        <w:spacing w:after="0" w:line="256" w:lineRule="auto"/>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ab/>
      </w:r>
    </w:p>
    <w:p w14:paraId="271608F8"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76" w:name="_Toc154151793"/>
      <w:r w:rsidRPr="007D4D67">
        <w:rPr>
          <w:rFonts w:eastAsiaTheme="majorEastAsia"/>
          <w:snapToGrid/>
          <w:color w:val="FFFFFF" w:themeColor="background1"/>
          <w:szCs w:val="26"/>
        </w:rPr>
        <w:lastRenderedPageBreak/>
        <w:t>Service Design</w:t>
      </w:r>
      <w:bookmarkEnd w:id="76"/>
      <w:r w:rsidRPr="007D4D67">
        <w:rPr>
          <w:rFonts w:eastAsiaTheme="majorEastAsia"/>
          <w:snapToGrid/>
          <w:color w:val="FFFFFF" w:themeColor="background1"/>
          <w:szCs w:val="26"/>
        </w:rPr>
        <w:t xml:space="preserve"> </w:t>
      </w:r>
    </w:p>
    <w:p w14:paraId="574963D4" w14:textId="77777777" w:rsidR="007F4129" w:rsidRPr="007D4D67" w:rsidRDefault="007F4129" w:rsidP="007F4129">
      <w:pPr>
        <w:widowControl/>
        <w:spacing w:after="0" w:line="240" w:lineRule="auto"/>
        <w:ind w:right="360"/>
        <w:rPr>
          <w:rFonts w:ascii="Times New Roman" w:eastAsia="Times New Roman" w:hAnsi="Times New Roman" w:cs="Times New Roman"/>
          <w:color w:val="000000"/>
          <w:sz w:val="24"/>
        </w:rPr>
      </w:pPr>
    </w:p>
    <w:p w14:paraId="1146967E" w14:textId="71EC6946" w:rsidR="009629D3" w:rsidRPr="007D4D67" w:rsidRDefault="001D6CC5" w:rsidP="009629D3">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 xml:space="preserve">The selected bidder will implement an innovative and proven workforce development model, driven by the needs of employers and </w:t>
      </w:r>
      <w:r w:rsidR="009F1FDD" w:rsidRPr="007D4D67">
        <w:rPr>
          <w:rFonts w:ascii="Times New Roman" w:eastAsia="Times New Roman" w:hAnsi="Times New Roman" w:cs="Times New Roman"/>
          <w:color w:val="000000"/>
          <w:sz w:val="24"/>
        </w:rPr>
        <w:t xml:space="preserve">the </w:t>
      </w:r>
      <w:r w:rsidRPr="007D4D67">
        <w:rPr>
          <w:rFonts w:ascii="Times New Roman" w:eastAsia="Times New Roman" w:hAnsi="Times New Roman" w:cs="Times New Roman"/>
          <w:color w:val="000000"/>
          <w:sz w:val="24"/>
        </w:rPr>
        <w:t xml:space="preserve">availability of career opportunities, to deliver Adult and Dislocated Worker Services and support in the </w:t>
      </w:r>
      <w:r w:rsidR="00AE7923" w:rsidRPr="007D4D67">
        <w:rPr>
          <w:rFonts w:ascii="Times New Roman" w:eastAsia="Times New Roman" w:hAnsi="Times New Roman" w:cs="Times New Roman"/>
          <w:color w:val="000000"/>
          <w:sz w:val="24"/>
        </w:rPr>
        <w:t>MVWA</w:t>
      </w:r>
      <w:r w:rsidRPr="007D4D67">
        <w:rPr>
          <w:rFonts w:ascii="Times New Roman" w:eastAsia="Times New Roman" w:hAnsi="Times New Roman" w:cs="Times New Roman"/>
          <w:color w:val="000000"/>
          <w:sz w:val="24"/>
        </w:rPr>
        <w:t xml:space="preserve">. The proposed model must align with the principles and requirements of WIOA and the LWDB’s </w:t>
      </w:r>
      <w:r w:rsidR="00AE7923" w:rsidRPr="007D4D67">
        <w:rPr>
          <w:rFonts w:ascii="Times New Roman" w:eastAsia="Times New Roman" w:hAnsi="Times New Roman" w:cs="Times New Roman"/>
          <w:color w:val="000000"/>
          <w:sz w:val="24"/>
        </w:rPr>
        <w:t xml:space="preserve">focus on quality jobs as part of </w:t>
      </w:r>
      <w:r w:rsidRPr="007D4D67">
        <w:rPr>
          <w:rFonts w:ascii="Times New Roman" w:eastAsia="Times New Roman" w:hAnsi="Times New Roman" w:cs="Times New Roman"/>
          <w:color w:val="000000"/>
          <w:sz w:val="24"/>
        </w:rPr>
        <w:t xml:space="preserve">a world-class workforce development system, the primary goal of which is to match the labor demands of employers with the skills and talents of job seekers, helping businesses thrive and creating viable career pathways for residents of our area. As a key partner in the local workforce system, the selected bidder will align services and activities with the WIOA One-Stop Partner Memorandum of Understanding (MOU) for the </w:t>
      </w:r>
      <w:r w:rsidR="00AE7923" w:rsidRPr="007D4D67">
        <w:rPr>
          <w:rFonts w:ascii="Times New Roman" w:eastAsia="Times New Roman" w:hAnsi="Times New Roman" w:cs="Times New Roman"/>
          <w:color w:val="000000"/>
          <w:sz w:val="24"/>
        </w:rPr>
        <w:t>MVWA</w:t>
      </w:r>
      <w:r w:rsidRPr="007D4D67">
        <w:rPr>
          <w:rFonts w:ascii="Times New Roman" w:eastAsia="Times New Roman" w:hAnsi="Times New Roman" w:cs="Times New Roman"/>
          <w:color w:val="000000"/>
          <w:sz w:val="24"/>
        </w:rPr>
        <w:t>.</w:t>
      </w:r>
    </w:p>
    <w:p w14:paraId="52C035CA" w14:textId="77777777" w:rsidR="009629D3" w:rsidRPr="007D4D67" w:rsidRDefault="009629D3" w:rsidP="009629D3">
      <w:pPr>
        <w:spacing w:after="0"/>
        <w:rPr>
          <w:rFonts w:ascii="Times New Roman" w:eastAsia="Times New Roman" w:hAnsi="Times New Roman" w:cs="Times New Roman"/>
          <w:color w:val="000000"/>
          <w:sz w:val="24"/>
        </w:rPr>
      </w:pPr>
    </w:p>
    <w:p w14:paraId="10370FBD" w14:textId="3A99A6A3" w:rsidR="00AE7923" w:rsidRPr="007D4D67" w:rsidRDefault="00AE7923" w:rsidP="009629D3">
      <w:pPr>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 xml:space="preserve">Work performed under any agreement resulting from this RFP will include but is not limited to </w:t>
      </w:r>
      <w:r w:rsidR="009F1FDD" w:rsidRPr="007D4D67">
        <w:rPr>
          <w:rFonts w:ascii="Times New Roman" w:eastAsia="Times New Roman" w:hAnsi="Times New Roman" w:cs="Times New Roman"/>
          <w:color w:val="000000"/>
          <w:sz w:val="24"/>
        </w:rPr>
        <w:t xml:space="preserve">the </w:t>
      </w:r>
      <w:r w:rsidRPr="007D4D67">
        <w:rPr>
          <w:rFonts w:ascii="Times New Roman" w:eastAsia="Times New Roman" w:hAnsi="Times New Roman" w:cs="Times New Roman"/>
          <w:color w:val="000000"/>
          <w:sz w:val="24"/>
        </w:rPr>
        <w:t xml:space="preserve">delivery of Adult and Dislocated Worker services as defined by the Workforce Innovation and Opportunity Act (WIOA) and all its implementing guidelines and regulations. The services described in this RFP must be delivered in the </w:t>
      </w:r>
      <w:r w:rsidR="009629D3" w:rsidRPr="007D4D67">
        <w:rPr>
          <w:rFonts w:ascii="Times New Roman" w:eastAsia="Times New Roman" w:hAnsi="Times New Roman" w:cs="Times New Roman"/>
          <w:color w:val="000000"/>
          <w:sz w:val="24"/>
        </w:rPr>
        <w:t>Iowa</w:t>
      </w:r>
      <w:r w:rsidR="009629D3" w:rsidRPr="007D4D67">
        <w:rPr>
          <w:rFonts w:ascii="Times New Roman" w:eastAsia="Times New Roman" w:hAnsi="Times New Roman" w:cs="Times New Roman"/>
          <w:i/>
          <w:iCs/>
          <w:color w:val="000000"/>
          <w:sz w:val="24"/>
        </w:rPr>
        <w:t>WORKS</w:t>
      </w:r>
      <w:r w:rsidR="001654D1" w:rsidRPr="007D4D67">
        <w:rPr>
          <w:rFonts w:ascii="Times New Roman" w:eastAsia="Times New Roman" w:hAnsi="Times New Roman" w:cs="Times New Roman"/>
          <w:color w:val="000000"/>
          <w:sz w:val="24"/>
        </w:rPr>
        <w:t xml:space="preserve"> </w:t>
      </w:r>
      <w:r w:rsidRPr="007D4D67">
        <w:rPr>
          <w:rFonts w:ascii="Times New Roman" w:eastAsia="Times New Roman" w:hAnsi="Times New Roman" w:cs="Times New Roman"/>
          <w:color w:val="000000"/>
          <w:sz w:val="24"/>
        </w:rPr>
        <w:t xml:space="preserve">locations detailed below. Delivery of services </w:t>
      </w:r>
      <w:proofErr w:type="gramStart"/>
      <w:r w:rsidRPr="007D4D67">
        <w:rPr>
          <w:rFonts w:ascii="Times New Roman" w:eastAsia="Times New Roman" w:hAnsi="Times New Roman" w:cs="Times New Roman"/>
          <w:color w:val="000000"/>
          <w:sz w:val="24"/>
        </w:rPr>
        <w:t>in</w:t>
      </w:r>
      <w:proofErr w:type="gramEnd"/>
      <w:r w:rsidRPr="007D4D67">
        <w:rPr>
          <w:rFonts w:ascii="Times New Roman" w:eastAsia="Times New Roman" w:hAnsi="Times New Roman" w:cs="Times New Roman"/>
          <w:color w:val="000000"/>
          <w:sz w:val="24"/>
        </w:rPr>
        <w:t xml:space="preserve"> additional locations </w:t>
      </w:r>
      <w:r w:rsidR="009F1FDD" w:rsidRPr="007D4D67">
        <w:rPr>
          <w:rFonts w:ascii="Times New Roman" w:eastAsia="Times New Roman" w:hAnsi="Times New Roman" w:cs="Times New Roman"/>
          <w:color w:val="000000"/>
          <w:sz w:val="24"/>
        </w:rPr>
        <w:t>is</w:t>
      </w:r>
      <w:r w:rsidRPr="007D4D67">
        <w:rPr>
          <w:rFonts w:ascii="Times New Roman" w:eastAsia="Times New Roman" w:hAnsi="Times New Roman" w:cs="Times New Roman"/>
          <w:color w:val="000000"/>
          <w:sz w:val="24"/>
        </w:rPr>
        <w:t xml:space="preserve"> encouraged but must be approved by the MVWDB in advance. The locations of </w:t>
      </w:r>
      <w:r w:rsidR="009629D3" w:rsidRPr="007D4D67">
        <w:rPr>
          <w:rFonts w:ascii="Times New Roman" w:eastAsia="Times New Roman" w:hAnsi="Times New Roman" w:cs="Times New Roman"/>
          <w:color w:val="000000"/>
          <w:sz w:val="24"/>
        </w:rPr>
        <w:t>Iowa</w:t>
      </w:r>
      <w:r w:rsidR="009629D3" w:rsidRPr="007D4D67">
        <w:rPr>
          <w:rFonts w:ascii="Times New Roman" w:eastAsia="Times New Roman" w:hAnsi="Times New Roman" w:cs="Times New Roman"/>
          <w:i/>
          <w:iCs/>
          <w:color w:val="000000"/>
          <w:sz w:val="24"/>
        </w:rPr>
        <w:t>WORKS</w:t>
      </w:r>
      <w:r w:rsidR="001654D1" w:rsidRPr="007D4D67">
        <w:rPr>
          <w:rFonts w:ascii="Times New Roman" w:eastAsia="Times New Roman" w:hAnsi="Times New Roman" w:cs="Times New Roman"/>
          <w:i/>
          <w:iCs/>
          <w:color w:val="000000"/>
          <w:sz w:val="24"/>
        </w:rPr>
        <w:t xml:space="preserve"> </w:t>
      </w:r>
      <w:r w:rsidRPr="007D4D67">
        <w:rPr>
          <w:rFonts w:ascii="Times New Roman" w:eastAsia="Times New Roman" w:hAnsi="Times New Roman" w:cs="Times New Roman"/>
          <w:color w:val="000000"/>
          <w:sz w:val="24"/>
        </w:rPr>
        <w:t xml:space="preserve">centers are listed below and </w:t>
      </w:r>
      <w:r w:rsidR="009F1FDD" w:rsidRPr="007D4D67">
        <w:rPr>
          <w:rFonts w:ascii="Times New Roman" w:eastAsia="Times New Roman" w:hAnsi="Times New Roman" w:cs="Times New Roman"/>
          <w:color w:val="000000"/>
          <w:sz w:val="24"/>
        </w:rPr>
        <w:t xml:space="preserve">are </w:t>
      </w:r>
      <w:r w:rsidRPr="007D4D67">
        <w:rPr>
          <w:rFonts w:ascii="Times New Roman" w:eastAsia="Times New Roman" w:hAnsi="Times New Roman" w:cs="Times New Roman"/>
          <w:color w:val="000000"/>
          <w:sz w:val="24"/>
        </w:rPr>
        <w:t>subject to change.</w:t>
      </w:r>
    </w:p>
    <w:p w14:paraId="2B638713" w14:textId="77777777" w:rsidR="00AE7923" w:rsidRPr="007D4D67" w:rsidRDefault="00AE7923" w:rsidP="00AE7923">
      <w:pPr>
        <w:widowControl/>
        <w:spacing w:after="0" w:line="256" w:lineRule="auto"/>
        <w:jc w:val="center"/>
        <w:rPr>
          <w:rFonts w:ascii="Times New Roman" w:eastAsia="Calibri" w:hAnsi="Times New Roman" w:cs="Times New Roman"/>
          <w:b/>
          <w:bCs/>
          <w:color w:val="000000"/>
          <w:sz w:val="24"/>
        </w:rPr>
      </w:pPr>
    </w:p>
    <w:p w14:paraId="2441AD56" w14:textId="1F5F1631" w:rsidR="00AE7923" w:rsidRPr="007D4D67" w:rsidRDefault="00AE7923" w:rsidP="00AE7923">
      <w:pPr>
        <w:widowControl/>
        <w:spacing w:after="0" w:line="256" w:lineRule="auto"/>
        <w:jc w:val="center"/>
        <w:rPr>
          <w:rFonts w:ascii="Times New Roman" w:eastAsia="Calibri" w:hAnsi="Times New Roman" w:cs="Times New Roman"/>
          <w:b/>
          <w:bCs/>
          <w:i/>
          <w:iCs/>
          <w:color w:val="000000"/>
          <w:sz w:val="24"/>
        </w:rPr>
      </w:pPr>
      <w:r w:rsidRPr="007D4D67">
        <w:rPr>
          <w:rFonts w:ascii="Times New Roman" w:eastAsia="Calibri" w:hAnsi="Times New Roman" w:cs="Times New Roman"/>
          <w:b/>
          <w:bCs/>
          <w:color w:val="000000"/>
          <w:sz w:val="24"/>
        </w:rPr>
        <w:t xml:space="preserve">Burlington </w:t>
      </w:r>
      <w:r w:rsidR="009629D3" w:rsidRPr="007D4D67">
        <w:rPr>
          <w:rFonts w:ascii="Times New Roman" w:eastAsia="Calibri" w:hAnsi="Times New Roman" w:cs="Times New Roman"/>
          <w:b/>
          <w:bCs/>
          <w:color w:val="000000"/>
          <w:sz w:val="24"/>
        </w:rPr>
        <w:t>Iowa</w:t>
      </w:r>
      <w:r w:rsidR="009629D3" w:rsidRPr="007D4D67">
        <w:rPr>
          <w:rFonts w:ascii="Times New Roman" w:eastAsia="Calibri" w:hAnsi="Times New Roman" w:cs="Times New Roman"/>
          <w:b/>
          <w:bCs/>
          <w:i/>
          <w:iCs/>
          <w:color w:val="000000"/>
          <w:sz w:val="24"/>
        </w:rPr>
        <w:t>WORKS</w:t>
      </w:r>
      <w:r w:rsidRPr="007D4D67">
        <w:rPr>
          <w:rFonts w:ascii="Times New Roman" w:eastAsia="Calibri" w:hAnsi="Times New Roman" w:cs="Times New Roman"/>
          <w:b/>
          <w:bCs/>
          <w:i/>
          <w:iCs/>
          <w:color w:val="000000"/>
          <w:sz w:val="24"/>
        </w:rPr>
        <w:tab/>
      </w:r>
      <w:r w:rsidRPr="007D4D67">
        <w:rPr>
          <w:rFonts w:ascii="Times New Roman" w:eastAsia="Calibri" w:hAnsi="Times New Roman" w:cs="Times New Roman"/>
          <w:b/>
          <w:bCs/>
          <w:i/>
          <w:iCs/>
          <w:color w:val="000000"/>
          <w:sz w:val="24"/>
        </w:rPr>
        <w:tab/>
      </w:r>
      <w:r w:rsidRPr="007D4D67">
        <w:rPr>
          <w:rFonts w:ascii="Times New Roman" w:eastAsia="Calibri" w:hAnsi="Times New Roman" w:cs="Times New Roman"/>
          <w:b/>
          <w:bCs/>
          <w:i/>
          <w:iCs/>
          <w:color w:val="000000"/>
          <w:sz w:val="24"/>
        </w:rPr>
        <w:tab/>
      </w:r>
      <w:r w:rsidRPr="007D4D67">
        <w:rPr>
          <w:rFonts w:ascii="Times New Roman" w:eastAsia="Calibri" w:hAnsi="Times New Roman" w:cs="Times New Roman"/>
          <w:b/>
          <w:bCs/>
          <w:color w:val="000000"/>
          <w:sz w:val="24"/>
        </w:rPr>
        <w:t>Davenport Iowa</w:t>
      </w:r>
      <w:r w:rsidRPr="007D4D67">
        <w:rPr>
          <w:rFonts w:ascii="Times New Roman" w:eastAsia="Calibri" w:hAnsi="Times New Roman" w:cs="Times New Roman"/>
          <w:b/>
          <w:bCs/>
          <w:i/>
          <w:iCs/>
          <w:color w:val="000000"/>
          <w:sz w:val="24"/>
        </w:rPr>
        <w:t>WORKS</w:t>
      </w:r>
    </w:p>
    <w:p w14:paraId="06A37005" w14:textId="70E485C4" w:rsidR="00AE7923" w:rsidRPr="007D4D67" w:rsidRDefault="00AE7923" w:rsidP="00AE7923">
      <w:pPr>
        <w:widowControl/>
        <w:spacing w:after="0" w:line="256" w:lineRule="auto"/>
        <w:jc w:val="center"/>
        <w:rPr>
          <w:rFonts w:ascii="Times New Roman" w:eastAsia="Calibri" w:hAnsi="Times New Roman" w:cs="Times New Roman"/>
          <w:color w:val="000000"/>
          <w:sz w:val="24"/>
        </w:rPr>
      </w:pPr>
      <w:r w:rsidRPr="007D4D67">
        <w:rPr>
          <w:rFonts w:ascii="Times New Roman" w:eastAsia="Calibri" w:hAnsi="Times New Roman" w:cs="Times New Roman"/>
          <w:color w:val="000000"/>
          <w:sz w:val="24"/>
        </w:rPr>
        <w:t xml:space="preserve">550 S Gear </w:t>
      </w:r>
      <w:r w:rsidR="009F1FDD" w:rsidRPr="007D4D67">
        <w:rPr>
          <w:rFonts w:ascii="Times New Roman" w:eastAsia="Calibri" w:hAnsi="Times New Roman" w:cs="Times New Roman"/>
          <w:color w:val="000000"/>
          <w:sz w:val="24"/>
        </w:rPr>
        <w:t>Ave</w:t>
      </w:r>
      <w:r w:rsidRPr="007D4D67">
        <w:rPr>
          <w:rFonts w:ascii="Times New Roman" w:eastAsia="Calibri" w:hAnsi="Times New Roman" w:cs="Times New Roman"/>
          <w:color w:val="000000"/>
          <w:sz w:val="24"/>
        </w:rPr>
        <w:t>, Ste 35</w:t>
      </w:r>
      <w:r w:rsidRPr="007D4D67">
        <w:rPr>
          <w:rFonts w:ascii="Times New Roman" w:eastAsia="Calibri" w:hAnsi="Times New Roman" w:cs="Times New Roman"/>
          <w:color w:val="000000"/>
          <w:sz w:val="24"/>
        </w:rPr>
        <w:tab/>
      </w:r>
      <w:r w:rsidRPr="007D4D67">
        <w:rPr>
          <w:rFonts w:ascii="Times New Roman" w:eastAsia="Calibri" w:hAnsi="Times New Roman" w:cs="Times New Roman"/>
          <w:color w:val="000000"/>
          <w:sz w:val="24"/>
        </w:rPr>
        <w:tab/>
      </w:r>
      <w:r w:rsidRPr="007D4D67">
        <w:rPr>
          <w:rFonts w:ascii="Times New Roman" w:eastAsia="Calibri" w:hAnsi="Times New Roman" w:cs="Times New Roman"/>
          <w:color w:val="000000"/>
          <w:sz w:val="24"/>
        </w:rPr>
        <w:tab/>
        <w:t>1801 E Kimberly Road</w:t>
      </w:r>
    </w:p>
    <w:p w14:paraId="470D3700" w14:textId="77777777" w:rsidR="00AE7923" w:rsidRPr="007D4D67" w:rsidRDefault="00AE7923" w:rsidP="00AE7923">
      <w:pPr>
        <w:widowControl/>
        <w:spacing w:after="0" w:line="256" w:lineRule="auto"/>
        <w:ind w:left="720" w:firstLine="720"/>
        <w:rPr>
          <w:rFonts w:ascii="Times New Roman" w:eastAsia="Calibri" w:hAnsi="Times New Roman" w:cs="Times New Roman"/>
          <w:color w:val="000000"/>
          <w:sz w:val="24"/>
        </w:rPr>
      </w:pPr>
      <w:r w:rsidRPr="007D4D67">
        <w:rPr>
          <w:rFonts w:ascii="Times New Roman" w:eastAsia="Calibri" w:hAnsi="Times New Roman" w:cs="Times New Roman"/>
          <w:color w:val="000000"/>
          <w:sz w:val="24"/>
        </w:rPr>
        <w:t>West Burlington, IA 52655</w:t>
      </w:r>
      <w:r w:rsidRPr="007D4D67">
        <w:rPr>
          <w:rFonts w:ascii="Times New Roman" w:eastAsia="Calibri" w:hAnsi="Times New Roman" w:cs="Times New Roman"/>
          <w:color w:val="000000"/>
          <w:sz w:val="24"/>
        </w:rPr>
        <w:tab/>
      </w:r>
      <w:r w:rsidRPr="007D4D67">
        <w:rPr>
          <w:rFonts w:ascii="Times New Roman" w:eastAsia="Calibri" w:hAnsi="Times New Roman" w:cs="Times New Roman"/>
          <w:color w:val="000000"/>
          <w:sz w:val="24"/>
        </w:rPr>
        <w:tab/>
      </w:r>
      <w:r w:rsidRPr="007D4D67">
        <w:rPr>
          <w:rFonts w:ascii="Times New Roman" w:eastAsia="Calibri" w:hAnsi="Times New Roman" w:cs="Times New Roman"/>
          <w:color w:val="000000"/>
          <w:sz w:val="24"/>
        </w:rPr>
        <w:tab/>
        <w:t>Davenport, IA 52806</w:t>
      </w:r>
    </w:p>
    <w:p w14:paraId="6103C3E7" w14:textId="77777777" w:rsidR="00AE7923" w:rsidRPr="007D4D67" w:rsidRDefault="00AE7923" w:rsidP="00AE7923">
      <w:pPr>
        <w:widowControl/>
        <w:spacing w:after="0" w:line="240" w:lineRule="auto"/>
        <w:ind w:right="360"/>
        <w:rPr>
          <w:rFonts w:ascii="Times New Roman" w:eastAsia="Times New Roman" w:hAnsi="Times New Roman" w:cs="Times New Roman"/>
          <w:color w:val="000000"/>
          <w:sz w:val="24"/>
          <w:szCs w:val="24"/>
        </w:rPr>
      </w:pPr>
    </w:p>
    <w:p w14:paraId="1CBB3A06" w14:textId="346F12EF" w:rsidR="001D6CC5" w:rsidRPr="007D4D67" w:rsidRDefault="001D6CC5" w:rsidP="001D6CC5">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Critical components of the selected bidder’s work include-</w:t>
      </w:r>
    </w:p>
    <w:p w14:paraId="55ADACDA"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A public workforce system that leverages multiple agencies and funding streams, and ensures full access for a broad and diverse range of stakeholders, including individuals with barriers to employment</w:t>
      </w:r>
    </w:p>
    <w:p w14:paraId="02CD1BA3"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Employer engagement to determine human capital needs and match with desired skills and abilities</w:t>
      </w:r>
    </w:p>
    <w:p w14:paraId="11A9FA09"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Comprehensive outreach and recruitment strategies designed to engage a diverse range of job seekers</w:t>
      </w:r>
    </w:p>
    <w:p w14:paraId="40E9D921"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Use of best practices and career pathways to enhance service delivery to job seekers</w:t>
      </w:r>
    </w:p>
    <w:p w14:paraId="663B97C2"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A level of contact and engagement with job seekers that ensures needs are met and outcomes achieved</w:t>
      </w:r>
    </w:p>
    <w:p w14:paraId="1739E657" w14:textId="339A8DF0"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Leveraged technology to support effective service delivery, innovation</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continuous improvement</w:t>
      </w:r>
    </w:p>
    <w:p w14:paraId="23464A8F"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Strong command of data and information systems, including Iowa</w:t>
      </w:r>
      <w:r w:rsidRPr="007D4D67">
        <w:rPr>
          <w:rFonts w:ascii="Times New Roman" w:hAnsi="Times New Roman" w:cs="Times New Roman"/>
          <w:i/>
          <w:iCs/>
          <w:color w:val="000000" w:themeColor="text1"/>
          <w:sz w:val="24"/>
        </w:rPr>
        <w:t>WORKS</w:t>
      </w:r>
      <w:r w:rsidRPr="007D4D67">
        <w:rPr>
          <w:rFonts w:ascii="Times New Roman" w:hAnsi="Times New Roman" w:cs="Times New Roman"/>
          <w:color w:val="000000" w:themeColor="text1"/>
          <w:sz w:val="24"/>
        </w:rPr>
        <w:t>, Iowa’s integrated workforce development data management system</w:t>
      </w:r>
    </w:p>
    <w:p w14:paraId="5AA71734"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Identification of strategy and policy improvements that can shape the work of the one-stop centers</w:t>
      </w:r>
    </w:p>
    <w:p w14:paraId="57321C20" w14:textId="77777777" w:rsidR="001D6CC5" w:rsidRPr="007D4D67" w:rsidRDefault="001D6CC5">
      <w:pPr>
        <w:pStyle w:val="ListParagraph"/>
        <w:widowControl/>
        <w:numPr>
          <w:ilvl w:val="0"/>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lastRenderedPageBreak/>
        <w:t>Adherence to local and state workforce plans and MOUs, including but not limited to</w:t>
      </w:r>
    </w:p>
    <w:p w14:paraId="386DE997" w14:textId="77777777" w:rsidR="001D6CC5" w:rsidRPr="007D4D67" w:rsidRDefault="001D6CC5">
      <w:pPr>
        <w:pStyle w:val="ListParagraph"/>
        <w:widowControl/>
        <w:numPr>
          <w:ilvl w:val="1"/>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WIOA One-Stop Partner MOU </w:t>
      </w:r>
    </w:p>
    <w:p w14:paraId="6BA72A42" w14:textId="1B3D72C2" w:rsidR="001D6CC5" w:rsidRPr="007D4D67" w:rsidRDefault="001D6CC5">
      <w:pPr>
        <w:pStyle w:val="ListParagraph"/>
        <w:widowControl/>
        <w:numPr>
          <w:ilvl w:val="1"/>
          <w:numId w:val="17"/>
        </w:num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Multi-Year Local Workforce Development Plan for the </w:t>
      </w:r>
      <w:r w:rsidR="00EE5B7F" w:rsidRPr="007D4D67">
        <w:rPr>
          <w:rFonts w:ascii="Times New Roman" w:hAnsi="Times New Roman" w:cs="Times New Roman"/>
          <w:color w:val="000000" w:themeColor="text1"/>
          <w:sz w:val="24"/>
        </w:rPr>
        <w:t>MVWA</w:t>
      </w:r>
    </w:p>
    <w:p w14:paraId="77B6D50C" w14:textId="77777777" w:rsidR="009629D3" w:rsidRPr="007D4D67" w:rsidRDefault="009629D3" w:rsidP="007F4129">
      <w:pPr>
        <w:widowControl/>
        <w:spacing w:after="0" w:line="240" w:lineRule="auto"/>
        <w:ind w:right="360"/>
        <w:rPr>
          <w:rFonts w:ascii="Times New Roman" w:eastAsia="Times New Roman" w:hAnsi="Times New Roman" w:cs="Times New Roman"/>
          <w:color w:val="000000"/>
          <w:sz w:val="24"/>
          <w:szCs w:val="24"/>
        </w:rPr>
      </w:pPr>
    </w:p>
    <w:p w14:paraId="2068A4B1" w14:textId="09ECA8D7" w:rsidR="007F4129" w:rsidRPr="007D4D67" w:rsidRDefault="00791A23" w:rsidP="009629D3">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 xml:space="preserve">Subrecipients </w:t>
      </w:r>
      <w:r w:rsidR="007F4129" w:rsidRPr="007D4D67">
        <w:rPr>
          <w:rFonts w:ascii="Times New Roman" w:eastAsia="Times New Roman" w:hAnsi="Times New Roman" w:cs="Times New Roman"/>
          <w:color w:val="000000"/>
          <w:sz w:val="24"/>
        </w:rPr>
        <w:t xml:space="preserve">are also expected to assist in workforce </w:t>
      </w:r>
      <w:r w:rsidR="009F1FDD" w:rsidRPr="007D4D67">
        <w:rPr>
          <w:rFonts w:ascii="Times New Roman" w:eastAsia="Times New Roman" w:hAnsi="Times New Roman" w:cs="Times New Roman"/>
          <w:color w:val="000000"/>
          <w:sz w:val="24"/>
        </w:rPr>
        <w:t>system-building</w:t>
      </w:r>
      <w:r w:rsidR="007F4129" w:rsidRPr="007D4D67">
        <w:rPr>
          <w:rFonts w:ascii="Times New Roman" w:eastAsia="Times New Roman" w:hAnsi="Times New Roman" w:cs="Times New Roman"/>
          <w:color w:val="000000"/>
          <w:sz w:val="24"/>
        </w:rPr>
        <w:t xml:space="preserve"> activities with partners. Activities should include but are not limited to, partnerships with </w:t>
      </w:r>
      <w:r w:rsidR="009F1FDD" w:rsidRPr="007D4D67">
        <w:rPr>
          <w:rFonts w:ascii="Times New Roman" w:eastAsia="Times New Roman" w:hAnsi="Times New Roman" w:cs="Times New Roman"/>
          <w:color w:val="000000"/>
          <w:sz w:val="24"/>
        </w:rPr>
        <w:t>community-based</w:t>
      </w:r>
      <w:r w:rsidR="00AE7923" w:rsidRPr="007D4D67">
        <w:rPr>
          <w:rFonts w:ascii="Times New Roman" w:eastAsia="Times New Roman" w:hAnsi="Times New Roman" w:cs="Times New Roman"/>
          <w:color w:val="000000"/>
          <w:sz w:val="24"/>
        </w:rPr>
        <w:t xml:space="preserve"> organizations </w:t>
      </w:r>
      <w:r w:rsidR="007F4129" w:rsidRPr="007D4D67">
        <w:rPr>
          <w:rFonts w:ascii="Times New Roman" w:eastAsia="Times New Roman" w:hAnsi="Times New Roman" w:cs="Times New Roman"/>
          <w:color w:val="000000"/>
          <w:sz w:val="24"/>
        </w:rPr>
        <w:t xml:space="preserve">to provide workforce information and resources, assisting with career hiring events, hosting workshops, and support of the </w:t>
      </w:r>
      <w:r w:rsidRPr="007D4D67">
        <w:rPr>
          <w:rFonts w:ascii="Times New Roman" w:eastAsia="Times New Roman" w:hAnsi="Times New Roman" w:cs="Times New Roman"/>
          <w:color w:val="000000"/>
          <w:sz w:val="24"/>
        </w:rPr>
        <w:t xml:space="preserve">American Job </w:t>
      </w:r>
      <w:r w:rsidR="007F4129" w:rsidRPr="007D4D67">
        <w:rPr>
          <w:rFonts w:ascii="Times New Roman" w:eastAsia="Times New Roman" w:hAnsi="Times New Roman" w:cs="Times New Roman"/>
          <w:color w:val="000000"/>
          <w:sz w:val="24"/>
        </w:rPr>
        <w:t>Centers system. Proposals should incorporate activities that demonstrate the provider’s ability to successfully engage and contribute to the development of workforce services throughout the Local Area.</w:t>
      </w:r>
    </w:p>
    <w:p w14:paraId="6982ECCB" w14:textId="77777777" w:rsidR="007F4129" w:rsidRPr="007D4D67" w:rsidRDefault="007F4129" w:rsidP="009629D3">
      <w:pPr>
        <w:spacing w:after="0"/>
        <w:rPr>
          <w:rFonts w:ascii="Times New Roman" w:eastAsia="Times New Roman" w:hAnsi="Times New Roman" w:cs="Times New Roman"/>
          <w:color w:val="000000"/>
          <w:sz w:val="24"/>
        </w:rPr>
      </w:pPr>
    </w:p>
    <w:p w14:paraId="5EC3276C" w14:textId="287F66DB" w:rsidR="007F4129" w:rsidRPr="007D4D67" w:rsidRDefault="007F4129" w:rsidP="009629D3">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 xml:space="preserve">To ensure all job seekers have access to the services that best meet their needs, the selected bidder will readily embrace collaboration and coordination with partner agencies, providing referrals to partner agencies appropriately, including but not limited to programs within the </w:t>
      </w:r>
      <w:r w:rsidR="009629D3" w:rsidRPr="007D4D67">
        <w:rPr>
          <w:rFonts w:ascii="Times New Roman" w:eastAsia="Times New Roman" w:hAnsi="Times New Roman" w:cs="Times New Roman"/>
          <w:color w:val="000000"/>
          <w:sz w:val="24"/>
        </w:rPr>
        <w:t>Iowa</w:t>
      </w:r>
      <w:r w:rsidR="009629D3" w:rsidRPr="007D4D67">
        <w:rPr>
          <w:rFonts w:ascii="Times New Roman" w:eastAsia="Times New Roman" w:hAnsi="Times New Roman" w:cs="Times New Roman"/>
          <w:i/>
          <w:iCs/>
          <w:color w:val="000000"/>
          <w:sz w:val="24"/>
        </w:rPr>
        <w:t>WORKS</w:t>
      </w:r>
      <w:r w:rsidR="009629D3" w:rsidRPr="007D4D67">
        <w:rPr>
          <w:rFonts w:ascii="Times New Roman" w:eastAsia="Times New Roman" w:hAnsi="Times New Roman" w:cs="Times New Roman"/>
          <w:color w:val="000000"/>
          <w:sz w:val="24"/>
        </w:rPr>
        <w:t xml:space="preserve"> </w:t>
      </w:r>
      <w:r w:rsidRPr="007D4D67">
        <w:rPr>
          <w:rFonts w:ascii="Times New Roman" w:eastAsia="Times New Roman" w:hAnsi="Times New Roman" w:cs="Times New Roman"/>
          <w:color w:val="000000"/>
          <w:sz w:val="24"/>
        </w:rPr>
        <w:t>centers and the MVWA as a whole. The selected bidder will work closely with partner agencies to determine the best ways to triage clients, ask appropriate questions</w:t>
      </w:r>
      <w:r w:rsidR="009F1FDD" w:rsidRPr="007D4D67">
        <w:rPr>
          <w:rFonts w:ascii="Times New Roman" w:eastAsia="Times New Roman" w:hAnsi="Times New Roman" w:cs="Times New Roman"/>
          <w:color w:val="000000"/>
          <w:sz w:val="24"/>
        </w:rPr>
        <w:t>,</w:t>
      </w:r>
      <w:r w:rsidRPr="007D4D67">
        <w:rPr>
          <w:rFonts w:ascii="Times New Roman" w:eastAsia="Times New Roman" w:hAnsi="Times New Roman" w:cs="Times New Roman"/>
          <w:color w:val="000000"/>
          <w:sz w:val="24"/>
        </w:rPr>
        <w:t xml:space="preserve"> and make effective referrals, ensuring participants can make informed decisions about the network of referral services made available through the selected bidder. </w:t>
      </w:r>
      <w:r w:rsidR="00CC565D" w:rsidRPr="007D4D67">
        <w:rPr>
          <w:rFonts w:ascii="Times New Roman" w:eastAsia="Times New Roman" w:hAnsi="Times New Roman" w:cs="Times New Roman"/>
          <w:color w:val="000000"/>
          <w:sz w:val="24"/>
        </w:rPr>
        <w:t xml:space="preserve">The subrecipient will follow the local referral process. </w:t>
      </w:r>
    </w:p>
    <w:p w14:paraId="7FCC47DA" w14:textId="77777777" w:rsidR="007F4129" w:rsidRPr="007D4D67" w:rsidRDefault="007F4129" w:rsidP="009629D3">
      <w:pPr>
        <w:spacing w:after="0"/>
        <w:rPr>
          <w:rFonts w:ascii="Times New Roman" w:eastAsia="Times New Roman" w:hAnsi="Times New Roman" w:cs="Times New Roman"/>
          <w:color w:val="000000"/>
          <w:sz w:val="24"/>
        </w:rPr>
      </w:pPr>
    </w:p>
    <w:p w14:paraId="5AED6C6E" w14:textId="2F778D42" w:rsidR="007F4129" w:rsidRPr="007D4D67" w:rsidRDefault="007F4129" w:rsidP="009629D3">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The MVWDB supports customer participation in multiple programs and services, referred to as co-enrollment when such participation provides an added value to the customer and complies with applicable rules and regulations. Co-enrollment is not supported when participation in multiple programs and services results in duplication of efforts or inefficient use of resources. The selected bidder will encourage and facilitate co-enrollment for customers in cases when the services and resources of programs are complimentary, efficiently delivered</w:t>
      </w:r>
      <w:r w:rsidR="009F1FDD" w:rsidRPr="007D4D67">
        <w:rPr>
          <w:rFonts w:ascii="Times New Roman" w:eastAsia="Times New Roman" w:hAnsi="Times New Roman" w:cs="Times New Roman"/>
          <w:color w:val="000000"/>
          <w:sz w:val="24"/>
        </w:rPr>
        <w:t>,</w:t>
      </w:r>
      <w:r w:rsidRPr="007D4D67">
        <w:rPr>
          <w:rFonts w:ascii="Times New Roman" w:eastAsia="Times New Roman" w:hAnsi="Times New Roman" w:cs="Times New Roman"/>
          <w:color w:val="000000"/>
          <w:sz w:val="24"/>
        </w:rPr>
        <w:t xml:space="preserve"> and add value to the customer’s progress toward program goals. Co-enrollment is especially encouraged among required partner programs of the one-stop system defined by WIOA.</w:t>
      </w:r>
    </w:p>
    <w:p w14:paraId="6165AA13" w14:textId="77777777" w:rsidR="007F4129" w:rsidRPr="007D4D67" w:rsidRDefault="007F4129" w:rsidP="009629D3">
      <w:pPr>
        <w:spacing w:after="0"/>
        <w:rPr>
          <w:rFonts w:ascii="Times New Roman" w:eastAsia="Times New Roman" w:hAnsi="Times New Roman" w:cs="Times New Roman"/>
          <w:color w:val="000000"/>
          <w:sz w:val="24"/>
        </w:rPr>
      </w:pPr>
    </w:p>
    <w:p w14:paraId="143A8D3F"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77" w:name="_Toc154151794"/>
      <w:r w:rsidRPr="007D4D67">
        <w:rPr>
          <w:rFonts w:eastAsiaTheme="majorEastAsia"/>
          <w:snapToGrid/>
          <w:color w:val="FFFFFF" w:themeColor="background1"/>
          <w:szCs w:val="26"/>
        </w:rPr>
        <w:t>Outreach and Communication</w:t>
      </w:r>
      <w:bookmarkEnd w:id="77"/>
    </w:p>
    <w:p w14:paraId="25496468" w14:textId="77777777" w:rsidR="007F4129" w:rsidRPr="007D4D67" w:rsidRDefault="007F4129" w:rsidP="007F4129">
      <w:pPr>
        <w:widowControl/>
        <w:spacing w:after="0" w:line="256" w:lineRule="auto"/>
        <w:rPr>
          <w:rFonts w:ascii="Times New Roman" w:eastAsia="Calibri" w:hAnsi="Times New Roman" w:cs="Times New Roman"/>
          <w:color w:val="000000"/>
          <w:sz w:val="24"/>
        </w:rPr>
      </w:pPr>
    </w:p>
    <w:p w14:paraId="0B9DBE4E" w14:textId="6D1420E4" w:rsidR="007F4129" w:rsidRPr="007D4D67" w:rsidRDefault="007F4129" w:rsidP="007F4129">
      <w:pPr>
        <w:widowControl/>
        <w:spacing w:after="0" w:line="256" w:lineRule="auto"/>
        <w:rPr>
          <w:rFonts w:ascii="Times New Roman" w:eastAsia="Calibri" w:hAnsi="Times New Roman" w:cs="Times New Roman"/>
          <w:color w:val="000000"/>
          <w:sz w:val="24"/>
        </w:rPr>
      </w:pPr>
      <w:r w:rsidRPr="007D4D67">
        <w:rPr>
          <w:rFonts w:ascii="Times New Roman" w:eastAsia="Calibri" w:hAnsi="Times New Roman" w:cs="Times New Roman"/>
          <w:color w:val="000000"/>
          <w:sz w:val="24"/>
        </w:rPr>
        <w:t>The selected bidder will conduct regular and targeted outreach, communication</w:t>
      </w:r>
      <w:r w:rsidR="009F1FDD" w:rsidRPr="007D4D67">
        <w:rPr>
          <w:rFonts w:ascii="Times New Roman" w:eastAsia="Calibri" w:hAnsi="Times New Roman" w:cs="Times New Roman"/>
          <w:color w:val="000000"/>
          <w:sz w:val="24"/>
        </w:rPr>
        <w:t>,</w:t>
      </w:r>
      <w:r w:rsidRPr="007D4D67">
        <w:rPr>
          <w:rFonts w:ascii="Times New Roman" w:eastAsia="Calibri" w:hAnsi="Times New Roman" w:cs="Times New Roman"/>
          <w:color w:val="000000"/>
          <w:sz w:val="24"/>
        </w:rPr>
        <w:t xml:space="preserve"> and recruitment activities to inform</w:t>
      </w:r>
      <w:r w:rsidRPr="007D4D67">
        <w:rPr>
          <w:rFonts w:ascii="Times New Roman" w:eastAsia="Calibri" w:hAnsi="Times New Roman" w:cs="Times New Roman"/>
          <w:color w:val="000000"/>
          <w:spacing w:val="-16"/>
          <w:sz w:val="24"/>
        </w:rPr>
        <w:t xml:space="preserve"> </w:t>
      </w:r>
      <w:r w:rsidRPr="007D4D67">
        <w:rPr>
          <w:rFonts w:ascii="Times New Roman" w:eastAsia="Calibri" w:hAnsi="Times New Roman" w:cs="Times New Roman"/>
          <w:color w:val="000000"/>
          <w:sz w:val="24"/>
        </w:rPr>
        <w:t>job</w:t>
      </w:r>
      <w:r w:rsidRPr="007D4D67">
        <w:rPr>
          <w:rFonts w:ascii="Times New Roman" w:eastAsia="Calibri" w:hAnsi="Times New Roman" w:cs="Times New Roman"/>
          <w:color w:val="000000"/>
          <w:spacing w:val="-16"/>
          <w:sz w:val="24"/>
        </w:rPr>
        <w:t xml:space="preserve"> </w:t>
      </w:r>
      <w:r w:rsidRPr="007D4D67">
        <w:rPr>
          <w:rFonts w:ascii="Times New Roman" w:eastAsia="Calibri" w:hAnsi="Times New Roman" w:cs="Times New Roman"/>
          <w:color w:val="000000"/>
          <w:sz w:val="24"/>
        </w:rPr>
        <w:t>seekers,</w:t>
      </w:r>
      <w:r w:rsidRPr="007D4D67">
        <w:rPr>
          <w:rFonts w:ascii="Times New Roman" w:eastAsia="Calibri" w:hAnsi="Times New Roman" w:cs="Times New Roman"/>
          <w:color w:val="000000"/>
          <w:spacing w:val="-17"/>
          <w:sz w:val="24"/>
        </w:rPr>
        <w:t xml:space="preserve"> </w:t>
      </w:r>
      <w:r w:rsidRPr="007D4D67">
        <w:rPr>
          <w:rFonts w:ascii="Times New Roman" w:eastAsia="Calibri" w:hAnsi="Times New Roman" w:cs="Times New Roman"/>
          <w:color w:val="000000"/>
          <w:sz w:val="24"/>
        </w:rPr>
        <w:t>employers</w:t>
      </w:r>
      <w:r w:rsidR="009F1FDD" w:rsidRPr="007D4D67">
        <w:rPr>
          <w:rFonts w:ascii="Times New Roman" w:eastAsia="Calibri" w:hAnsi="Times New Roman" w:cs="Times New Roman"/>
          <w:color w:val="000000"/>
          <w:sz w:val="24"/>
        </w:rPr>
        <w:t>,</w:t>
      </w:r>
      <w:r w:rsidRPr="007D4D67">
        <w:rPr>
          <w:rFonts w:ascii="Times New Roman" w:eastAsia="Calibri" w:hAnsi="Times New Roman" w:cs="Times New Roman"/>
          <w:color w:val="000000"/>
          <w:spacing w:val="-15"/>
          <w:sz w:val="24"/>
        </w:rPr>
        <w:t xml:space="preserve"> </w:t>
      </w:r>
      <w:r w:rsidRPr="007D4D67">
        <w:rPr>
          <w:rFonts w:ascii="Times New Roman" w:eastAsia="Calibri" w:hAnsi="Times New Roman" w:cs="Times New Roman"/>
          <w:color w:val="000000"/>
          <w:sz w:val="24"/>
        </w:rPr>
        <w:t>and</w:t>
      </w:r>
      <w:r w:rsidRPr="007D4D67">
        <w:rPr>
          <w:rFonts w:ascii="Times New Roman" w:eastAsia="Calibri" w:hAnsi="Times New Roman" w:cs="Times New Roman"/>
          <w:color w:val="000000"/>
          <w:spacing w:val="-16"/>
          <w:sz w:val="24"/>
        </w:rPr>
        <w:t xml:space="preserve"> </w:t>
      </w:r>
      <w:r w:rsidRPr="007D4D67">
        <w:rPr>
          <w:rFonts w:ascii="Times New Roman" w:eastAsia="Calibri" w:hAnsi="Times New Roman" w:cs="Times New Roman"/>
          <w:color w:val="000000"/>
          <w:sz w:val="24"/>
        </w:rPr>
        <w:t>other</w:t>
      </w:r>
      <w:r w:rsidRPr="007D4D67">
        <w:rPr>
          <w:rFonts w:ascii="Times New Roman" w:eastAsia="Calibri" w:hAnsi="Times New Roman" w:cs="Times New Roman"/>
          <w:color w:val="000000"/>
          <w:spacing w:val="-17"/>
          <w:sz w:val="24"/>
        </w:rPr>
        <w:t xml:space="preserve"> </w:t>
      </w:r>
      <w:r w:rsidRPr="007D4D67">
        <w:rPr>
          <w:rFonts w:ascii="Times New Roman" w:eastAsia="Calibri" w:hAnsi="Times New Roman" w:cs="Times New Roman"/>
          <w:color w:val="000000"/>
          <w:sz w:val="24"/>
        </w:rPr>
        <w:t>stakeholders</w:t>
      </w:r>
      <w:r w:rsidRPr="007D4D67">
        <w:rPr>
          <w:rFonts w:ascii="Times New Roman" w:eastAsia="Calibri" w:hAnsi="Times New Roman" w:cs="Times New Roman"/>
          <w:color w:val="000000"/>
          <w:spacing w:val="-15"/>
          <w:sz w:val="24"/>
        </w:rPr>
        <w:t xml:space="preserve"> </w:t>
      </w:r>
      <w:r w:rsidRPr="007D4D67">
        <w:rPr>
          <w:rFonts w:ascii="Times New Roman" w:eastAsia="Calibri" w:hAnsi="Times New Roman" w:cs="Times New Roman"/>
          <w:color w:val="000000"/>
          <w:sz w:val="24"/>
        </w:rPr>
        <w:t>of</w:t>
      </w:r>
      <w:r w:rsidRPr="007D4D67">
        <w:rPr>
          <w:rFonts w:ascii="Times New Roman" w:eastAsia="Calibri" w:hAnsi="Times New Roman" w:cs="Times New Roman"/>
          <w:color w:val="000000"/>
          <w:spacing w:val="-14"/>
          <w:sz w:val="24"/>
        </w:rPr>
        <w:t xml:space="preserve"> </w:t>
      </w:r>
      <w:r w:rsidRPr="007D4D67">
        <w:rPr>
          <w:rFonts w:ascii="Times New Roman" w:eastAsia="Calibri" w:hAnsi="Times New Roman" w:cs="Times New Roman"/>
          <w:color w:val="000000"/>
          <w:sz w:val="24"/>
        </w:rPr>
        <w:t>services</w:t>
      </w:r>
      <w:r w:rsidRPr="007D4D67">
        <w:rPr>
          <w:rFonts w:ascii="Times New Roman" w:eastAsia="Calibri" w:hAnsi="Times New Roman" w:cs="Times New Roman"/>
          <w:color w:val="000000"/>
          <w:spacing w:val="-15"/>
          <w:sz w:val="24"/>
        </w:rPr>
        <w:t xml:space="preserve"> </w:t>
      </w:r>
      <w:r w:rsidRPr="007D4D67">
        <w:rPr>
          <w:rFonts w:ascii="Times New Roman" w:eastAsia="Calibri" w:hAnsi="Times New Roman" w:cs="Times New Roman"/>
          <w:color w:val="000000"/>
          <w:sz w:val="24"/>
        </w:rPr>
        <w:t>and</w:t>
      </w:r>
      <w:r w:rsidRPr="007D4D67">
        <w:rPr>
          <w:rFonts w:ascii="Times New Roman" w:eastAsia="Calibri" w:hAnsi="Times New Roman" w:cs="Times New Roman"/>
          <w:color w:val="000000"/>
          <w:spacing w:val="-14"/>
          <w:sz w:val="24"/>
        </w:rPr>
        <w:t xml:space="preserve"> </w:t>
      </w:r>
      <w:r w:rsidRPr="007D4D67">
        <w:rPr>
          <w:rFonts w:ascii="Times New Roman" w:eastAsia="Calibri" w:hAnsi="Times New Roman" w:cs="Times New Roman"/>
          <w:color w:val="000000"/>
          <w:sz w:val="24"/>
        </w:rPr>
        <w:t>resources</w:t>
      </w:r>
      <w:r w:rsidRPr="007D4D67">
        <w:rPr>
          <w:rFonts w:ascii="Times New Roman" w:eastAsia="Calibri" w:hAnsi="Times New Roman" w:cs="Times New Roman"/>
          <w:color w:val="000000"/>
          <w:spacing w:val="-15"/>
          <w:sz w:val="24"/>
        </w:rPr>
        <w:t xml:space="preserve"> </w:t>
      </w:r>
      <w:r w:rsidRPr="007D4D67">
        <w:rPr>
          <w:rFonts w:ascii="Times New Roman" w:eastAsia="Calibri" w:hAnsi="Times New Roman" w:cs="Times New Roman"/>
          <w:color w:val="000000"/>
          <w:sz w:val="24"/>
        </w:rPr>
        <w:t>available</w:t>
      </w:r>
      <w:r w:rsidRPr="007D4D67">
        <w:rPr>
          <w:rFonts w:ascii="Times New Roman" w:eastAsia="Calibri" w:hAnsi="Times New Roman" w:cs="Times New Roman"/>
          <w:color w:val="000000"/>
          <w:spacing w:val="-16"/>
          <w:sz w:val="24"/>
        </w:rPr>
        <w:t xml:space="preserve"> </w:t>
      </w:r>
      <w:r w:rsidRPr="007D4D67">
        <w:rPr>
          <w:rFonts w:ascii="Times New Roman" w:eastAsia="Calibri" w:hAnsi="Times New Roman" w:cs="Times New Roman"/>
          <w:color w:val="000000"/>
          <w:sz w:val="24"/>
        </w:rPr>
        <w:t>through</w:t>
      </w:r>
      <w:r w:rsidRPr="007D4D67">
        <w:rPr>
          <w:rFonts w:ascii="Times New Roman" w:eastAsia="Calibri" w:hAnsi="Times New Roman" w:cs="Times New Roman"/>
          <w:color w:val="000000"/>
          <w:spacing w:val="-16"/>
          <w:sz w:val="24"/>
        </w:rPr>
        <w:t xml:space="preserve"> </w:t>
      </w:r>
      <w:r w:rsidR="009629D3" w:rsidRPr="007D4D67">
        <w:rPr>
          <w:rFonts w:ascii="Times New Roman" w:eastAsia="Calibri" w:hAnsi="Times New Roman" w:cs="Times New Roman"/>
          <w:color w:val="000000"/>
          <w:sz w:val="24"/>
        </w:rPr>
        <w:t>Iowa</w:t>
      </w:r>
      <w:r w:rsidR="009629D3" w:rsidRPr="007D4D67">
        <w:rPr>
          <w:rFonts w:ascii="Times New Roman" w:eastAsia="Calibri" w:hAnsi="Times New Roman" w:cs="Times New Roman"/>
          <w:i/>
          <w:iCs/>
          <w:color w:val="000000"/>
          <w:sz w:val="24"/>
        </w:rPr>
        <w:t>WORKS</w:t>
      </w:r>
      <w:r w:rsidR="009629D3" w:rsidRPr="007D4D67">
        <w:rPr>
          <w:rFonts w:ascii="Times New Roman" w:eastAsia="Calibri" w:hAnsi="Times New Roman" w:cs="Times New Roman"/>
          <w:color w:val="000000"/>
          <w:sz w:val="24"/>
        </w:rPr>
        <w:t xml:space="preserve"> </w:t>
      </w:r>
      <w:r w:rsidRPr="007D4D67">
        <w:rPr>
          <w:rFonts w:ascii="Times New Roman" w:eastAsia="Calibri" w:hAnsi="Times New Roman" w:cs="Times New Roman"/>
          <w:color w:val="000000"/>
          <w:sz w:val="24"/>
        </w:rPr>
        <w:t xml:space="preserve">and Title I of WIOA and the larger workforce development system to ensure a steady pipeline of customers utilizing the </w:t>
      </w:r>
      <w:r w:rsidR="009629D3" w:rsidRPr="007D4D67">
        <w:rPr>
          <w:rFonts w:ascii="Times New Roman" w:eastAsia="Calibri" w:hAnsi="Times New Roman" w:cs="Times New Roman"/>
          <w:color w:val="000000"/>
          <w:sz w:val="24"/>
        </w:rPr>
        <w:t>Iowa</w:t>
      </w:r>
      <w:r w:rsidR="009629D3" w:rsidRPr="007D4D67">
        <w:rPr>
          <w:rFonts w:ascii="Times New Roman" w:eastAsia="Calibri" w:hAnsi="Times New Roman" w:cs="Times New Roman"/>
          <w:i/>
          <w:iCs/>
          <w:color w:val="000000"/>
          <w:sz w:val="24"/>
        </w:rPr>
        <w:t>WORK</w:t>
      </w:r>
      <w:r w:rsidR="00AA7A02" w:rsidRPr="007D4D67">
        <w:rPr>
          <w:rFonts w:ascii="Times New Roman" w:eastAsia="Calibri" w:hAnsi="Times New Roman" w:cs="Times New Roman"/>
          <w:i/>
          <w:iCs/>
          <w:color w:val="000000"/>
          <w:sz w:val="24"/>
        </w:rPr>
        <w:t>S</w:t>
      </w:r>
      <w:r w:rsidR="009629D3" w:rsidRPr="007D4D67">
        <w:rPr>
          <w:rFonts w:ascii="Times New Roman" w:eastAsia="Calibri" w:hAnsi="Times New Roman" w:cs="Times New Roman"/>
          <w:color w:val="000000"/>
          <w:sz w:val="24"/>
        </w:rPr>
        <w:t xml:space="preserve"> </w:t>
      </w:r>
      <w:r w:rsidR="009F1FDD" w:rsidRPr="007D4D67">
        <w:rPr>
          <w:rFonts w:ascii="Times New Roman" w:eastAsia="Calibri" w:hAnsi="Times New Roman" w:cs="Times New Roman"/>
          <w:color w:val="000000"/>
          <w:sz w:val="24"/>
        </w:rPr>
        <w:t>System</w:t>
      </w:r>
      <w:r w:rsidRPr="007D4D67">
        <w:rPr>
          <w:rFonts w:ascii="Times New Roman" w:eastAsia="Calibri" w:hAnsi="Times New Roman" w:cs="Times New Roman"/>
          <w:color w:val="000000"/>
          <w:sz w:val="24"/>
        </w:rPr>
        <w:t xml:space="preserve">. </w:t>
      </w:r>
      <w:r w:rsidRPr="007D4D67">
        <w:rPr>
          <w:rFonts w:ascii="Times New Roman" w:eastAsia="Calibri" w:hAnsi="Times New Roman" w:cs="Times New Roman"/>
          <w:color w:val="000000"/>
          <w:sz w:val="24"/>
          <w:szCs w:val="24"/>
        </w:rPr>
        <w:t xml:space="preserve">The selected applicant is expected to participate in the One Stop Operator Outreach Plan and address how recruitment ensures that target populations are identified </w:t>
      </w:r>
      <w:r w:rsidR="00AA7A02" w:rsidRPr="007D4D67">
        <w:rPr>
          <w:rFonts w:ascii="Times New Roman" w:eastAsia="Calibri" w:hAnsi="Times New Roman" w:cs="Times New Roman"/>
          <w:color w:val="000000"/>
          <w:sz w:val="24"/>
          <w:szCs w:val="24"/>
        </w:rPr>
        <w:t>through LMI</w:t>
      </w:r>
      <w:r w:rsidRPr="007D4D67">
        <w:rPr>
          <w:rFonts w:ascii="Times New Roman" w:eastAsia="Calibri" w:hAnsi="Times New Roman" w:cs="Times New Roman"/>
          <w:color w:val="000000"/>
          <w:sz w:val="24"/>
          <w:szCs w:val="24"/>
        </w:rPr>
        <w:t xml:space="preserve"> and other data sources. </w:t>
      </w:r>
    </w:p>
    <w:p w14:paraId="3D9A659E" w14:textId="77777777" w:rsidR="007F4129" w:rsidRPr="007D4D67" w:rsidRDefault="007F4129" w:rsidP="007F4129">
      <w:pPr>
        <w:widowControl/>
        <w:spacing w:after="0" w:line="256" w:lineRule="auto"/>
        <w:rPr>
          <w:rFonts w:ascii="Times New Roman" w:eastAsia="Calibri" w:hAnsi="Times New Roman" w:cs="Times New Roman"/>
          <w:color w:val="000000"/>
          <w:sz w:val="24"/>
        </w:rPr>
      </w:pPr>
    </w:p>
    <w:p w14:paraId="67392979" w14:textId="43A6584E" w:rsidR="007F4129" w:rsidRPr="007D4D67" w:rsidRDefault="007F4129" w:rsidP="007F4129">
      <w:pPr>
        <w:widowControl/>
        <w:spacing w:after="0" w:line="256" w:lineRule="auto"/>
        <w:rPr>
          <w:rFonts w:ascii="Times New Roman" w:eastAsia="Calibri" w:hAnsi="Times New Roman" w:cs="Times New Roman"/>
          <w:color w:val="000000"/>
          <w:sz w:val="24"/>
        </w:rPr>
      </w:pPr>
      <w:r w:rsidRPr="007D4D67">
        <w:rPr>
          <w:rFonts w:ascii="Times New Roman" w:eastAsia="Calibri" w:hAnsi="Times New Roman" w:cs="Times New Roman"/>
          <w:color w:val="000000"/>
          <w:sz w:val="24"/>
        </w:rPr>
        <w:t>As an integral partner of Iowa</w:t>
      </w:r>
      <w:r w:rsidRPr="007D4D67">
        <w:rPr>
          <w:rFonts w:ascii="Times New Roman" w:eastAsia="Calibri" w:hAnsi="Times New Roman" w:cs="Times New Roman"/>
          <w:i/>
          <w:iCs/>
          <w:color w:val="000000"/>
          <w:sz w:val="24"/>
        </w:rPr>
        <w:t>WORKS</w:t>
      </w:r>
      <w:r w:rsidRPr="007D4D67">
        <w:rPr>
          <w:rFonts w:ascii="Times New Roman" w:eastAsia="Calibri" w:hAnsi="Times New Roman" w:cs="Times New Roman"/>
          <w:color w:val="000000"/>
          <w:sz w:val="24"/>
        </w:rPr>
        <w:t xml:space="preserve">, the selected bidder will participate in similar activities led by </w:t>
      </w:r>
      <w:r w:rsidR="009629D3" w:rsidRPr="007D4D67">
        <w:rPr>
          <w:rFonts w:ascii="Times New Roman" w:eastAsia="Calibri" w:hAnsi="Times New Roman" w:cs="Times New Roman"/>
          <w:color w:val="000000"/>
          <w:sz w:val="24"/>
        </w:rPr>
        <w:t>Iowa</w:t>
      </w:r>
      <w:r w:rsidR="009629D3" w:rsidRPr="007D4D67">
        <w:rPr>
          <w:rFonts w:ascii="Times New Roman" w:eastAsia="Calibri" w:hAnsi="Times New Roman" w:cs="Times New Roman"/>
          <w:i/>
          <w:iCs/>
          <w:color w:val="000000"/>
          <w:sz w:val="24"/>
        </w:rPr>
        <w:t>WORKS</w:t>
      </w:r>
      <w:r w:rsidR="009629D3" w:rsidRPr="007D4D67">
        <w:rPr>
          <w:rFonts w:ascii="Times New Roman" w:eastAsia="Calibri" w:hAnsi="Times New Roman" w:cs="Times New Roman"/>
          <w:color w:val="000000"/>
          <w:sz w:val="24"/>
        </w:rPr>
        <w:t xml:space="preserve"> </w:t>
      </w:r>
      <w:r w:rsidRPr="007D4D67">
        <w:rPr>
          <w:rFonts w:ascii="Times New Roman" w:eastAsia="Calibri" w:hAnsi="Times New Roman" w:cs="Times New Roman"/>
          <w:color w:val="000000"/>
          <w:sz w:val="24"/>
        </w:rPr>
        <w:t>partners and ensure all activities are carefully coordinated with such partners,</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in</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support</w:t>
      </w:r>
      <w:r w:rsidRPr="007D4D67">
        <w:rPr>
          <w:rFonts w:ascii="Times New Roman" w:eastAsia="Calibri" w:hAnsi="Times New Roman" w:cs="Times New Roman"/>
          <w:color w:val="000000"/>
          <w:spacing w:val="-10"/>
          <w:sz w:val="24"/>
        </w:rPr>
        <w:t xml:space="preserve"> </w:t>
      </w:r>
      <w:r w:rsidRPr="007D4D67">
        <w:rPr>
          <w:rFonts w:ascii="Times New Roman" w:eastAsia="Calibri" w:hAnsi="Times New Roman" w:cs="Times New Roman"/>
          <w:color w:val="000000"/>
          <w:sz w:val="24"/>
        </w:rPr>
        <w:t>of</w:t>
      </w:r>
      <w:r w:rsidRPr="007D4D67">
        <w:rPr>
          <w:rFonts w:ascii="Times New Roman" w:eastAsia="Calibri" w:hAnsi="Times New Roman" w:cs="Times New Roman"/>
          <w:color w:val="000000"/>
          <w:spacing w:val="-10"/>
          <w:sz w:val="24"/>
        </w:rPr>
        <w:t xml:space="preserve"> </w:t>
      </w:r>
      <w:r w:rsidRPr="007D4D67">
        <w:rPr>
          <w:rFonts w:ascii="Times New Roman" w:eastAsia="Calibri" w:hAnsi="Times New Roman" w:cs="Times New Roman"/>
          <w:color w:val="000000"/>
          <w:sz w:val="24"/>
        </w:rPr>
        <w:t>an</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integrated</w:t>
      </w:r>
      <w:r w:rsidRPr="007D4D67">
        <w:rPr>
          <w:rFonts w:ascii="Times New Roman" w:eastAsia="Calibri" w:hAnsi="Times New Roman" w:cs="Times New Roman"/>
          <w:color w:val="000000"/>
          <w:spacing w:val="-9"/>
          <w:sz w:val="24"/>
        </w:rPr>
        <w:t xml:space="preserve"> </w:t>
      </w:r>
      <w:r w:rsidRPr="007D4D67">
        <w:rPr>
          <w:rFonts w:ascii="Times New Roman" w:eastAsia="Calibri" w:hAnsi="Times New Roman" w:cs="Times New Roman"/>
          <w:color w:val="000000"/>
          <w:sz w:val="24"/>
        </w:rPr>
        <w:t>and</w:t>
      </w:r>
      <w:r w:rsidRPr="007D4D67">
        <w:rPr>
          <w:rFonts w:ascii="Times New Roman" w:eastAsia="Calibri" w:hAnsi="Times New Roman" w:cs="Times New Roman"/>
          <w:color w:val="000000"/>
          <w:spacing w:val="-10"/>
          <w:sz w:val="24"/>
        </w:rPr>
        <w:t xml:space="preserve"> </w:t>
      </w:r>
      <w:r w:rsidRPr="007D4D67">
        <w:rPr>
          <w:rFonts w:ascii="Times New Roman" w:eastAsia="Calibri" w:hAnsi="Times New Roman" w:cs="Times New Roman"/>
          <w:color w:val="000000"/>
          <w:sz w:val="24"/>
        </w:rPr>
        <w:t>unified</w:t>
      </w:r>
      <w:r w:rsidRPr="007D4D67">
        <w:rPr>
          <w:rFonts w:ascii="Times New Roman" w:eastAsia="Calibri" w:hAnsi="Times New Roman" w:cs="Times New Roman"/>
          <w:color w:val="000000"/>
          <w:spacing w:val="-10"/>
          <w:sz w:val="24"/>
        </w:rPr>
        <w:t xml:space="preserve"> </w:t>
      </w:r>
      <w:r w:rsidRPr="007D4D67">
        <w:rPr>
          <w:rFonts w:ascii="Times New Roman" w:eastAsia="Calibri" w:hAnsi="Times New Roman" w:cs="Times New Roman"/>
          <w:color w:val="000000"/>
          <w:sz w:val="24"/>
        </w:rPr>
        <w:t>system</w:t>
      </w:r>
      <w:r w:rsidRPr="007D4D67">
        <w:rPr>
          <w:rFonts w:ascii="Times New Roman" w:eastAsia="Calibri" w:hAnsi="Times New Roman" w:cs="Times New Roman"/>
          <w:color w:val="000000"/>
          <w:spacing w:val="-12"/>
          <w:sz w:val="24"/>
        </w:rPr>
        <w:t xml:space="preserve"> </w:t>
      </w:r>
      <w:r w:rsidRPr="007D4D67">
        <w:rPr>
          <w:rFonts w:ascii="Times New Roman" w:eastAsia="Calibri" w:hAnsi="Times New Roman" w:cs="Times New Roman"/>
          <w:color w:val="000000"/>
          <w:sz w:val="24"/>
        </w:rPr>
        <w:t>of</w:t>
      </w:r>
      <w:r w:rsidRPr="007D4D67">
        <w:rPr>
          <w:rFonts w:ascii="Times New Roman" w:eastAsia="Calibri" w:hAnsi="Times New Roman" w:cs="Times New Roman"/>
          <w:color w:val="000000"/>
          <w:spacing w:val="-13"/>
          <w:sz w:val="24"/>
        </w:rPr>
        <w:t xml:space="preserve"> </w:t>
      </w:r>
      <w:r w:rsidRPr="007D4D67">
        <w:rPr>
          <w:rFonts w:ascii="Times New Roman" w:eastAsia="Calibri" w:hAnsi="Times New Roman" w:cs="Times New Roman"/>
          <w:color w:val="000000"/>
          <w:sz w:val="24"/>
        </w:rPr>
        <w:t>workforce</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development.</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Outreach</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 xml:space="preserve">and </w:t>
      </w:r>
      <w:r w:rsidRPr="007D4D67">
        <w:rPr>
          <w:rFonts w:ascii="Times New Roman" w:eastAsia="Calibri" w:hAnsi="Times New Roman" w:cs="Times New Roman"/>
          <w:color w:val="000000"/>
          <w:sz w:val="24"/>
        </w:rPr>
        <w:lastRenderedPageBreak/>
        <w:t xml:space="preserve">communications will include but not be limited to </w:t>
      </w:r>
      <w:r w:rsidR="009F1FDD" w:rsidRPr="007D4D67">
        <w:rPr>
          <w:rFonts w:ascii="Times New Roman" w:eastAsia="Calibri" w:hAnsi="Times New Roman" w:cs="Times New Roman"/>
          <w:color w:val="000000"/>
          <w:sz w:val="24"/>
        </w:rPr>
        <w:t xml:space="preserve">the </w:t>
      </w:r>
      <w:r w:rsidRPr="007D4D67">
        <w:rPr>
          <w:rFonts w:ascii="Times New Roman" w:eastAsia="Calibri" w:hAnsi="Times New Roman" w:cs="Times New Roman"/>
          <w:color w:val="000000"/>
          <w:sz w:val="24"/>
        </w:rPr>
        <w:t>arrangement of and participation in career and community resource</w:t>
      </w:r>
      <w:r w:rsidRPr="007D4D67">
        <w:rPr>
          <w:rFonts w:ascii="Times New Roman" w:eastAsia="Calibri" w:hAnsi="Times New Roman" w:cs="Times New Roman"/>
          <w:color w:val="000000"/>
          <w:spacing w:val="-4"/>
          <w:sz w:val="24"/>
        </w:rPr>
        <w:t xml:space="preserve"> </w:t>
      </w:r>
      <w:r w:rsidRPr="007D4D67">
        <w:rPr>
          <w:rFonts w:ascii="Times New Roman" w:eastAsia="Calibri" w:hAnsi="Times New Roman" w:cs="Times New Roman"/>
          <w:color w:val="000000"/>
          <w:sz w:val="24"/>
        </w:rPr>
        <w:t>fairs</w:t>
      </w:r>
      <w:r w:rsidRPr="007D4D67">
        <w:rPr>
          <w:rFonts w:ascii="Times New Roman" w:eastAsia="Calibri" w:hAnsi="Times New Roman" w:cs="Times New Roman"/>
          <w:color w:val="000000"/>
          <w:spacing w:val="-3"/>
          <w:sz w:val="24"/>
        </w:rPr>
        <w:t xml:space="preserve"> </w:t>
      </w:r>
      <w:r w:rsidRPr="007D4D67">
        <w:rPr>
          <w:rFonts w:ascii="Times New Roman" w:eastAsia="Calibri" w:hAnsi="Times New Roman" w:cs="Times New Roman"/>
          <w:color w:val="000000"/>
          <w:sz w:val="24"/>
        </w:rPr>
        <w:t>and</w:t>
      </w:r>
      <w:r w:rsidRPr="007D4D67">
        <w:rPr>
          <w:rFonts w:ascii="Times New Roman" w:eastAsia="Calibri" w:hAnsi="Times New Roman" w:cs="Times New Roman"/>
          <w:color w:val="000000"/>
          <w:spacing w:val="-3"/>
          <w:sz w:val="24"/>
        </w:rPr>
        <w:t xml:space="preserve"> </w:t>
      </w:r>
      <w:r w:rsidRPr="007D4D67">
        <w:rPr>
          <w:rFonts w:ascii="Times New Roman" w:eastAsia="Calibri" w:hAnsi="Times New Roman" w:cs="Times New Roman"/>
          <w:color w:val="000000"/>
          <w:sz w:val="24"/>
        </w:rPr>
        <w:t>job</w:t>
      </w:r>
      <w:r w:rsidRPr="007D4D67">
        <w:rPr>
          <w:rFonts w:ascii="Times New Roman" w:eastAsia="Calibri" w:hAnsi="Times New Roman" w:cs="Times New Roman"/>
          <w:color w:val="000000"/>
          <w:spacing w:val="-4"/>
          <w:sz w:val="24"/>
        </w:rPr>
        <w:t xml:space="preserve"> </w:t>
      </w:r>
      <w:r w:rsidRPr="007D4D67">
        <w:rPr>
          <w:rFonts w:ascii="Times New Roman" w:eastAsia="Calibri" w:hAnsi="Times New Roman" w:cs="Times New Roman"/>
          <w:color w:val="000000"/>
          <w:sz w:val="24"/>
        </w:rPr>
        <w:t>recruitment</w:t>
      </w:r>
      <w:r w:rsidRPr="007D4D67">
        <w:rPr>
          <w:rFonts w:ascii="Times New Roman" w:eastAsia="Calibri" w:hAnsi="Times New Roman" w:cs="Times New Roman"/>
          <w:color w:val="000000"/>
          <w:spacing w:val="-2"/>
          <w:sz w:val="24"/>
        </w:rPr>
        <w:t xml:space="preserve"> </w:t>
      </w:r>
      <w:r w:rsidRPr="007D4D67">
        <w:rPr>
          <w:rFonts w:ascii="Times New Roman" w:eastAsia="Calibri" w:hAnsi="Times New Roman" w:cs="Times New Roman"/>
          <w:color w:val="000000"/>
          <w:sz w:val="24"/>
        </w:rPr>
        <w:t>events,</w:t>
      </w:r>
      <w:r w:rsidRPr="007D4D67">
        <w:rPr>
          <w:rFonts w:ascii="Times New Roman" w:eastAsia="Calibri" w:hAnsi="Times New Roman" w:cs="Times New Roman"/>
          <w:color w:val="000000"/>
          <w:spacing w:val="-5"/>
          <w:sz w:val="24"/>
        </w:rPr>
        <w:t xml:space="preserve"> </w:t>
      </w:r>
      <w:r w:rsidRPr="007D4D67">
        <w:rPr>
          <w:rFonts w:ascii="Times New Roman" w:eastAsia="Calibri" w:hAnsi="Times New Roman" w:cs="Times New Roman"/>
          <w:color w:val="000000"/>
          <w:sz w:val="24"/>
        </w:rPr>
        <w:t>both</w:t>
      </w:r>
      <w:r w:rsidRPr="007D4D67">
        <w:rPr>
          <w:rFonts w:ascii="Times New Roman" w:eastAsia="Calibri" w:hAnsi="Times New Roman" w:cs="Times New Roman"/>
          <w:color w:val="000000"/>
          <w:spacing w:val="-3"/>
          <w:sz w:val="24"/>
        </w:rPr>
        <w:t xml:space="preserve"> </w:t>
      </w:r>
      <w:r w:rsidRPr="007D4D67">
        <w:rPr>
          <w:rFonts w:ascii="Times New Roman" w:eastAsia="Calibri" w:hAnsi="Times New Roman" w:cs="Times New Roman"/>
          <w:color w:val="000000"/>
          <w:sz w:val="24"/>
        </w:rPr>
        <w:t>onsite</w:t>
      </w:r>
      <w:r w:rsidRPr="007D4D67">
        <w:rPr>
          <w:rFonts w:ascii="Times New Roman" w:eastAsia="Calibri" w:hAnsi="Times New Roman" w:cs="Times New Roman"/>
          <w:color w:val="000000"/>
          <w:spacing w:val="-4"/>
          <w:sz w:val="24"/>
        </w:rPr>
        <w:t xml:space="preserve"> </w:t>
      </w:r>
      <w:r w:rsidRPr="007D4D67">
        <w:rPr>
          <w:rFonts w:ascii="Times New Roman" w:eastAsia="Calibri" w:hAnsi="Times New Roman" w:cs="Times New Roman"/>
          <w:color w:val="000000"/>
          <w:sz w:val="24"/>
        </w:rPr>
        <w:t>at</w:t>
      </w:r>
      <w:r w:rsidRPr="007D4D67">
        <w:rPr>
          <w:rFonts w:ascii="Times New Roman" w:eastAsia="Calibri" w:hAnsi="Times New Roman" w:cs="Times New Roman"/>
          <w:color w:val="000000"/>
          <w:spacing w:val="-4"/>
          <w:sz w:val="24"/>
        </w:rPr>
        <w:t xml:space="preserve"> </w:t>
      </w:r>
      <w:r w:rsidR="009629D3" w:rsidRPr="007D4D67">
        <w:rPr>
          <w:rFonts w:ascii="Times New Roman" w:eastAsia="Calibri" w:hAnsi="Times New Roman" w:cs="Times New Roman"/>
          <w:color w:val="000000"/>
          <w:sz w:val="24"/>
        </w:rPr>
        <w:t>Iowa</w:t>
      </w:r>
      <w:r w:rsidR="009629D3" w:rsidRPr="007D4D67">
        <w:rPr>
          <w:rFonts w:ascii="Times New Roman" w:eastAsia="Calibri" w:hAnsi="Times New Roman" w:cs="Times New Roman"/>
          <w:i/>
          <w:iCs/>
          <w:color w:val="000000"/>
          <w:sz w:val="24"/>
        </w:rPr>
        <w:t>WORKS</w:t>
      </w:r>
      <w:r w:rsidR="00AA7A02" w:rsidRPr="007D4D67">
        <w:rPr>
          <w:rFonts w:ascii="Times New Roman" w:eastAsia="Calibri" w:hAnsi="Times New Roman" w:cs="Times New Roman"/>
          <w:color w:val="000000"/>
          <w:sz w:val="24"/>
        </w:rPr>
        <w:t xml:space="preserve"> </w:t>
      </w:r>
      <w:r w:rsidRPr="007D4D67">
        <w:rPr>
          <w:rFonts w:ascii="Times New Roman" w:eastAsia="Calibri" w:hAnsi="Times New Roman" w:cs="Times New Roman"/>
          <w:color w:val="000000"/>
          <w:sz w:val="24"/>
        </w:rPr>
        <w:t>centers</w:t>
      </w:r>
      <w:r w:rsidRPr="007D4D67">
        <w:rPr>
          <w:rFonts w:ascii="Times New Roman" w:eastAsia="Calibri" w:hAnsi="Times New Roman" w:cs="Times New Roman"/>
          <w:color w:val="000000"/>
          <w:spacing w:val="-2"/>
          <w:sz w:val="24"/>
        </w:rPr>
        <w:t xml:space="preserve"> </w:t>
      </w:r>
      <w:r w:rsidRPr="007D4D67">
        <w:rPr>
          <w:rFonts w:ascii="Times New Roman" w:eastAsia="Calibri" w:hAnsi="Times New Roman" w:cs="Times New Roman"/>
          <w:color w:val="000000"/>
          <w:sz w:val="24"/>
        </w:rPr>
        <w:t>and</w:t>
      </w:r>
      <w:r w:rsidRPr="007D4D67">
        <w:rPr>
          <w:rFonts w:ascii="Times New Roman" w:eastAsia="Calibri" w:hAnsi="Times New Roman" w:cs="Times New Roman"/>
          <w:color w:val="000000"/>
          <w:spacing w:val="-4"/>
          <w:sz w:val="24"/>
        </w:rPr>
        <w:t xml:space="preserve"> </w:t>
      </w:r>
      <w:r w:rsidRPr="007D4D67">
        <w:rPr>
          <w:rFonts w:ascii="Times New Roman" w:eastAsia="Calibri" w:hAnsi="Times New Roman" w:cs="Times New Roman"/>
          <w:color w:val="000000"/>
          <w:sz w:val="24"/>
        </w:rPr>
        <w:t>offsite</w:t>
      </w:r>
      <w:r w:rsidRPr="007D4D67">
        <w:rPr>
          <w:rFonts w:ascii="Times New Roman" w:eastAsia="Calibri" w:hAnsi="Times New Roman" w:cs="Times New Roman"/>
          <w:color w:val="000000"/>
          <w:spacing w:val="-4"/>
          <w:sz w:val="24"/>
        </w:rPr>
        <w:t xml:space="preserve"> </w:t>
      </w:r>
      <w:r w:rsidRPr="007D4D67">
        <w:rPr>
          <w:rFonts w:ascii="Times New Roman" w:eastAsia="Calibri" w:hAnsi="Times New Roman" w:cs="Times New Roman"/>
          <w:color w:val="000000"/>
          <w:sz w:val="24"/>
        </w:rPr>
        <w:t>at</w:t>
      </w:r>
      <w:r w:rsidRPr="007D4D67">
        <w:rPr>
          <w:rFonts w:ascii="Times New Roman" w:eastAsia="Calibri" w:hAnsi="Times New Roman" w:cs="Times New Roman"/>
          <w:color w:val="000000"/>
          <w:spacing w:val="-4"/>
          <w:sz w:val="24"/>
        </w:rPr>
        <w:t xml:space="preserve"> </w:t>
      </w:r>
      <w:r w:rsidRPr="007D4D67">
        <w:rPr>
          <w:rFonts w:ascii="Times New Roman" w:eastAsia="Calibri" w:hAnsi="Times New Roman" w:cs="Times New Roman"/>
          <w:color w:val="000000"/>
          <w:sz w:val="24"/>
        </w:rPr>
        <w:t>partner</w:t>
      </w:r>
      <w:r w:rsidRPr="007D4D67">
        <w:rPr>
          <w:rFonts w:ascii="Times New Roman" w:eastAsia="Calibri" w:hAnsi="Times New Roman" w:cs="Times New Roman"/>
          <w:color w:val="000000"/>
          <w:spacing w:val="-5"/>
          <w:sz w:val="24"/>
        </w:rPr>
        <w:t xml:space="preserve"> </w:t>
      </w:r>
      <w:r w:rsidRPr="007D4D67">
        <w:rPr>
          <w:rFonts w:ascii="Times New Roman" w:eastAsia="Calibri" w:hAnsi="Times New Roman" w:cs="Times New Roman"/>
          <w:color w:val="000000"/>
          <w:sz w:val="24"/>
        </w:rPr>
        <w:t>locations.</w:t>
      </w:r>
      <w:r w:rsidR="00A32DF7" w:rsidRPr="007D4D67">
        <w:rPr>
          <w:rFonts w:ascii="Times New Roman" w:eastAsia="Calibri" w:hAnsi="Times New Roman" w:cs="Times New Roman"/>
          <w:color w:val="000000"/>
          <w:sz w:val="24"/>
        </w:rPr>
        <w:t xml:space="preserve"> </w:t>
      </w:r>
      <w:r w:rsidR="00A32DF7" w:rsidRPr="007D4D67">
        <w:rPr>
          <w:rFonts w:ascii="Times New Roman" w:eastAsia="Calibri" w:hAnsi="Times New Roman" w:cs="Times New Roman"/>
          <w:color w:val="000000"/>
          <w:sz w:val="24"/>
          <w:szCs w:val="24"/>
        </w:rPr>
        <w:t>Annually the service provider will be required to submit a copy of their outreach plan to the board prior to the start of the program year.</w:t>
      </w:r>
    </w:p>
    <w:p w14:paraId="16F90750" w14:textId="77777777" w:rsidR="007F4129" w:rsidRPr="007D4D67" w:rsidRDefault="007F4129" w:rsidP="007F4129">
      <w:pPr>
        <w:widowControl/>
        <w:spacing w:after="0" w:line="256" w:lineRule="auto"/>
        <w:rPr>
          <w:rFonts w:ascii="Times New Roman" w:eastAsia="Calibri" w:hAnsi="Times New Roman" w:cs="Times New Roman"/>
          <w:b/>
          <w:bCs/>
          <w:color w:val="000000"/>
          <w:sz w:val="24"/>
        </w:rPr>
      </w:pPr>
    </w:p>
    <w:p w14:paraId="6A9A414E"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78" w:name="_Toc154151795"/>
      <w:r w:rsidRPr="007D4D67">
        <w:rPr>
          <w:rFonts w:eastAsiaTheme="majorEastAsia"/>
          <w:snapToGrid/>
          <w:color w:val="FFFFFF" w:themeColor="background1"/>
          <w:szCs w:val="26"/>
        </w:rPr>
        <w:t>Enrollment</w:t>
      </w:r>
      <w:bookmarkEnd w:id="78"/>
    </w:p>
    <w:p w14:paraId="3AC844D9" w14:textId="77777777" w:rsidR="007F4129" w:rsidRPr="007D4D67" w:rsidRDefault="007F4129" w:rsidP="007F4129">
      <w:pPr>
        <w:widowControl/>
        <w:spacing w:after="0" w:line="256" w:lineRule="auto"/>
        <w:rPr>
          <w:rFonts w:ascii="Times New Roman" w:eastAsia="Times New Roman" w:hAnsi="Times New Roman" w:cs="Times New Roman"/>
          <w:color w:val="000000"/>
          <w:sz w:val="24"/>
        </w:rPr>
      </w:pPr>
    </w:p>
    <w:p w14:paraId="26518DF0" w14:textId="47E1884C" w:rsidR="004E2BE6" w:rsidRPr="007D4D67" w:rsidRDefault="004E2BE6"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selected bidder must follow WIOA guidelines, state policies, and </w:t>
      </w:r>
      <w:r w:rsidR="00383EED"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policies in making eligibility determinations and enrolling job seekers in Adult and Dislocated Worker Services.</w:t>
      </w:r>
      <w:r w:rsidRPr="007D4D67">
        <w:rPr>
          <w:rFonts w:ascii="Times New Roman" w:hAnsi="Times New Roman" w:cs="Times New Roman"/>
          <w:color w:val="000000" w:themeColor="text1"/>
          <w:position w:val="8"/>
          <w:sz w:val="24"/>
        </w:rPr>
        <w:t xml:space="preserve"> </w:t>
      </w:r>
      <w:r w:rsidRPr="007D4D67">
        <w:rPr>
          <w:rFonts w:ascii="Times New Roman" w:hAnsi="Times New Roman" w:cs="Times New Roman"/>
          <w:color w:val="000000" w:themeColor="text1"/>
          <w:sz w:val="24"/>
        </w:rPr>
        <w:t xml:space="preserve">Enrollment refers to the completed process by which an eligible participant has been referred for WIOA services and for whom required documents have been completed and entered into the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i/>
          <w:iCs/>
          <w:color w:val="000000" w:themeColor="text1"/>
          <w:sz w:val="24"/>
        </w:rPr>
        <w:t xml:space="preserve"> </w:t>
      </w:r>
      <w:r w:rsidRPr="007D4D67">
        <w:rPr>
          <w:rFonts w:ascii="Times New Roman" w:hAnsi="Times New Roman" w:cs="Times New Roman"/>
          <w:color w:val="000000" w:themeColor="text1"/>
          <w:sz w:val="24"/>
        </w:rPr>
        <w:t>system. If an individual is not eligible or suitable for WIOA services, he or she should be referred to an appropriate vocational, educational</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or social service agency for assistance. The selected bidder may be asked to provide WIOA screening and enrollment services for other WIOA programs administered by the </w:t>
      </w:r>
      <w:r w:rsidR="009629D3" w:rsidRPr="007D4D67">
        <w:rPr>
          <w:rFonts w:ascii="Times New Roman" w:hAnsi="Times New Roman" w:cs="Times New Roman"/>
          <w:color w:val="000000" w:themeColor="text1"/>
          <w:sz w:val="24"/>
        </w:rPr>
        <w:t>MVWDB</w:t>
      </w:r>
      <w:r w:rsidRPr="007D4D67">
        <w:rPr>
          <w:rFonts w:ascii="Times New Roman" w:hAnsi="Times New Roman" w:cs="Times New Roman"/>
          <w:color w:val="000000" w:themeColor="text1"/>
          <w:sz w:val="24"/>
        </w:rPr>
        <w:t>, on an as-needed basis. The selected bidder</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will</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comply</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with</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all</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federal,</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state,</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local</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guidance</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regulations</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regarding</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priority</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service</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and track the number of individuals served that meet each criterion for priority service and related participant outcomes achieved.</w:t>
      </w:r>
    </w:p>
    <w:p w14:paraId="1938779D" w14:textId="77777777" w:rsidR="004E2BE6" w:rsidRPr="007D4D67" w:rsidRDefault="004E2BE6" w:rsidP="007F4129">
      <w:pPr>
        <w:widowControl/>
        <w:spacing w:after="0" w:line="256" w:lineRule="auto"/>
        <w:rPr>
          <w:rFonts w:ascii="Times New Roman" w:eastAsia="Calibri" w:hAnsi="Times New Roman" w:cs="Times New Roman"/>
          <w:color w:val="000000"/>
          <w:kern w:val="2"/>
          <w:sz w:val="24"/>
          <w14:ligatures w14:val="standardContextual"/>
        </w:rPr>
      </w:pPr>
    </w:p>
    <w:p w14:paraId="0851D7AB" w14:textId="7C45BF93" w:rsidR="007F4129" w:rsidRPr="007D4D67" w:rsidRDefault="007F4129" w:rsidP="007F4129">
      <w:pPr>
        <w:widowControl/>
        <w:spacing w:after="0" w:line="256" w:lineRule="auto"/>
        <w:rPr>
          <w:rFonts w:ascii="Times New Roman" w:eastAsia="Calibri" w:hAnsi="Times New Roman" w:cs="Times New Roman"/>
          <w:color w:val="000000"/>
          <w:sz w:val="24"/>
        </w:rPr>
      </w:pPr>
      <w:r w:rsidRPr="007D4D67">
        <w:rPr>
          <w:rFonts w:ascii="Times New Roman" w:eastAsia="Times New Roman" w:hAnsi="Times New Roman" w:cs="Times New Roman"/>
          <w:color w:val="000000"/>
          <w:sz w:val="24"/>
        </w:rPr>
        <w:t>The MVWDB is committed to ensuring an efficient, customer-centered appro</w:t>
      </w:r>
      <w:r w:rsidRPr="007D4D67">
        <w:rPr>
          <w:rFonts w:ascii="Times New Roman" w:eastAsia="Calibri" w:hAnsi="Times New Roman" w:cs="Times New Roman"/>
          <w:color w:val="000000"/>
          <w:sz w:val="24"/>
        </w:rPr>
        <w:t xml:space="preserve">ach to enrollment and orientation for </w:t>
      </w:r>
      <w:r w:rsidR="009629D3" w:rsidRPr="007D4D67">
        <w:rPr>
          <w:rFonts w:ascii="Times New Roman" w:eastAsia="Calibri" w:hAnsi="Times New Roman" w:cs="Times New Roman"/>
          <w:color w:val="000000"/>
          <w:sz w:val="24"/>
        </w:rPr>
        <w:t>Iowa</w:t>
      </w:r>
      <w:r w:rsidR="009629D3" w:rsidRPr="007D4D67">
        <w:rPr>
          <w:rFonts w:ascii="Times New Roman" w:eastAsia="Calibri" w:hAnsi="Times New Roman" w:cs="Times New Roman"/>
          <w:i/>
          <w:iCs/>
          <w:color w:val="000000"/>
          <w:sz w:val="24"/>
        </w:rPr>
        <w:t>WORKS</w:t>
      </w:r>
      <w:r w:rsidR="009629D3" w:rsidRPr="007D4D67">
        <w:rPr>
          <w:rFonts w:ascii="Times New Roman" w:eastAsia="Calibri" w:hAnsi="Times New Roman" w:cs="Times New Roman"/>
          <w:color w:val="000000"/>
          <w:sz w:val="24"/>
        </w:rPr>
        <w:t xml:space="preserve"> </w:t>
      </w:r>
      <w:r w:rsidRPr="007D4D67">
        <w:rPr>
          <w:rFonts w:ascii="Times New Roman" w:eastAsia="Calibri" w:hAnsi="Times New Roman" w:cs="Times New Roman"/>
          <w:color w:val="000000"/>
          <w:sz w:val="24"/>
        </w:rPr>
        <w:t>and WIOA Title I Services.  The selected provider will employ enrollment practices in accordance with applicable regulations, policies, and</w:t>
      </w:r>
      <w:r w:rsidRPr="007D4D67">
        <w:rPr>
          <w:rFonts w:ascii="Times New Roman" w:eastAsia="Calibri Light" w:hAnsi="Times New Roman" w:cs="Times New Roman"/>
          <w:color w:val="000000"/>
          <w:sz w:val="24"/>
          <w:szCs w:val="24"/>
        </w:rPr>
        <w:t xml:space="preserve"> </w:t>
      </w:r>
      <w:r w:rsidRPr="007D4D67">
        <w:rPr>
          <w:rFonts w:ascii="Times New Roman" w:eastAsia="Calibri" w:hAnsi="Times New Roman" w:cs="Times New Roman"/>
          <w:color w:val="000000"/>
          <w:sz w:val="24"/>
        </w:rPr>
        <w:t>procedures and assess/prepare candidates for WIOA activities, but not impose unneeded requirements on job seekers and employers. The enrollment process should consist of only reasonable and necessary requirements for job seekers and employers, minimizing barriers to enrollment and orientation, and streamlining steps to meaningful participation.</w:t>
      </w:r>
    </w:p>
    <w:p w14:paraId="5B54BE2E" w14:textId="77777777" w:rsidR="008D5DCE" w:rsidRPr="007D4D67" w:rsidRDefault="008D5DCE" w:rsidP="007F4129">
      <w:pPr>
        <w:widowControl/>
        <w:spacing w:after="0" w:line="256" w:lineRule="auto"/>
        <w:rPr>
          <w:rFonts w:ascii="Times New Roman" w:eastAsia="Calibri" w:hAnsi="Times New Roman" w:cs="Times New Roman"/>
          <w:color w:val="000000"/>
          <w:sz w:val="24"/>
        </w:rPr>
      </w:pPr>
    </w:p>
    <w:p w14:paraId="6A144714" w14:textId="376C2C7A" w:rsidR="008D5DCE" w:rsidRPr="007D4D67" w:rsidRDefault="008D5DCE" w:rsidP="00DC5DC2">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No customer will be discriminated against based on race, color, religion, sex, national origin, age, handicap, political affiliation, belief, or citizenship. No enrollee may be terminated without prior written authorization.</w:t>
      </w:r>
    </w:p>
    <w:p w14:paraId="2757461D" w14:textId="77777777" w:rsidR="004E2BE6" w:rsidRPr="007D4D67" w:rsidRDefault="004E2BE6" w:rsidP="004E2BE6">
      <w:pPr>
        <w:pStyle w:val="Heading2"/>
        <w:spacing w:before="0"/>
        <w:rPr>
          <w:rFonts w:ascii="Times New Roman" w:hAnsi="Times New Roman" w:cs="Times New Roman"/>
          <w:color w:val="000000" w:themeColor="text1"/>
        </w:rPr>
      </w:pPr>
      <w:bookmarkStart w:id="79" w:name="_Toc39005068"/>
      <w:bookmarkStart w:id="80" w:name="_Toc39065305"/>
    </w:p>
    <w:p w14:paraId="5A298F97" w14:textId="6C9DC8E9" w:rsidR="004E2BE6" w:rsidRPr="007D4D67" w:rsidRDefault="004E2BE6" w:rsidP="00C46FEA">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1" w:name="_Toc39318027"/>
      <w:bookmarkStart w:id="82" w:name="_Toc154151796"/>
      <w:r w:rsidRPr="007D4D67">
        <w:rPr>
          <w:rFonts w:eastAsiaTheme="majorEastAsia"/>
          <w:snapToGrid/>
          <w:color w:val="FFFFFF" w:themeColor="background1"/>
          <w:szCs w:val="26"/>
        </w:rPr>
        <w:t>Career Services</w:t>
      </w:r>
      <w:bookmarkEnd w:id="79"/>
      <w:bookmarkEnd w:id="80"/>
      <w:bookmarkEnd w:id="81"/>
      <w:bookmarkEnd w:id="82"/>
    </w:p>
    <w:p w14:paraId="07767185" w14:textId="77777777" w:rsidR="004E2BE6" w:rsidRPr="007D4D67" w:rsidRDefault="004E2BE6" w:rsidP="009629D3">
      <w:pPr>
        <w:spacing w:after="0"/>
        <w:rPr>
          <w:rFonts w:ascii="Times New Roman" w:eastAsia="Times New Roman" w:hAnsi="Times New Roman" w:cs="Times New Roman"/>
          <w:color w:val="000000"/>
          <w:sz w:val="24"/>
        </w:rPr>
      </w:pPr>
    </w:p>
    <w:p w14:paraId="65EDB0BD" w14:textId="28FF1F7D" w:rsidR="004E2BE6" w:rsidRPr="007D4D67" w:rsidRDefault="004E2BE6" w:rsidP="009629D3">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 xml:space="preserve">The selected bidder will deliver </w:t>
      </w:r>
      <w:r w:rsidR="009F1FDD" w:rsidRPr="007D4D67">
        <w:rPr>
          <w:rFonts w:ascii="Times New Roman" w:eastAsia="Times New Roman" w:hAnsi="Times New Roman" w:cs="Times New Roman"/>
          <w:color w:val="000000"/>
          <w:sz w:val="24"/>
        </w:rPr>
        <w:t>high-quality</w:t>
      </w:r>
      <w:r w:rsidRPr="007D4D67">
        <w:rPr>
          <w:rFonts w:ascii="Times New Roman" w:eastAsia="Times New Roman" w:hAnsi="Times New Roman" w:cs="Times New Roman"/>
          <w:color w:val="000000"/>
          <w:sz w:val="24"/>
        </w:rPr>
        <w:t xml:space="preserve"> Adult and Dislocated Worker Services, as defined by WIOA, that create opportunities for economic and career success, and connect jobseekers with employer-driven placement, education, and training options. The selected bidder will facilitate services with other </w:t>
      </w:r>
      <w:r w:rsidR="009629D3" w:rsidRPr="007D4D67">
        <w:rPr>
          <w:rFonts w:ascii="Times New Roman" w:eastAsia="Times New Roman" w:hAnsi="Times New Roman" w:cs="Times New Roman"/>
          <w:color w:val="000000"/>
          <w:sz w:val="24"/>
        </w:rPr>
        <w:t>Iowa</w:t>
      </w:r>
      <w:r w:rsidR="009629D3" w:rsidRPr="007D4D67">
        <w:rPr>
          <w:rFonts w:ascii="Times New Roman" w:eastAsia="Times New Roman" w:hAnsi="Times New Roman" w:cs="Times New Roman"/>
          <w:i/>
          <w:iCs/>
          <w:color w:val="000000"/>
          <w:sz w:val="24"/>
        </w:rPr>
        <w:t>WORKS</w:t>
      </w:r>
      <w:r w:rsidR="009629D3" w:rsidRPr="007D4D67">
        <w:rPr>
          <w:rFonts w:ascii="Times New Roman" w:eastAsia="Times New Roman" w:hAnsi="Times New Roman" w:cs="Times New Roman"/>
          <w:color w:val="000000"/>
          <w:sz w:val="24"/>
        </w:rPr>
        <w:t xml:space="preserve"> </w:t>
      </w:r>
      <w:r w:rsidRPr="007D4D67">
        <w:rPr>
          <w:rFonts w:ascii="Times New Roman" w:eastAsia="Times New Roman" w:hAnsi="Times New Roman" w:cs="Times New Roman"/>
          <w:color w:val="000000"/>
          <w:sz w:val="24"/>
        </w:rPr>
        <w:t xml:space="preserve">partners, including following established statewide co-enrollment procedures, and work with partner organizations in the </w:t>
      </w:r>
      <w:r w:rsidR="009629D3" w:rsidRPr="007D4D67">
        <w:rPr>
          <w:rFonts w:ascii="Times New Roman" w:eastAsia="Times New Roman" w:hAnsi="Times New Roman" w:cs="Times New Roman"/>
          <w:color w:val="000000"/>
          <w:sz w:val="24"/>
        </w:rPr>
        <w:t>Iowa</w:t>
      </w:r>
      <w:r w:rsidR="009629D3" w:rsidRPr="007D4D67">
        <w:rPr>
          <w:rFonts w:ascii="Times New Roman" w:eastAsia="Times New Roman" w:hAnsi="Times New Roman" w:cs="Times New Roman"/>
          <w:i/>
          <w:iCs/>
          <w:color w:val="000000"/>
          <w:sz w:val="24"/>
        </w:rPr>
        <w:t>WORKS</w:t>
      </w:r>
      <w:r w:rsidR="009629D3" w:rsidRPr="007D4D67">
        <w:rPr>
          <w:rFonts w:ascii="Times New Roman" w:eastAsia="Times New Roman" w:hAnsi="Times New Roman" w:cs="Times New Roman"/>
          <w:color w:val="000000"/>
          <w:sz w:val="24"/>
        </w:rPr>
        <w:t xml:space="preserve"> </w:t>
      </w:r>
      <w:r w:rsidRPr="007D4D67">
        <w:rPr>
          <w:rFonts w:ascii="Times New Roman" w:eastAsia="Times New Roman" w:hAnsi="Times New Roman" w:cs="Times New Roman"/>
          <w:color w:val="000000"/>
          <w:sz w:val="24"/>
        </w:rPr>
        <w:t>to promote the development of integrated intake, case management</w:t>
      </w:r>
      <w:r w:rsidR="009F1FDD" w:rsidRPr="007D4D67">
        <w:rPr>
          <w:rFonts w:ascii="Times New Roman" w:eastAsia="Times New Roman" w:hAnsi="Times New Roman" w:cs="Times New Roman"/>
          <w:color w:val="000000"/>
          <w:sz w:val="24"/>
        </w:rPr>
        <w:t>,</w:t>
      </w:r>
      <w:r w:rsidRPr="007D4D67">
        <w:rPr>
          <w:rFonts w:ascii="Times New Roman" w:eastAsia="Times New Roman" w:hAnsi="Times New Roman" w:cs="Times New Roman"/>
          <w:color w:val="000000"/>
          <w:sz w:val="24"/>
        </w:rPr>
        <w:t xml:space="preserve"> and reporting.</w:t>
      </w:r>
    </w:p>
    <w:p w14:paraId="6AA2300E" w14:textId="77777777" w:rsidR="004E2BE6" w:rsidRPr="007D4D67" w:rsidRDefault="004E2BE6" w:rsidP="009629D3">
      <w:pPr>
        <w:spacing w:after="0"/>
        <w:rPr>
          <w:rFonts w:ascii="Times New Roman" w:eastAsia="Times New Roman" w:hAnsi="Times New Roman" w:cs="Times New Roman"/>
          <w:color w:val="000000"/>
          <w:sz w:val="24"/>
        </w:rPr>
      </w:pPr>
    </w:p>
    <w:p w14:paraId="6B1A6A6A" w14:textId="5E67C7C3" w:rsidR="004E2BE6" w:rsidRPr="007D4D67" w:rsidRDefault="004E2BE6" w:rsidP="009629D3">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 xml:space="preserve">Every </w:t>
      </w:r>
      <w:r w:rsidR="009629D3" w:rsidRPr="007D4D67">
        <w:rPr>
          <w:rFonts w:ascii="Times New Roman" w:eastAsia="Times New Roman" w:hAnsi="Times New Roman" w:cs="Times New Roman"/>
          <w:color w:val="000000"/>
          <w:sz w:val="24"/>
        </w:rPr>
        <w:t>Iowa</w:t>
      </w:r>
      <w:r w:rsidR="009629D3" w:rsidRPr="007D4D67">
        <w:rPr>
          <w:rFonts w:ascii="Times New Roman" w:eastAsia="Times New Roman" w:hAnsi="Times New Roman" w:cs="Times New Roman"/>
          <w:i/>
          <w:iCs/>
          <w:color w:val="000000"/>
          <w:sz w:val="24"/>
        </w:rPr>
        <w:t>WORKS</w:t>
      </w:r>
      <w:r w:rsidR="009629D3" w:rsidRPr="007D4D67">
        <w:rPr>
          <w:rFonts w:ascii="Times New Roman" w:eastAsia="Times New Roman" w:hAnsi="Times New Roman" w:cs="Times New Roman"/>
          <w:color w:val="000000"/>
          <w:sz w:val="24"/>
        </w:rPr>
        <w:t xml:space="preserve"> </w:t>
      </w:r>
      <w:r w:rsidRPr="007D4D67">
        <w:rPr>
          <w:rFonts w:ascii="Times New Roman" w:eastAsia="Times New Roman" w:hAnsi="Times New Roman" w:cs="Times New Roman"/>
          <w:color w:val="000000"/>
          <w:sz w:val="24"/>
        </w:rPr>
        <w:t xml:space="preserve">customer will have access to a set of employment-related career services. </w:t>
      </w:r>
      <w:r w:rsidRPr="007D4D67">
        <w:rPr>
          <w:rFonts w:ascii="Times New Roman" w:eastAsia="Times New Roman" w:hAnsi="Times New Roman" w:cs="Times New Roman"/>
          <w:color w:val="000000"/>
          <w:sz w:val="24"/>
        </w:rPr>
        <w:lastRenderedPageBreak/>
        <w:t>The selected bidder will move individuals through the array of career services defined in Section 134(c)(2) of WIOA, based on their skills and needs, providing basic, individualized, and follow-up career services. Basic and individualized career services do not have to follow a sequence; rather, they are defined to allow a varied approach to services that meets the needs of a range of job seekers. In planning and delivering career services, the selected bidder will employ an evidence-based triage process that effectively assesses jobseekers to determine and provide the most appropriate career services.</w:t>
      </w:r>
    </w:p>
    <w:p w14:paraId="6F7162D6" w14:textId="77777777" w:rsidR="004E2BE6" w:rsidRPr="007D4D67" w:rsidRDefault="004E2BE6" w:rsidP="009629D3">
      <w:pPr>
        <w:spacing w:after="0"/>
        <w:rPr>
          <w:rFonts w:ascii="Times New Roman" w:eastAsia="Times New Roman" w:hAnsi="Times New Roman" w:cs="Times New Roman"/>
          <w:color w:val="000000"/>
          <w:sz w:val="24"/>
        </w:rPr>
      </w:pPr>
    </w:p>
    <w:p w14:paraId="6BE98F2B" w14:textId="1EED91A7" w:rsidR="004E2BE6" w:rsidRPr="007D4D67" w:rsidRDefault="004E2BE6" w:rsidP="00C46FEA">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3" w:name="_Toc39318028"/>
      <w:bookmarkStart w:id="84" w:name="_Toc154151797"/>
      <w:r w:rsidRPr="007D4D67">
        <w:rPr>
          <w:rFonts w:eastAsiaTheme="majorEastAsia"/>
          <w:snapToGrid/>
          <w:color w:val="FFFFFF" w:themeColor="background1"/>
          <w:szCs w:val="26"/>
        </w:rPr>
        <w:t>Basic Career Services</w:t>
      </w:r>
      <w:bookmarkEnd w:id="83"/>
      <w:bookmarkEnd w:id="84"/>
    </w:p>
    <w:p w14:paraId="7A266652" w14:textId="77777777" w:rsidR="004E2BE6" w:rsidRPr="007D4D67" w:rsidRDefault="004E2BE6" w:rsidP="004E2BE6">
      <w:pPr>
        <w:spacing w:after="0"/>
        <w:rPr>
          <w:rFonts w:ascii="Times New Roman" w:eastAsia="Calibri Light" w:hAnsi="Times New Roman" w:cs="Times New Roman"/>
          <w:color w:val="000000" w:themeColor="text1"/>
        </w:rPr>
      </w:pPr>
    </w:p>
    <w:p w14:paraId="2E3041D0" w14:textId="7341972D" w:rsidR="004E2BE6" w:rsidRPr="007D4D67" w:rsidRDefault="004E2BE6" w:rsidP="00130CE0">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Basic career services are universally accessible and must be made available to all individuals seeking employment and training services at Iowa</w:t>
      </w:r>
      <w:r w:rsidRPr="007D4D67">
        <w:rPr>
          <w:rFonts w:ascii="Times New Roman" w:eastAsia="Times New Roman" w:hAnsi="Times New Roman" w:cs="Times New Roman"/>
          <w:i/>
          <w:iCs/>
          <w:color w:val="000000"/>
          <w:sz w:val="24"/>
        </w:rPr>
        <w:t>WORKS</w:t>
      </w:r>
      <w:r w:rsidRPr="007D4D67">
        <w:rPr>
          <w:rFonts w:ascii="Times New Roman" w:eastAsia="Times New Roman" w:hAnsi="Times New Roman" w:cs="Times New Roman"/>
          <w:color w:val="000000"/>
          <w:sz w:val="24"/>
        </w:rPr>
        <w:t>.  Generally, these services involve less staff time and involvement. Basic career services include but are not limited to eligibility determinations; outreach, intake</w:t>
      </w:r>
      <w:r w:rsidR="009F1FDD" w:rsidRPr="007D4D67">
        <w:rPr>
          <w:rFonts w:ascii="Times New Roman" w:eastAsia="Times New Roman" w:hAnsi="Times New Roman" w:cs="Times New Roman"/>
          <w:color w:val="000000"/>
          <w:sz w:val="24"/>
        </w:rPr>
        <w:t>,</w:t>
      </w:r>
      <w:r w:rsidRPr="007D4D67">
        <w:rPr>
          <w:rFonts w:ascii="Times New Roman" w:eastAsia="Times New Roman" w:hAnsi="Times New Roman" w:cs="Times New Roman"/>
          <w:color w:val="000000"/>
          <w:sz w:val="24"/>
        </w:rPr>
        <w:t xml:space="preserve"> and orientation; initial skill assessments; labor exchange services such as job search, placement assistance, and career counseling; provision of information and assistance regarding the labor market, available training programs, unemployment compensation</w:t>
      </w:r>
      <w:r w:rsidR="009F1FDD" w:rsidRPr="007D4D67">
        <w:rPr>
          <w:rFonts w:ascii="Times New Roman" w:eastAsia="Times New Roman" w:hAnsi="Times New Roman" w:cs="Times New Roman"/>
          <w:color w:val="000000"/>
          <w:sz w:val="24"/>
        </w:rPr>
        <w:t>,</w:t>
      </w:r>
      <w:r w:rsidRPr="007D4D67">
        <w:rPr>
          <w:rFonts w:ascii="Times New Roman" w:eastAsia="Times New Roman" w:hAnsi="Times New Roman" w:cs="Times New Roman"/>
          <w:color w:val="000000"/>
          <w:sz w:val="24"/>
        </w:rPr>
        <w:t xml:space="preserve"> and supportive services; and program referrals.</w:t>
      </w:r>
    </w:p>
    <w:p w14:paraId="0C59A34E" w14:textId="77777777" w:rsidR="004E2BE6" w:rsidRPr="007D4D67" w:rsidRDefault="004E2BE6" w:rsidP="00130CE0">
      <w:pPr>
        <w:spacing w:after="0"/>
        <w:rPr>
          <w:rFonts w:ascii="Times New Roman" w:eastAsia="Times New Roman" w:hAnsi="Times New Roman" w:cs="Times New Roman"/>
          <w:color w:val="000000"/>
          <w:sz w:val="24"/>
        </w:rPr>
      </w:pPr>
    </w:p>
    <w:p w14:paraId="0E411170" w14:textId="3465D6F9" w:rsidR="004E2BE6" w:rsidRPr="007D4D67" w:rsidRDefault="004E2BE6" w:rsidP="00130CE0">
      <w:pPr>
        <w:spacing w:after="0"/>
        <w:rPr>
          <w:rFonts w:ascii="Times New Roman" w:eastAsia="Times New Roman" w:hAnsi="Times New Roman" w:cs="Times New Roman"/>
          <w:color w:val="000000"/>
          <w:sz w:val="24"/>
        </w:rPr>
      </w:pPr>
      <w:r w:rsidRPr="007D4D67">
        <w:rPr>
          <w:rFonts w:ascii="Times New Roman" w:eastAsia="Times New Roman" w:hAnsi="Times New Roman" w:cs="Times New Roman"/>
          <w:color w:val="000000"/>
          <w:sz w:val="24"/>
        </w:rPr>
        <w:t xml:space="preserve">The successful bidder will also facilitate self-directed career services for job seekers, available through Exploratory Services (as defined in the </w:t>
      </w:r>
      <w:r w:rsidR="009629D3" w:rsidRPr="007D4D67">
        <w:rPr>
          <w:rFonts w:ascii="Times New Roman" w:eastAsia="Times New Roman" w:hAnsi="Times New Roman" w:cs="Times New Roman"/>
          <w:color w:val="000000"/>
          <w:sz w:val="24"/>
        </w:rPr>
        <w:t>Iowa</w:t>
      </w:r>
      <w:r w:rsidR="009629D3" w:rsidRPr="007D4D67">
        <w:rPr>
          <w:rFonts w:ascii="Times New Roman" w:eastAsia="Times New Roman" w:hAnsi="Times New Roman" w:cs="Times New Roman"/>
          <w:i/>
          <w:iCs/>
          <w:color w:val="000000"/>
          <w:sz w:val="24"/>
        </w:rPr>
        <w:t>WORKS</w:t>
      </w:r>
      <w:r w:rsidR="00130CE0" w:rsidRPr="007D4D67">
        <w:rPr>
          <w:rFonts w:ascii="Times New Roman" w:eastAsia="Times New Roman" w:hAnsi="Times New Roman" w:cs="Times New Roman"/>
          <w:color w:val="000000"/>
          <w:sz w:val="24"/>
        </w:rPr>
        <w:t xml:space="preserve"> </w:t>
      </w:r>
      <w:r w:rsidRPr="007D4D67">
        <w:rPr>
          <w:rFonts w:ascii="Times New Roman" w:eastAsia="Times New Roman" w:hAnsi="Times New Roman" w:cs="Times New Roman"/>
          <w:color w:val="000000"/>
          <w:sz w:val="24"/>
        </w:rPr>
        <w:t>Standard Operating Guide)  including current job listings; local labor market information; information on job search methods; lists of current training opportunities; information on partner community services and resources; computers for internet job search; workstations for resume preparation; telephones and fax machines for employer contacts; and a schedule of workshops, job fairs, and other events.</w:t>
      </w:r>
    </w:p>
    <w:p w14:paraId="064260AE" w14:textId="77777777" w:rsidR="00C46FEA" w:rsidRPr="007D4D67" w:rsidRDefault="00C46FEA" w:rsidP="00130CE0">
      <w:pPr>
        <w:spacing w:after="0"/>
        <w:rPr>
          <w:rFonts w:ascii="Times New Roman" w:eastAsia="Times New Roman" w:hAnsi="Times New Roman" w:cs="Times New Roman"/>
          <w:color w:val="000000"/>
          <w:sz w:val="24"/>
        </w:rPr>
      </w:pPr>
    </w:p>
    <w:p w14:paraId="7146A20B" w14:textId="65C16BBA" w:rsidR="004E2BE6" w:rsidRPr="007D4D67" w:rsidRDefault="004E2BE6" w:rsidP="00C46FEA">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5" w:name="_Toc39318029"/>
      <w:bookmarkStart w:id="86" w:name="_Toc154151798"/>
      <w:r w:rsidRPr="007D4D67">
        <w:rPr>
          <w:rFonts w:eastAsiaTheme="majorEastAsia"/>
          <w:snapToGrid/>
          <w:color w:val="FFFFFF" w:themeColor="background1"/>
          <w:szCs w:val="26"/>
        </w:rPr>
        <w:t>Individualized Career Services</w:t>
      </w:r>
      <w:bookmarkEnd w:id="85"/>
      <w:bookmarkEnd w:id="86"/>
    </w:p>
    <w:p w14:paraId="3DC36E37" w14:textId="77777777" w:rsidR="004E2BE6" w:rsidRPr="007D4D67" w:rsidRDefault="004E2BE6" w:rsidP="004E2BE6">
      <w:pPr>
        <w:spacing w:after="0"/>
        <w:jc w:val="both"/>
        <w:rPr>
          <w:rFonts w:ascii="Times New Roman" w:hAnsi="Times New Roman" w:cs="Times New Roman"/>
          <w:color w:val="000000" w:themeColor="text1"/>
          <w:sz w:val="24"/>
        </w:rPr>
      </w:pPr>
    </w:p>
    <w:p w14:paraId="0D681551" w14:textId="7E5BF0E8" w:rsidR="004E2BE6" w:rsidRPr="007D4D67" w:rsidRDefault="004E2BE6" w:rsidP="004E2BE6">
      <w:pPr>
        <w:spacing w:after="0"/>
        <w:jc w:val="both"/>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Individualized career services must be provided when staff </w:t>
      </w:r>
      <w:r w:rsidR="009F1FDD" w:rsidRPr="007D4D67">
        <w:rPr>
          <w:rFonts w:ascii="Times New Roman" w:hAnsi="Times New Roman" w:cs="Times New Roman"/>
          <w:color w:val="000000" w:themeColor="text1"/>
          <w:sz w:val="24"/>
        </w:rPr>
        <w:t>determines</w:t>
      </w:r>
      <w:r w:rsidRPr="007D4D67">
        <w:rPr>
          <w:rFonts w:ascii="Times New Roman" w:hAnsi="Times New Roman" w:cs="Times New Roman"/>
          <w:color w:val="000000" w:themeColor="text1"/>
          <w:sz w:val="24"/>
        </w:rPr>
        <w:t xml:space="preserve"> that such services are required to retain or obtain employment. Generally, these services involve significant staff time and customization to each individual’s </w:t>
      </w:r>
      <w:r w:rsidR="009F1FDD" w:rsidRPr="007D4D67">
        <w:rPr>
          <w:rFonts w:ascii="Times New Roman" w:hAnsi="Times New Roman" w:cs="Times New Roman"/>
          <w:color w:val="000000" w:themeColor="text1"/>
          <w:sz w:val="24"/>
        </w:rPr>
        <w:t>needs</w:t>
      </w:r>
      <w:r w:rsidRPr="007D4D67">
        <w:rPr>
          <w:rFonts w:ascii="Times New Roman" w:hAnsi="Times New Roman" w:cs="Times New Roman"/>
          <w:color w:val="000000" w:themeColor="text1"/>
          <w:sz w:val="24"/>
        </w:rPr>
        <w:t xml:space="preserve">. Individualized career services include but are not limited to comprehensive and specialized assessments of skill levels and service needs, in-depth interviewing and evaluation to identify employment barriers, customized career counseling, short-term pre-vocational skills, work experiences, etc. These services also include </w:t>
      </w:r>
      <w:r w:rsidR="009F1FDD"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 xml:space="preserve">development of an individual employment plan (IEP) to identify appropriate career pathways, employment goals, related objectives, and </w:t>
      </w:r>
      <w:r w:rsidR="009F1FDD" w:rsidRPr="007D4D67">
        <w:rPr>
          <w:rFonts w:ascii="Times New Roman" w:hAnsi="Times New Roman" w:cs="Times New Roman"/>
          <w:color w:val="000000" w:themeColor="text1"/>
          <w:sz w:val="24"/>
        </w:rPr>
        <w:t xml:space="preserve">a </w:t>
      </w:r>
      <w:r w:rsidRPr="007D4D67">
        <w:rPr>
          <w:rFonts w:ascii="Times New Roman" w:hAnsi="Times New Roman" w:cs="Times New Roman"/>
          <w:color w:val="000000" w:themeColor="text1"/>
          <w:sz w:val="24"/>
        </w:rPr>
        <w:t>combination of services for the participant to achieve goals.</w:t>
      </w:r>
      <w:r w:rsidR="00B74A45" w:rsidRPr="007D4D67">
        <w:rPr>
          <w:rFonts w:ascii="Times New Roman" w:hAnsi="Times New Roman" w:cs="Times New Roman"/>
          <w:color w:val="000000" w:themeColor="text1"/>
          <w:sz w:val="24"/>
        </w:rPr>
        <w:t xml:space="preserve"> The MVWDB is prioritizing Job Quality standards and is interested in proposals that embed Job Quality into their service delivery. </w:t>
      </w:r>
    </w:p>
    <w:p w14:paraId="6D067607" w14:textId="77777777" w:rsidR="004E2BE6" w:rsidRPr="007D4D67" w:rsidRDefault="004E2BE6" w:rsidP="004E2BE6">
      <w:pPr>
        <w:pStyle w:val="Heading2"/>
        <w:spacing w:before="0"/>
        <w:rPr>
          <w:rFonts w:ascii="Times New Roman" w:hAnsi="Times New Roman" w:cs="Times New Roman"/>
          <w:color w:val="000000" w:themeColor="text1"/>
        </w:rPr>
      </w:pPr>
    </w:p>
    <w:p w14:paraId="2BEACDD3" w14:textId="5FF07219" w:rsidR="004E2BE6" w:rsidRPr="007D4D67" w:rsidRDefault="004E2BE6" w:rsidP="00C46FEA">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7" w:name="_Toc39318030"/>
      <w:bookmarkStart w:id="88" w:name="_Toc154151799"/>
      <w:r w:rsidRPr="007D4D67">
        <w:rPr>
          <w:rFonts w:eastAsiaTheme="majorEastAsia"/>
          <w:snapToGrid/>
          <w:color w:val="FFFFFF" w:themeColor="background1"/>
          <w:szCs w:val="26"/>
        </w:rPr>
        <w:t>Follow-up Career Services</w:t>
      </w:r>
      <w:bookmarkEnd w:id="87"/>
      <w:bookmarkEnd w:id="88"/>
    </w:p>
    <w:p w14:paraId="69E6E50D" w14:textId="77777777" w:rsidR="004E2BE6" w:rsidRPr="007D4D67" w:rsidRDefault="004E2BE6" w:rsidP="004E2BE6">
      <w:pPr>
        <w:spacing w:after="0"/>
        <w:rPr>
          <w:rFonts w:ascii="Times New Roman" w:hAnsi="Times New Roman" w:cs="Times New Roman"/>
          <w:color w:val="000000" w:themeColor="text1"/>
        </w:rPr>
      </w:pPr>
    </w:p>
    <w:p w14:paraId="59EE15EA" w14:textId="77777777" w:rsidR="004E2BE6" w:rsidRPr="007D4D67" w:rsidRDefault="004E2BE6"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selected bidder must provide follow-up services for adults and dislocated worker participants who are placed in unsubsidized employment for up to 12 months after the first day of employment.</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Follow-up</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services</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may</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include</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but</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are</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not</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limited</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contact</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determine</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work</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status;</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counseling regarding</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workplace;</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additional</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career</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planning</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counseling;</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job</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re-placement;</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referral</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 xml:space="preserve">supportive services. Follow-up services must include more than just </w:t>
      </w:r>
      <w:proofErr w:type="gramStart"/>
      <w:r w:rsidRPr="007D4D67">
        <w:rPr>
          <w:rFonts w:ascii="Times New Roman" w:hAnsi="Times New Roman" w:cs="Times New Roman"/>
          <w:color w:val="000000" w:themeColor="text1"/>
          <w:sz w:val="24"/>
        </w:rPr>
        <w:t>an attempted</w:t>
      </w:r>
      <w:proofErr w:type="gramEnd"/>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contact.</w:t>
      </w:r>
    </w:p>
    <w:p w14:paraId="617C94E3" w14:textId="77777777" w:rsidR="00C46FEA" w:rsidRPr="007D4D67" w:rsidRDefault="00C46FEA" w:rsidP="00C46FEA">
      <w:pPr>
        <w:spacing w:after="0"/>
        <w:rPr>
          <w:rFonts w:ascii="Times New Roman" w:hAnsi="Times New Roman" w:cs="Times New Roman"/>
          <w:bCs/>
          <w:color w:val="000000" w:themeColor="text1"/>
          <w:sz w:val="24"/>
          <w:szCs w:val="24"/>
        </w:rPr>
      </w:pPr>
    </w:p>
    <w:p w14:paraId="2B830F81" w14:textId="79FA2F88" w:rsidR="004E2BE6" w:rsidRPr="007D4D67" w:rsidRDefault="004E2BE6" w:rsidP="00C46FEA">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89" w:name="_Toc39005069"/>
      <w:bookmarkStart w:id="90" w:name="_Toc39065306"/>
      <w:bookmarkStart w:id="91" w:name="_Toc39318032"/>
      <w:bookmarkStart w:id="92" w:name="_Toc154151800"/>
      <w:r w:rsidRPr="007D4D67">
        <w:rPr>
          <w:rFonts w:eastAsiaTheme="majorEastAsia"/>
          <w:snapToGrid/>
          <w:color w:val="FFFFFF" w:themeColor="background1"/>
          <w:szCs w:val="26"/>
        </w:rPr>
        <w:t>Training Services</w:t>
      </w:r>
      <w:bookmarkEnd w:id="89"/>
      <w:bookmarkEnd w:id="90"/>
      <w:bookmarkEnd w:id="91"/>
      <w:bookmarkEnd w:id="92"/>
    </w:p>
    <w:p w14:paraId="5DF689F3" w14:textId="77777777" w:rsidR="004E2BE6" w:rsidRPr="007D4D67" w:rsidRDefault="004E2BE6" w:rsidP="004E2BE6">
      <w:pPr>
        <w:spacing w:after="0"/>
        <w:rPr>
          <w:rFonts w:ascii="Times New Roman" w:hAnsi="Times New Roman" w:cs="Times New Roman"/>
          <w:color w:val="000000" w:themeColor="text1"/>
          <w:sz w:val="24"/>
        </w:rPr>
      </w:pPr>
    </w:p>
    <w:p w14:paraId="5617110F" w14:textId="5302151A" w:rsidR="004E2BE6" w:rsidRPr="007D4D67" w:rsidRDefault="004E2BE6"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Training services can be critical to the employment success of many adults and dislocated workers. The selected bidder will be responsible for implementing an approach to training services in close coordination and consultation</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with</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 xml:space="preserve">the </w:t>
      </w:r>
      <w:r w:rsidR="00C46FEA"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that</w:t>
      </w:r>
      <w:r w:rsidRPr="007D4D67">
        <w:rPr>
          <w:rFonts w:ascii="Times New Roman" w:hAnsi="Times New Roman" w:cs="Times New Roman"/>
          <w:color w:val="000000" w:themeColor="text1"/>
          <w:spacing w:val="-2"/>
          <w:sz w:val="24"/>
        </w:rPr>
        <w:t xml:space="preserve"> </w:t>
      </w:r>
      <w:r w:rsidRPr="007D4D67">
        <w:rPr>
          <w:rFonts w:ascii="Times New Roman" w:hAnsi="Times New Roman" w:cs="Times New Roman"/>
          <w:color w:val="000000" w:themeColor="text1"/>
          <w:sz w:val="24"/>
        </w:rPr>
        <w:t>is</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driven</w:t>
      </w:r>
      <w:r w:rsidRPr="007D4D67">
        <w:rPr>
          <w:rFonts w:ascii="Times New Roman" w:hAnsi="Times New Roman" w:cs="Times New Roman"/>
          <w:color w:val="000000" w:themeColor="text1"/>
          <w:spacing w:val="-2"/>
          <w:sz w:val="24"/>
        </w:rPr>
        <w:t xml:space="preserve"> </w:t>
      </w:r>
      <w:r w:rsidRPr="007D4D67">
        <w:rPr>
          <w:rFonts w:ascii="Times New Roman" w:hAnsi="Times New Roman" w:cs="Times New Roman"/>
          <w:color w:val="000000" w:themeColor="text1"/>
          <w:sz w:val="24"/>
        </w:rPr>
        <w:t>by</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2"/>
          <w:sz w:val="24"/>
        </w:rPr>
        <w:t xml:space="preserve"> </w:t>
      </w:r>
      <w:r w:rsidRPr="007D4D67">
        <w:rPr>
          <w:rFonts w:ascii="Times New Roman" w:hAnsi="Times New Roman" w:cs="Times New Roman"/>
          <w:color w:val="000000" w:themeColor="text1"/>
          <w:sz w:val="24"/>
        </w:rPr>
        <w:t>needs</w:t>
      </w:r>
      <w:r w:rsidRPr="007D4D67">
        <w:rPr>
          <w:rFonts w:ascii="Times New Roman" w:hAnsi="Times New Roman" w:cs="Times New Roman"/>
          <w:color w:val="000000" w:themeColor="text1"/>
          <w:spacing w:val="-2"/>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2"/>
          <w:sz w:val="24"/>
        </w:rPr>
        <w:t xml:space="preserve"> </w:t>
      </w:r>
      <w:r w:rsidRPr="007D4D67">
        <w:rPr>
          <w:rFonts w:ascii="Times New Roman" w:hAnsi="Times New Roman" w:cs="Times New Roman"/>
          <w:color w:val="000000" w:themeColor="text1"/>
          <w:sz w:val="24"/>
        </w:rPr>
        <w:t>local</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employers and</w:t>
      </w:r>
      <w:r w:rsidRPr="007D4D67">
        <w:rPr>
          <w:rFonts w:ascii="Times New Roman" w:hAnsi="Times New Roman" w:cs="Times New Roman"/>
          <w:color w:val="000000" w:themeColor="text1"/>
          <w:spacing w:val="-2"/>
          <w:sz w:val="24"/>
        </w:rPr>
        <w:t xml:space="preserve"> </w:t>
      </w:r>
      <w:r w:rsidRPr="007D4D67">
        <w:rPr>
          <w:rFonts w:ascii="Times New Roman" w:hAnsi="Times New Roman" w:cs="Times New Roman"/>
          <w:color w:val="000000" w:themeColor="text1"/>
          <w:sz w:val="24"/>
        </w:rPr>
        <w:t>aligned</w:t>
      </w:r>
      <w:r w:rsidRPr="007D4D67">
        <w:rPr>
          <w:rFonts w:ascii="Times New Roman" w:hAnsi="Times New Roman" w:cs="Times New Roman"/>
          <w:color w:val="000000" w:themeColor="text1"/>
          <w:spacing w:val="-1"/>
          <w:sz w:val="24"/>
        </w:rPr>
        <w:t xml:space="preserve"> </w:t>
      </w:r>
      <w:r w:rsidRPr="007D4D67">
        <w:rPr>
          <w:rFonts w:ascii="Times New Roman" w:hAnsi="Times New Roman" w:cs="Times New Roman"/>
          <w:color w:val="000000" w:themeColor="text1"/>
          <w:sz w:val="24"/>
        </w:rPr>
        <w:t>with</w:t>
      </w:r>
      <w:r w:rsidRPr="007D4D67">
        <w:rPr>
          <w:rFonts w:ascii="Times New Roman" w:hAnsi="Times New Roman" w:cs="Times New Roman"/>
          <w:color w:val="000000" w:themeColor="text1"/>
          <w:spacing w:val="-4"/>
          <w:sz w:val="24"/>
        </w:rPr>
        <w:t xml:space="preserve"> </w:t>
      </w:r>
      <w:r w:rsidR="00C46FEA" w:rsidRPr="007D4D67">
        <w:rPr>
          <w:rFonts w:ascii="Times New Roman" w:hAnsi="Times New Roman" w:cs="Times New Roman"/>
          <w:color w:val="000000" w:themeColor="text1"/>
          <w:sz w:val="24"/>
        </w:rPr>
        <w:t xml:space="preserve">in-demand industry </w:t>
      </w:r>
      <w:r w:rsidRPr="007D4D67">
        <w:rPr>
          <w:rFonts w:ascii="Times New Roman" w:hAnsi="Times New Roman" w:cs="Times New Roman"/>
          <w:color w:val="000000" w:themeColor="text1"/>
          <w:sz w:val="24"/>
        </w:rPr>
        <w:t>career</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pathways</w:t>
      </w:r>
      <w:r w:rsidR="00036DA3"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emphasis</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will</w:t>
      </w:r>
      <w:r w:rsidRPr="007D4D67">
        <w:rPr>
          <w:rFonts w:ascii="Times New Roman" w:hAnsi="Times New Roman" w:cs="Times New Roman"/>
          <w:color w:val="000000" w:themeColor="text1"/>
          <w:spacing w:val="-16"/>
          <w:sz w:val="24"/>
        </w:rPr>
        <w:t xml:space="preserve"> </w:t>
      </w:r>
      <w:r w:rsidRPr="007D4D67">
        <w:rPr>
          <w:rFonts w:ascii="Times New Roman" w:hAnsi="Times New Roman" w:cs="Times New Roman"/>
          <w:color w:val="000000" w:themeColor="text1"/>
          <w:sz w:val="24"/>
        </w:rPr>
        <w:t>be</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on</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 xml:space="preserve">supporting occupational clusters and </w:t>
      </w:r>
      <w:r w:rsidR="009F1FDD" w:rsidRPr="007D4D67">
        <w:rPr>
          <w:rFonts w:ascii="Times New Roman" w:hAnsi="Times New Roman" w:cs="Times New Roman"/>
          <w:color w:val="000000" w:themeColor="text1"/>
          <w:sz w:val="24"/>
        </w:rPr>
        <w:t>high-priority</w:t>
      </w:r>
      <w:r w:rsidRPr="007D4D67">
        <w:rPr>
          <w:rFonts w:ascii="Times New Roman" w:hAnsi="Times New Roman" w:cs="Times New Roman"/>
          <w:color w:val="000000" w:themeColor="text1"/>
          <w:sz w:val="24"/>
        </w:rPr>
        <w:t xml:space="preserve"> occupations that are </w:t>
      </w:r>
      <w:r w:rsidR="009F1FDD" w:rsidRPr="007D4D67">
        <w:rPr>
          <w:rFonts w:ascii="Times New Roman" w:hAnsi="Times New Roman" w:cs="Times New Roman"/>
          <w:color w:val="000000" w:themeColor="text1"/>
          <w:sz w:val="24"/>
        </w:rPr>
        <w:t>in demand</w:t>
      </w:r>
      <w:r w:rsidRPr="007D4D67">
        <w:rPr>
          <w:rFonts w:ascii="Times New Roman" w:hAnsi="Times New Roman" w:cs="Times New Roman"/>
          <w:color w:val="000000" w:themeColor="text1"/>
          <w:sz w:val="24"/>
        </w:rPr>
        <w:t xml:space="preserve"> by employers and offer self-sustaining wages.</w:t>
      </w:r>
    </w:p>
    <w:p w14:paraId="4DF647DC" w14:textId="77777777" w:rsidR="004E2BE6" w:rsidRPr="007D4D67" w:rsidRDefault="004E2BE6" w:rsidP="004E2BE6">
      <w:pPr>
        <w:spacing w:after="0"/>
        <w:rPr>
          <w:rFonts w:ascii="Times New Roman" w:hAnsi="Times New Roman" w:cs="Times New Roman"/>
          <w:color w:val="000000" w:themeColor="text1"/>
          <w:sz w:val="24"/>
        </w:rPr>
      </w:pPr>
    </w:p>
    <w:p w14:paraId="7C2FB3D6" w14:textId="11F056C6" w:rsidR="004E2BE6" w:rsidRPr="007D4D67" w:rsidRDefault="004E2BE6"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The selected bidder will not directly provide occupational training services but will coordinate Individual Training Accounts (ITA) for participants who are eligible and suitable for ITAs, pending </w:t>
      </w:r>
      <w:r w:rsidR="009F1FDD" w:rsidRPr="007D4D67">
        <w:rPr>
          <w:rFonts w:ascii="Times New Roman" w:hAnsi="Times New Roman" w:cs="Times New Roman"/>
          <w:color w:val="000000" w:themeColor="text1"/>
          <w:sz w:val="24"/>
        </w:rPr>
        <w:t xml:space="preserve">the </w:t>
      </w:r>
      <w:r w:rsidRPr="007D4D67">
        <w:rPr>
          <w:rFonts w:ascii="Times New Roman" w:hAnsi="Times New Roman" w:cs="Times New Roman"/>
          <w:color w:val="000000" w:themeColor="text1"/>
          <w:sz w:val="24"/>
        </w:rPr>
        <w:t>availability of funding. ITAs are tuition vouchers to be redeemed by eligible training providers. Occupational training will be conducted by providers with programs included on the Eligible Training Provider List (ETPL). The selected bidder will facilitate the ITA application and selection process with job seekers and coordinate participation in occupational training programs, including counseling job seekers on training opportunities and related career pathways and maintaining close communication with training providers. The selected bidder will follow all</w:t>
      </w:r>
      <w:r w:rsidRPr="007D4D67">
        <w:rPr>
          <w:rFonts w:ascii="Times New Roman" w:eastAsia="Calibri Light" w:hAnsi="Times New Roman" w:cs="Times New Roman"/>
          <w:color w:val="000000" w:themeColor="text1"/>
          <w:spacing w:val="31"/>
          <w:sz w:val="24"/>
          <w:szCs w:val="24"/>
        </w:rPr>
        <w:t xml:space="preserve"> </w:t>
      </w:r>
      <w:r w:rsidRPr="007D4D67">
        <w:rPr>
          <w:rFonts w:ascii="Times New Roman" w:hAnsi="Times New Roman" w:cs="Times New Roman"/>
          <w:color w:val="000000" w:themeColor="text1"/>
          <w:sz w:val="24"/>
        </w:rPr>
        <w:t>required guidance and regulations regarding the use of ITAs, including related state and local policies. The selected bidder will also maintain a current working knowledge of available, effective training programs connected to in-demand occupations and related career pathways.</w:t>
      </w:r>
    </w:p>
    <w:p w14:paraId="4D130EAE" w14:textId="77777777" w:rsidR="004E2BE6" w:rsidRPr="007D4D67" w:rsidRDefault="004E2BE6" w:rsidP="004E2BE6">
      <w:pPr>
        <w:spacing w:after="0"/>
        <w:rPr>
          <w:rFonts w:ascii="Times New Roman" w:hAnsi="Times New Roman" w:cs="Times New Roman"/>
          <w:color w:val="000000" w:themeColor="text1"/>
          <w:sz w:val="24"/>
        </w:rPr>
      </w:pPr>
    </w:p>
    <w:p w14:paraId="6F26FF73" w14:textId="42E782DA" w:rsidR="004E2BE6" w:rsidRPr="007D4D67" w:rsidRDefault="00036DA3"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A </w:t>
      </w:r>
      <w:r w:rsidR="009F1FDD" w:rsidRPr="007D4D67">
        <w:rPr>
          <w:rFonts w:ascii="Times New Roman" w:hAnsi="Times New Roman" w:cs="Times New Roman"/>
          <w:color w:val="000000" w:themeColor="text1"/>
          <w:sz w:val="24"/>
        </w:rPr>
        <w:t>high-priority</w:t>
      </w:r>
      <w:r w:rsidR="00636A10" w:rsidRPr="007D4D67">
        <w:rPr>
          <w:rFonts w:ascii="Times New Roman" w:hAnsi="Times New Roman" w:cs="Times New Roman"/>
          <w:color w:val="000000" w:themeColor="text1"/>
          <w:sz w:val="24"/>
        </w:rPr>
        <w:t xml:space="preserve"> area </w:t>
      </w:r>
      <w:r w:rsidRPr="007D4D67">
        <w:rPr>
          <w:rFonts w:ascii="Times New Roman" w:hAnsi="Times New Roman" w:cs="Times New Roman"/>
          <w:color w:val="000000" w:themeColor="text1"/>
          <w:sz w:val="24"/>
        </w:rPr>
        <w:t xml:space="preserve">of the MVWDB is </w:t>
      </w:r>
      <w:r w:rsidR="009F1FDD" w:rsidRPr="007D4D67">
        <w:rPr>
          <w:rFonts w:ascii="Times New Roman" w:hAnsi="Times New Roman" w:cs="Times New Roman"/>
          <w:color w:val="000000" w:themeColor="text1"/>
          <w:sz w:val="24"/>
        </w:rPr>
        <w:t>work-based</w:t>
      </w:r>
      <w:r w:rsidRPr="007D4D67">
        <w:rPr>
          <w:rFonts w:ascii="Times New Roman" w:hAnsi="Times New Roman" w:cs="Times New Roman"/>
          <w:color w:val="000000" w:themeColor="text1"/>
          <w:sz w:val="24"/>
        </w:rPr>
        <w:t xml:space="preserve"> learning opportunities. Therefore, the </w:t>
      </w:r>
      <w:r w:rsidR="004E2BE6" w:rsidRPr="007D4D67">
        <w:rPr>
          <w:rFonts w:ascii="Times New Roman" w:hAnsi="Times New Roman" w:cs="Times New Roman"/>
          <w:color w:val="000000" w:themeColor="text1"/>
          <w:sz w:val="24"/>
        </w:rPr>
        <w:t xml:space="preserve">selected bidder will work closely with area employers to identify and supply participants </w:t>
      </w:r>
      <w:r w:rsidR="009F1FDD" w:rsidRPr="007D4D67">
        <w:rPr>
          <w:rFonts w:ascii="Times New Roman" w:hAnsi="Times New Roman" w:cs="Times New Roman"/>
          <w:color w:val="000000" w:themeColor="text1"/>
          <w:sz w:val="24"/>
        </w:rPr>
        <w:t>with</w:t>
      </w:r>
      <w:r w:rsidR="004E2BE6" w:rsidRPr="007D4D67">
        <w:rPr>
          <w:rFonts w:ascii="Times New Roman" w:hAnsi="Times New Roman" w:cs="Times New Roman"/>
          <w:color w:val="000000" w:themeColor="text1"/>
          <w:sz w:val="24"/>
        </w:rPr>
        <w:t xml:space="preserve"> work-based training opportunities, including On-the-Job Training (OJT)</w:t>
      </w:r>
      <w:r w:rsidRPr="007D4D67">
        <w:rPr>
          <w:rFonts w:ascii="Times New Roman" w:hAnsi="Times New Roman" w:cs="Times New Roman"/>
          <w:color w:val="000000" w:themeColor="text1"/>
          <w:sz w:val="24"/>
        </w:rPr>
        <w:t>,</w:t>
      </w:r>
      <w:r w:rsidR="004E2BE6"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Transitional Jobs (TJB)</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w:t>
      </w:r>
      <w:r w:rsidR="004E2BE6" w:rsidRPr="007D4D67">
        <w:rPr>
          <w:rFonts w:ascii="Times New Roman" w:hAnsi="Times New Roman" w:cs="Times New Roman"/>
          <w:color w:val="000000" w:themeColor="text1"/>
          <w:sz w:val="24"/>
        </w:rPr>
        <w:t xml:space="preserve">and Customized Training (CUS). </w:t>
      </w:r>
      <w:r w:rsidRPr="007D4D67">
        <w:rPr>
          <w:rFonts w:ascii="Times New Roman" w:hAnsi="Times New Roman" w:cs="Times New Roman"/>
          <w:color w:val="000000" w:themeColor="text1"/>
          <w:sz w:val="24"/>
        </w:rPr>
        <w:t xml:space="preserve"> Registered Apprenticeships are also a high priority for the MVWDB over the next </w:t>
      </w:r>
      <w:r w:rsidR="009F1FDD" w:rsidRPr="007D4D67">
        <w:rPr>
          <w:rFonts w:ascii="Times New Roman" w:hAnsi="Times New Roman" w:cs="Times New Roman"/>
          <w:color w:val="000000" w:themeColor="text1"/>
          <w:sz w:val="24"/>
        </w:rPr>
        <w:t>four-year</w:t>
      </w:r>
      <w:r w:rsidRPr="007D4D67">
        <w:rPr>
          <w:rFonts w:ascii="Times New Roman" w:hAnsi="Times New Roman" w:cs="Times New Roman"/>
          <w:color w:val="000000" w:themeColor="text1"/>
          <w:sz w:val="24"/>
        </w:rPr>
        <w:t xml:space="preserve"> planning period. </w:t>
      </w:r>
    </w:p>
    <w:p w14:paraId="5D614109" w14:textId="77777777" w:rsidR="00036DA3" w:rsidRPr="007D4D67" w:rsidRDefault="00036DA3" w:rsidP="004E2BE6">
      <w:pPr>
        <w:spacing w:after="0"/>
        <w:rPr>
          <w:rFonts w:ascii="Times New Roman" w:hAnsi="Times New Roman" w:cs="Times New Roman"/>
          <w:color w:val="000000" w:themeColor="text1"/>
          <w:sz w:val="24"/>
        </w:rPr>
      </w:pPr>
    </w:p>
    <w:p w14:paraId="4622E19A" w14:textId="0ABD5E07" w:rsidR="004E2BE6" w:rsidRPr="007D4D67" w:rsidRDefault="009F1FDD"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staff</w:t>
      </w:r>
      <w:r w:rsidR="004E2BE6" w:rsidRPr="007D4D67">
        <w:rPr>
          <w:rFonts w:ascii="Times New Roman" w:hAnsi="Times New Roman" w:cs="Times New Roman"/>
          <w:color w:val="000000" w:themeColor="text1"/>
          <w:sz w:val="24"/>
        </w:rPr>
        <w:t xml:space="preserve"> of the selected bidder may determine </w:t>
      </w:r>
      <w:r w:rsidRPr="007D4D67">
        <w:rPr>
          <w:rFonts w:ascii="Times New Roman" w:hAnsi="Times New Roman" w:cs="Times New Roman"/>
          <w:color w:val="000000" w:themeColor="text1"/>
          <w:sz w:val="24"/>
        </w:rPr>
        <w:t xml:space="preserve">whether </w:t>
      </w:r>
      <w:r w:rsidR="004E2BE6" w:rsidRPr="007D4D67">
        <w:rPr>
          <w:rFonts w:ascii="Times New Roman" w:hAnsi="Times New Roman" w:cs="Times New Roman"/>
          <w:color w:val="000000" w:themeColor="text1"/>
          <w:sz w:val="24"/>
        </w:rPr>
        <w:t>training services are appropriate, regardless of whether the individual</w:t>
      </w:r>
      <w:r w:rsidR="004E2BE6" w:rsidRPr="007D4D67">
        <w:rPr>
          <w:rFonts w:ascii="Times New Roman" w:hAnsi="Times New Roman" w:cs="Times New Roman"/>
          <w:color w:val="000000" w:themeColor="text1"/>
          <w:spacing w:val="-7"/>
          <w:sz w:val="24"/>
        </w:rPr>
        <w:t xml:space="preserve"> </w:t>
      </w:r>
      <w:r w:rsidR="004E2BE6" w:rsidRPr="007D4D67">
        <w:rPr>
          <w:rFonts w:ascii="Times New Roman" w:hAnsi="Times New Roman" w:cs="Times New Roman"/>
          <w:color w:val="000000" w:themeColor="text1"/>
          <w:sz w:val="24"/>
        </w:rPr>
        <w:t>has</w:t>
      </w:r>
      <w:r w:rsidR="004E2BE6" w:rsidRPr="007D4D67">
        <w:rPr>
          <w:rFonts w:ascii="Times New Roman" w:hAnsi="Times New Roman" w:cs="Times New Roman"/>
          <w:color w:val="000000" w:themeColor="text1"/>
          <w:spacing w:val="-6"/>
          <w:sz w:val="24"/>
        </w:rPr>
        <w:t xml:space="preserve"> </w:t>
      </w:r>
      <w:r w:rsidR="004E2BE6" w:rsidRPr="007D4D67">
        <w:rPr>
          <w:rFonts w:ascii="Times New Roman" w:hAnsi="Times New Roman" w:cs="Times New Roman"/>
          <w:color w:val="000000" w:themeColor="text1"/>
          <w:sz w:val="24"/>
        </w:rPr>
        <w:t>received</w:t>
      </w:r>
      <w:r w:rsidR="004E2BE6" w:rsidRPr="007D4D67">
        <w:rPr>
          <w:rFonts w:ascii="Times New Roman" w:hAnsi="Times New Roman" w:cs="Times New Roman"/>
          <w:color w:val="000000" w:themeColor="text1"/>
          <w:spacing w:val="-6"/>
          <w:sz w:val="24"/>
        </w:rPr>
        <w:t xml:space="preserve"> </w:t>
      </w:r>
      <w:r w:rsidR="004E2BE6" w:rsidRPr="007D4D67">
        <w:rPr>
          <w:rFonts w:ascii="Times New Roman" w:hAnsi="Times New Roman" w:cs="Times New Roman"/>
          <w:color w:val="000000" w:themeColor="text1"/>
          <w:sz w:val="24"/>
        </w:rPr>
        <w:t>basic</w:t>
      </w:r>
      <w:r w:rsidR="004E2BE6" w:rsidRPr="007D4D67">
        <w:rPr>
          <w:rFonts w:ascii="Times New Roman" w:hAnsi="Times New Roman" w:cs="Times New Roman"/>
          <w:color w:val="000000" w:themeColor="text1"/>
          <w:spacing w:val="-5"/>
          <w:sz w:val="24"/>
        </w:rPr>
        <w:t xml:space="preserve"> </w:t>
      </w:r>
      <w:r w:rsidR="004E2BE6" w:rsidRPr="007D4D67">
        <w:rPr>
          <w:rFonts w:ascii="Times New Roman" w:hAnsi="Times New Roman" w:cs="Times New Roman"/>
          <w:color w:val="000000" w:themeColor="text1"/>
          <w:sz w:val="24"/>
        </w:rPr>
        <w:t>or</w:t>
      </w:r>
      <w:r w:rsidR="004E2BE6" w:rsidRPr="007D4D67">
        <w:rPr>
          <w:rFonts w:ascii="Times New Roman" w:hAnsi="Times New Roman" w:cs="Times New Roman"/>
          <w:color w:val="000000" w:themeColor="text1"/>
          <w:spacing w:val="-8"/>
          <w:sz w:val="24"/>
        </w:rPr>
        <w:t xml:space="preserve"> </w:t>
      </w:r>
      <w:r w:rsidR="004E2BE6" w:rsidRPr="007D4D67">
        <w:rPr>
          <w:rFonts w:ascii="Times New Roman" w:hAnsi="Times New Roman" w:cs="Times New Roman"/>
          <w:color w:val="000000" w:themeColor="text1"/>
          <w:sz w:val="24"/>
        </w:rPr>
        <w:t>individualized</w:t>
      </w:r>
      <w:r w:rsidR="004E2BE6" w:rsidRPr="007D4D67">
        <w:rPr>
          <w:rFonts w:ascii="Times New Roman" w:hAnsi="Times New Roman" w:cs="Times New Roman"/>
          <w:color w:val="000000" w:themeColor="text1"/>
          <w:spacing w:val="-6"/>
          <w:sz w:val="24"/>
        </w:rPr>
        <w:t xml:space="preserve"> </w:t>
      </w:r>
      <w:r w:rsidR="004E2BE6" w:rsidRPr="007D4D67">
        <w:rPr>
          <w:rFonts w:ascii="Times New Roman" w:hAnsi="Times New Roman" w:cs="Times New Roman"/>
          <w:color w:val="000000" w:themeColor="text1"/>
          <w:sz w:val="24"/>
        </w:rPr>
        <w:t>career</w:t>
      </w:r>
      <w:r w:rsidR="004E2BE6" w:rsidRPr="007D4D67">
        <w:rPr>
          <w:rFonts w:ascii="Times New Roman" w:hAnsi="Times New Roman" w:cs="Times New Roman"/>
          <w:color w:val="000000" w:themeColor="text1"/>
          <w:spacing w:val="-7"/>
          <w:sz w:val="24"/>
        </w:rPr>
        <w:t xml:space="preserve"> </w:t>
      </w:r>
      <w:r w:rsidR="004E2BE6" w:rsidRPr="007D4D67">
        <w:rPr>
          <w:rFonts w:ascii="Times New Roman" w:hAnsi="Times New Roman" w:cs="Times New Roman"/>
          <w:color w:val="000000" w:themeColor="text1"/>
          <w:sz w:val="24"/>
        </w:rPr>
        <w:t>services</w:t>
      </w:r>
      <w:r w:rsidR="004E2BE6" w:rsidRPr="007D4D67">
        <w:rPr>
          <w:rFonts w:ascii="Times New Roman" w:hAnsi="Times New Roman" w:cs="Times New Roman"/>
          <w:color w:val="000000" w:themeColor="text1"/>
          <w:spacing w:val="-5"/>
          <w:sz w:val="24"/>
        </w:rPr>
        <w:t xml:space="preserve"> </w:t>
      </w:r>
      <w:r w:rsidR="004E2BE6" w:rsidRPr="007D4D67">
        <w:rPr>
          <w:rFonts w:ascii="Times New Roman" w:hAnsi="Times New Roman" w:cs="Times New Roman"/>
          <w:color w:val="000000" w:themeColor="text1"/>
          <w:sz w:val="24"/>
        </w:rPr>
        <w:t>first.</w:t>
      </w:r>
      <w:r w:rsidR="004E2BE6" w:rsidRPr="007D4D67">
        <w:rPr>
          <w:rFonts w:ascii="Times New Roman" w:hAnsi="Times New Roman" w:cs="Times New Roman"/>
          <w:color w:val="000000" w:themeColor="text1"/>
          <w:spacing w:val="12"/>
          <w:position w:val="8"/>
          <w:sz w:val="24"/>
        </w:rPr>
        <w:t xml:space="preserve"> </w:t>
      </w:r>
      <w:r w:rsidR="004E2BE6" w:rsidRPr="007D4D67">
        <w:rPr>
          <w:rFonts w:ascii="Times New Roman" w:hAnsi="Times New Roman" w:cs="Times New Roman"/>
          <w:color w:val="000000" w:themeColor="text1"/>
          <w:sz w:val="24"/>
        </w:rPr>
        <w:t>Training</w:t>
      </w:r>
      <w:r w:rsidR="004E2BE6" w:rsidRPr="007D4D67">
        <w:rPr>
          <w:rFonts w:ascii="Times New Roman" w:hAnsi="Times New Roman" w:cs="Times New Roman"/>
          <w:color w:val="000000" w:themeColor="text1"/>
          <w:spacing w:val="-9"/>
          <w:sz w:val="24"/>
        </w:rPr>
        <w:t xml:space="preserve"> </w:t>
      </w:r>
      <w:r w:rsidR="004E2BE6" w:rsidRPr="007D4D67">
        <w:rPr>
          <w:rFonts w:ascii="Times New Roman" w:hAnsi="Times New Roman" w:cs="Times New Roman"/>
          <w:color w:val="000000" w:themeColor="text1"/>
          <w:sz w:val="24"/>
        </w:rPr>
        <w:t>services</w:t>
      </w:r>
      <w:r w:rsidR="004E2BE6" w:rsidRPr="007D4D67">
        <w:rPr>
          <w:rFonts w:ascii="Times New Roman" w:hAnsi="Times New Roman" w:cs="Times New Roman"/>
          <w:color w:val="000000" w:themeColor="text1"/>
          <w:spacing w:val="-5"/>
          <w:sz w:val="24"/>
        </w:rPr>
        <w:t xml:space="preserve"> </w:t>
      </w:r>
      <w:r w:rsidR="004E2BE6" w:rsidRPr="007D4D67">
        <w:rPr>
          <w:rFonts w:ascii="Times New Roman" w:hAnsi="Times New Roman" w:cs="Times New Roman"/>
          <w:color w:val="000000" w:themeColor="text1"/>
          <w:sz w:val="24"/>
        </w:rPr>
        <w:t>may</w:t>
      </w:r>
      <w:r w:rsidR="004E2BE6" w:rsidRPr="007D4D67">
        <w:rPr>
          <w:rFonts w:ascii="Times New Roman" w:hAnsi="Times New Roman" w:cs="Times New Roman"/>
          <w:color w:val="000000" w:themeColor="text1"/>
          <w:spacing w:val="-7"/>
          <w:sz w:val="24"/>
        </w:rPr>
        <w:t xml:space="preserve"> </w:t>
      </w:r>
      <w:r w:rsidR="004E2BE6" w:rsidRPr="007D4D67">
        <w:rPr>
          <w:rFonts w:ascii="Times New Roman" w:hAnsi="Times New Roman" w:cs="Times New Roman"/>
          <w:color w:val="000000" w:themeColor="text1"/>
          <w:sz w:val="24"/>
        </w:rPr>
        <w:t>be</w:t>
      </w:r>
      <w:r w:rsidR="004E2BE6" w:rsidRPr="007D4D67">
        <w:rPr>
          <w:rFonts w:ascii="Times New Roman" w:hAnsi="Times New Roman" w:cs="Times New Roman"/>
          <w:color w:val="000000" w:themeColor="text1"/>
          <w:spacing w:val="-7"/>
          <w:sz w:val="24"/>
        </w:rPr>
        <w:t xml:space="preserve"> </w:t>
      </w:r>
      <w:r w:rsidR="004E2BE6" w:rsidRPr="007D4D67">
        <w:rPr>
          <w:rFonts w:ascii="Times New Roman" w:hAnsi="Times New Roman" w:cs="Times New Roman"/>
          <w:color w:val="000000" w:themeColor="text1"/>
          <w:sz w:val="24"/>
        </w:rPr>
        <w:t>provided</w:t>
      </w:r>
      <w:r w:rsidR="004E2BE6" w:rsidRPr="007D4D67">
        <w:rPr>
          <w:rFonts w:ascii="Times New Roman" w:hAnsi="Times New Roman" w:cs="Times New Roman"/>
          <w:color w:val="000000" w:themeColor="text1"/>
          <w:spacing w:val="-6"/>
          <w:sz w:val="24"/>
        </w:rPr>
        <w:t xml:space="preserve"> </w:t>
      </w:r>
      <w:r w:rsidR="004E2BE6" w:rsidRPr="007D4D67">
        <w:rPr>
          <w:rFonts w:ascii="Times New Roman" w:hAnsi="Times New Roman" w:cs="Times New Roman"/>
          <w:color w:val="000000" w:themeColor="text1"/>
          <w:sz w:val="24"/>
        </w:rPr>
        <w:t>if</w:t>
      </w:r>
      <w:r w:rsidR="004E2BE6" w:rsidRPr="007D4D67">
        <w:rPr>
          <w:rFonts w:ascii="Times New Roman" w:hAnsi="Times New Roman" w:cs="Times New Roman"/>
          <w:color w:val="000000" w:themeColor="text1"/>
          <w:spacing w:val="-6"/>
          <w:sz w:val="24"/>
        </w:rPr>
        <w:t xml:space="preserve"> </w:t>
      </w:r>
      <w:r w:rsidR="004E2BE6" w:rsidRPr="007D4D67">
        <w:rPr>
          <w:rFonts w:ascii="Times New Roman" w:hAnsi="Times New Roman" w:cs="Times New Roman"/>
          <w:color w:val="000000" w:themeColor="text1"/>
          <w:sz w:val="24"/>
        </w:rPr>
        <w:t>the</w:t>
      </w:r>
      <w:r w:rsidR="004E2BE6" w:rsidRPr="007D4D67">
        <w:rPr>
          <w:rFonts w:ascii="Times New Roman" w:hAnsi="Times New Roman" w:cs="Times New Roman"/>
          <w:color w:val="000000" w:themeColor="text1"/>
          <w:spacing w:val="-8"/>
          <w:sz w:val="24"/>
        </w:rPr>
        <w:t xml:space="preserve"> </w:t>
      </w:r>
      <w:r w:rsidR="004E2BE6" w:rsidRPr="007D4D67">
        <w:rPr>
          <w:rFonts w:ascii="Times New Roman" w:hAnsi="Times New Roman" w:cs="Times New Roman"/>
          <w:color w:val="000000" w:themeColor="text1"/>
          <w:sz w:val="24"/>
        </w:rPr>
        <w:t xml:space="preserve">staff of the selected bidder </w:t>
      </w:r>
      <w:r w:rsidRPr="007D4D67">
        <w:rPr>
          <w:rFonts w:ascii="Times New Roman" w:hAnsi="Times New Roman" w:cs="Times New Roman"/>
          <w:color w:val="000000" w:themeColor="text1"/>
          <w:sz w:val="24"/>
        </w:rPr>
        <w:t>determines</w:t>
      </w:r>
      <w:r w:rsidR="004E2BE6" w:rsidRPr="007D4D67">
        <w:rPr>
          <w:rFonts w:ascii="Times New Roman" w:hAnsi="Times New Roman" w:cs="Times New Roman"/>
          <w:color w:val="000000" w:themeColor="text1"/>
          <w:sz w:val="24"/>
        </w:rPr>
        <w:t xml:space="preserve">, after conducting </w:t>
      </w:r>
      <w:r w:rsidR="004E2BE6" w:rsidRPr="007D4D67">
        <w:rPr>
          <w:rFonts w:ascii="Times New Roman" w:hAnsi="Times New Roman" w:cs="Times New Roman"/>
          <w:color w:val="000000" w:themeColor="text1"/>
          <w:sz w:val="24"/>
        </w:rPr>
        <w:lastRenderedPageBreak/>
        <w:t>an interview, evaluation, or assessment that</w:t>
      </w:r>
      <w:r w:rsidR="004E2BE6" w:rsidRPr="007D4D67">
        <w:rPr>
          <w:rFonts w:ascii="Times New Roman" w:hAnsi="Times New Roman" w:cs="Times New Roman"/>
          <w:color w:val="000000" w:themeColor="text1"/>
          <w:spacing w:val="-16"/>
          <w:sz w:val="24"/>
        </w:rPr>
        <w:t xml:space="preserve"> </w:t>
      </w:r>
      <w:r w:rsidR="004E2BE6" w:rsidRPr="007D4D67">
        <w:rPr>
          <w:rFonts w:ascii="Times New Roman" w:hAnsi="Times New Roman" w:cs="Times New Roman"/>
          <w:color w:val="000000" w:themeColor="text1"/>
          <w:sz w:val="24"/>
        </w:rPr>
        <w:t>an</w:t>
      </w:r>
      <w:r w:rsidR="004E2BE6" w:rsidRPr="007D4D67">
        <w:rPr>
          <w:rFonts w:ascii="Times New Roman" w:hAnsi="Times New Roman" w:cs="Times New Roman"/>
          <w:color w:val="000000" w:themeColor="text1"/>
          <w:spacing w:val="-16"/>
          <w:sz w:val="24"/>
        </w:rPr>
        <w:t xml:space="preserve"> </w:t>
      </w:r>
      <w:r w:rsidR="004E2BE6" w:rsidRPr="007D4D67">
        <w:rPr>
          <w:rFonts w:ascii="Times New Roman" w:hAnsi="Times New Roman" w:cs="Times New Roman"/>
          <w:color w:val="000000" w:themeColor="text1"/>
          <w:sz w:val="24"/>
        </w:rPr>
        <w:t>eligible</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individual</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is</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unlikely</w:t>
      </w:r>
      <w:r w:rsidR="004E2BE6" w:rsidRPr="007D4D67">
        <w:rPr>
          <w:rFonts w:ascii="Times New Roman" w:hAnsi="Times New Roman" w:cs="Times New Roman"/>
          <w:color w:val="000000" w:themeColor="text1"/>
          <w:spacing w:val="-14"/>
          <w:sz w:val="24"/>
        </w:rPr>
        <w:t xml:space="preserve"> </w:t>
      </w:r>
      <w:r w:rsidR="004E2BE6" w:rsidRPr="007D4D67">
        <w:rPr>
          <w:rFonts w:ascii="Times New Roman" w:hAnsi="Times New Roman" w:cs="Times New Roman"/>
          <w:color w:val="000000" w:themeColor="text1"/>
          <w:sz w:val="24"/>
        </w:rPr>
        <w:t>or</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unable</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to</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obtain</w:t>
      </w:r>
      <w:r w:rsidR="004E2BE6" w:rsidRPr="007D4D67">
        <w:rPr>
          <w:rFonts w:ascii="Times New Roman" w:hAnsi="Times New Roman" w:cs="Times New Roman"/>
          <w:color w:val="000000" w:themeColor="text1"/>
          <w:spacing w:val="-17"/>
          <w:sz w:val="24"/>
        </w:rPr>
        <w:t xml:space="preserve"> </w:t>
      </w:r>
      <w:r w:rsidR="004E2BE6" w:rsidRPr="007D4D67">
        <w:rPr>
          <w:rFonts w:ascii="Times New Roman" w:hAnsi="Times New Roman" w:cs="Times New Roman"/>
          <w:color w:val="000000" w:themeColor="text1"/>
          <w:sz w:val="24"/>
        </w:rPr>
        <w:t>or</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retain</w:t>
      </w:r>
      <w:r w:rsidR="004E2BE6" w:rsidRPr="007D4D67">
        <w:rPr>
          <w:rFonts w:ascii="Times New Roman" w:hAnsi="Times New Roman" w:cs="Times New Roman"/>
          <w:color w:val="000000" w:themeColor="text1"/>
          <w:spacing w:val="-14"/>
          <w:sz w:val="24"/>
        </w:rPr>
        <w:t xml:space="preserve"> </w:t>
      </w:r>
      <w:r w:rsidR="004E2BE6" w:rsidRPr="007D4D67">
        <w:rPr>
          <w:rFonts w:ascii="Times New Roman" w:hAnsi="Times New Roman" w:cs="Times New Roman"/>
          <w:color w:val="000000" w:themeColor="text1"/>
          <w:sz w:val="24"/>
        </w:rPr>
        <w:t>employment</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through</w:t>
      </w:r>
      <w:r w:rsidR="004E2BE6" w:rsidRPr="007D4D67">
        <w:rPr>
          <w:rFonts w:ascii="Times New Roman" w:hAnsi="Times New Roman" w:cs="Times New Roman"/>
          <w:color w:val="000000" w:themeColor="text1"/>
          <w:spacing w:val="-14"/>
          <w:sz w:val="24"/>
        </w:rPr>
        <w:t xml:space="preserve"> </w:t>
      </w:r>
      <w:r w:rsidR="004E2BE6" w:rsidRPr="007D4D67">
        <w:rPr>
          <w:rFonts w:ascii="Times New Roman" w:hAnsi="Times New Roman" w:cs="Times New Roman"/>
          <w:color w:val="000000" w:themeColor="text1"/>
          <w:sz w:val="24"/>
        </w:rPr>
        <w:t>career</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services</w:t>
      </w:r>
      <w:r w:rsidR="004E2BE6" w:rsidRPr="007D4D67">
        <w:rPr>
          <w:rFonts w:ascii="Times New Roman" w:hAnsi="Times New Roman" w:cs="Times New Roman"/>
          <w:color w:val="000000" w:themeColor="text1"/>
          <w:spacing w:val="-14"/>
          <w:sz w:val="24"/>
        </w:rPr>
        <w:t xml:space="preserve"> </w:t>
      </w:r>
      <w:r w:rsidR="004E2BE6" w:rsidRPr="007D4D67">
        <w:rPr>
          <w:rFonts w:ascii="Times New Roman" w:hAnsi="Times New Roman" w:cs="Times New Roman"/>
          <w:color w:val="000000" w:themeColor="text1"/>
          <w:sz w:val="24"/>
        </w:rPr>
        <w:t xml:space="preserve">alone; </w:t>
      </w:r>
      <w:r w:rsidRPr="007D4D67">
        <w:rPr>
          <w:rFonts w:ascii="Times New Roman" w:hAnsi="Times New Roman" w:cs="Times New Roman"/>
          <w:color w:val="000000" w:themeColor="text1"/>
          <w:sz w:val="24"/>
        </w:rPr>
        <w:t>needs</w:t>
      </w:r>
      <w:r w:rsidR="004E2BE6" w:rsidRPr="007D4D67">
        <w:rPr>
          <w:rFonts w:ascii="Times New Roman" w:hAnsi="Times New Roman" w:cs="Times New Roman"/>
          <w:color w:val="000000" w:themeColor="text1"/>
          <w:spacing w:val="-16"/>
          <w:sz w:val="24"/>
        </w:rPr>
        <w:t xml:space="preserve"> </w:t>
      </w:r>
      <w:r w:rsidR="004E2BE6" w:rsidRPr="007D4D67">
        <w:rPr>
          <w:rFonts w:ascii="Times New Roman" w:hAnsi="Times New Roman" w:cs="Times New Roman"/>
          <w:color w:val="000000" w:themeColor="text1"/>
          <w:sz w:val="24"/>
        </w:rPr>
        <w:t>training</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services</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to</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obtain</w:t>
      </w:r>
      <w:r w:rsidR="004E2BE6" w:rsidRPr="007D4D67">
        <w:rPr>
          <w:rFonts w:ascii="Times New Roman" w:hAnsi="Times New Roman" w:cs="Times New Roman"/>
          <w:color w:val="000000" w:themeColor="text1"/>
          <w:spacing w:val="-16"/>
          <w:sz w:val="24"/>
        </w:rPr>
        <w:t xml:space="preserve"> </w:t>
      </w:r>
      <w:r w:rsidR="004E2BE6" w:rsidRPr="007D4D67">
        <w:rPr>
          <w:rFonts w:ascii="Times New Roman" w:hAnsi="Times New Roman" w:cs="Times New Roman"/>
          <w:color w:val="000000" w:themeColor="text1"/>
          <w:sz w:val="24"/>
        </w:rPr>
        <w:t>or</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retain</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employment;</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and</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has</w:t>
      </w:r>
      <w:r w:rsidR="004E2BE6" w:rsidRPr="007D4D67">
        <w:rPr>
          <w:rFonts w:ascii="Times New Roman" w:hAnsi="Times New Roman" w:cs="Times New Roman"/>
          <w:color w:val="000000" w:themeColor="text1"/>
          <w:spacing w:val="-13"/>
          <w:sz w:val="24"/>
        </w:rPr>
        <w:t xml:space="preserve"> </w:t>
      </w:r>
      <w:r w:rsidR="004E2BE6" w:rsidRPr="007D4D67">
        <w:rPr>
          <w:rFonts w:ascii="Times New Roman" w:hAnsi="Times New Roman" w:cs="Times New Roman"/>
          <w:color w:val="000000" w:themeColor="text1"/>
          <w:sz w:val="24"/>
        </w:rPr>
        <w:t>the</w:t>
      </w:r>
      <w:r w:rsidR="004E2BE6" w:rsidRPr="007D4D67">
        <w:rPr>
          <w:rFonts w:ascii="Times New Roman" w:hAnsi="Times New Roman" w:cs="Times New Roman"/>
          <w:color w:val="000000" w:themeColor="text1"/>
          <w:spacing w:val="-14"/>
          <w:sz w:val="24"/>
        </w:rPr>
        <w:t xml:space="preserve"> </w:t>
      </w:r>
      <w:r w:rsidR="004E2BE6" w:rsidRPr="007D4D67">
        <w:rPr>
          <w:rFonts w:ascii="Times New Roman" w:hAnsi="Times New Roman" w:cs="Times New Roman"/>
          <w:color w:val="000000" w:themeColor="text1"/>
          <w:sz w:val="24"/>
        </w:rPr>
        <w:t>qualifications</w:t>
      </w:r>
      <w:r w:rsidR="004E2BE6" w:rsidRPr="007D4D67">
        <w:rPr>
          <w:rFonts w:ascii="Times New Roman" w:hAnsi="Times New Roman" w:cs="Times New Roman"/>
          <w:color w:val="000000" w:themeColor="text1"/>
          <w:spacing w:val="-12"/>
          <w:sz w:val="24"/>
        </w:rPr>
        <w:t xml:space="preserve"> </w:t>
      </w:r>
      <w:r w:rsidR="004E2BE6" w:rsidRPr="007D4D67">
        <w:rPr>
          <w:rFonts w:ascii="Times New Roman" w:hAnsi="Times New Roman" w:cs="Times New Roman"/>
          <w:color w:val="000000" w:themeColor="text1"/>
          <w:sz w:val="24"/>
        </w:rPr>
        <w:t>to</w:t>
      </w:r>
      <w:r w:rsidR="004E2BE6" w:rsidRPr="007D4D67">
        <w:rPr>
          <w:rFonts w:ascii="Times New Roman" w:hAnsi="Times New Roman" w:cs="Times New Roman"/>
          <w:color w:val="000000" w:themeColor="text1"/>
          <w:spacing w:val="-16"/>
          <w:sz w:val="24"/>
        </w:rPr>
        <w:t xml:space="preserve"> </w:t>
      </w:r>
      <w:r w:rsidR="004E2BE6" w:rsidRPr="007D4D67">
        <w:rPr>
          <w:rFonts w:ascii="Times New Roman" w:hAnsi="Times New Roman" w:cs="Times New Roman"/>
          <w:color w:val="000000" w:themeColor="text1"/>
          <w:sz w:val="24"/>
        </w:rPr>
        <w:t>successfully</w:t>
      </w:r>
      <w:r w:rsidR="004E2BE6" w:rsidRPr="007D4D67">
        <w:rPr>
          <w:rFonts w:ascii="Times New Roman" w:hAnsi="Times New Roman" w:cs="Times New Roman"/>
          <w:color w:val="000000" w:themeColor="text1"/>
          <w:spacing w:val="-15"/>
          <w:sz w:val="24"/>
        </w:rPr>
        <w:t xml:space="preserve"> </w:t>
      </w:r>
      <w:r w:rsidR="004E2BE6" w:rsidRPr="007D4D67">
        <w:rPr>
          <w:rFonts w:ascii="Times New Roman" w:hAnsi="Times New Roman" w:cs="Times New Roman"/>
          <w:color w:val="000000" w:themeColor="text1"/>
          <w:sz w:val="24"/>
        </w:rPr>
        <w:t>participate in a program of training that is directly linked to employment in the local area.</w:t>
      </w:r>
    </w:p>
    <w:p w14:paraId="4335B07B" w14:textId="77777777" w:rsidR="004E2BE6" w:rsidRPr="007D4D67" w:rsidRDefault="004E2BE6" w:rsidP="004E2BE6">
      <w:pPr>
        <w:pStyle w:val="Heading2"/>
        <w:spacing w:before="0"/>
        <w:rPr>
          <w:rFonts w:ascii="Times New Roman" w:hAnsi="Times New Roman" w:cs="Times New Roman"/>
          <w:color w:val="000000" w:themeColor="text1"/>
          <w:sz w:val="24"/>
        </w:rPr>
      </w:pPr>
      <w:bookmarkStart w:id="93" w:name="_bookmark19"/>
      <w:bookmarkStart w:id="94" w:name="_Toc39005070"/>
      <w:bookmarkStart w:id="95" w:name="_Toc39065307"/>
      <w:bookmarkEnd w:id="93"/>
    </w:p>
    <w:p w14:paraId="7DC028DC" w14:textId="77A96F9E" w:rsidR="004E2BE6" w:rsidRPr="007D4D67" w:rsidRDefault="004E2BE6" w:rsidP="00036DA3">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96" w:name="_Toc39318033"/>
      <w:bookmarkStart w:id="97" w:name="_Toc154151801"/>
      <w:r w:rsidRPr="007D4D67">
        <w:rPr>
          <w:rFonts w:eastAsiaTheme="majorEastAsia"/>
          <w:snapToGrid/>
          <w:color w:val="FFFFFF" w:themeColor="background1"/>
          <w:szCs w:val="26"/>
        </w:rPr>
        <w:t>Supportive Services</w:t>
      </w:r>
      <w:bookmarkEnd w:id="94"/>
      <w:bookmarkEnd w:id="95"/>
      <w:bookmarkEnd w:id="96"/>
      <w:bookmarkEnd w:id="97"/>
    </w:p>
    <w:p w14:paraId="4FEC7961" w14:textId="77777777" w:rsidR="004E2BE6" w:rsidRPr="007D4D67" w:rsidRDefault="004E2BE6" w:rsidP="004E2BE6">
      <w:pPr>
        <w:pStyle w:val="Heading3"/>
        <w:rPr>
          <w:rFonts w:eastAsiaTheme="minorEastAsia"/>
          <w:b w:val="0"/>
          <w:bCs/>
          <w:color w:val="000000" w:themeColor="text1"/>
        </w:rPr>
      </w:pPr>
    </w:p>
    <w:p w14:paraId="3DF96903" w14:textId="2D3D5E8D" w:rsidR="004E2BE6" w:rsidRPr="007D4D67" w:rsidRDefault="004E2BE6" w:rsidP="00036DA3">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Job seekers commonly face a wide variety of barriers that make it difficult to achieve and retain meaningful employment. The selected bidder will think critically and creatively about how to accommodate job seekers with such barriers and provide or connect job seekers with supportive services, as appropriate. The selected bidder will provide supportive services in accordance with the </w:t>
      </w:r>
      <w:r w:rsidR="00036DA3"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Supportive Services Policy when</w:t>
      </w:r>
    </w:p>
    <w:p w14:paraId="243E6BB6" w14:textId="77777777" w:rsidR="004E2BE6" w:rsidRPr="007D4D67" w:rsidRDefault="004E2BE6">
      <w:pPr>
        <w:pStyle w:val="ListParagraph"/>
        <w:widowControl/>
        <w:numPr>
          <w:ilvl w:val="0"/>
          <w:numId w:val="9"/>
        </w:numPr>
        <w:spacing w:after="0" w:line="259"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participant is enrolled and receiving WIOA career or training services</w:t>
      </w:r>
    </w:p>
    <w:p w14:paraId="09B6F3DF" w14:textId="4E146786" w:rsidR="004E2BE6" w:rsidRPr="007D4D67" w:rsidRDefault="004E2BE6">
      <w:pPr>
        <w:pStyle w:val="ListParagraph"/>
        <w:widowControl/>
        <w:numPr>
          <w:ilvl w:val="0"/>
          <w:numId w:val="9"/>
        </w:numPr>
        <w:spacing w:after="0" w:line="259"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Supportive services are necessary to enable participation in services</w:t>
      </w:r>
    </w:p>
    <w:p w14:paraId="4AB661D1" w14:textId="77777777" w:rsidR="004E2BE6" w:rsidRPr="007D4D67" w:rsidRDefault="004E2BE6">
      <w:pPr>
        <w:pStyle w:val="ListParagraph"/>
        <w:widowControl/>
        <w:numPr>
          <w:ilvl w:val="0"/>
          <w:numId w:val="9"/>
        </w:numPr>
        <w:spacing w:after="0" w:line="259" w:lineRule="auto"/>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participant is unable to obtain similar services from another source</w:t>
      </w:r>
    </w:p>
    <w:p w14:paraId="51D3646B" w14:textId="77777777" w:rsidR="004E2BE6" w:rsidRPr="007D4D67" w:rsidRDefault="004E2BE6" w:rsidP="00036DA3">
      <w:pPr>
        <w:pStyle w:val="ListParagraph"/>
        <w:spacing w:after="0" w:line="259" w:lineRule="auto"/>
        <w:ind w:left="1080"/>
        <w:rPr>
          <w:rFonts w:ascii="Times New Roman" w:hAnsi="Times New Roman" w:cs="Times New Roman"/>
          <w:color w:val="000000" w:themeColor="text1"/>
        </w:rPr>
      </w:pPr>
    </w:p>
    <w:p w14:paraId="35C04060" w14:textId="7FD44C07" w:rsidR="004E2BE6" w:rsidRPr="007D4D67" w:rsidRDefault="004E2BE6" w:rsidP="00036DA3">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selected bidder will also build and maintain an effective referral network of service agencies to ensure participants have access to the basic supports needed to fully participate in all services through this RFP, especially individuals with barriers to employment, as defined in WIOA Section 3, including but not limited to displaced homemakers; low-income individuals; individuals with disabilities; older individuals; ex-offenders; homeless</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individuals;</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English</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language</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learners</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and individuals</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facing</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substantial</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cultural</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barriers;</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individuals</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who</w:t>
      </w:r>
      <w:r w:rsidRPr="007D4D67">
        <w:rPr>
          <w:rFonts w:ascii="Times New Roman" w:hAnsi="Times New Roman" w:cs="Times New Roman"/>
          <w:color w:val="000000" w:themeColor="text1"/>
          <w:spacing w:val="-13"/>
          <w:sz w:val="24"/>
        </w:rPr>
        <w:t xml:space="preserve"> </w:t>
      </w:r>
      <w:r w:rsidRPr="007D4D67">
        <w:rPr>
          <w:rFonts w:ascii="Times New Roman" w:hAnsi="Times New Roman" w:cs="Times New Roman"/>
          <w:color w:val="000000" w:themeColor="text1"/>
          <w:sz w:val="24"/>
        </w:rPr>
        <w:t>have</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low</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levels</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14"/>
          <w:sz w:val="24"/>
        </w:rPr>
        <w:t xml:space="preserve"> </w:t>
      </w:r>
      <w:r w:rsidRPr="007D4D67">
        <w:rPr>
          <w:rFonts w:ascii="Times New Roman" w:hAnsi="Times New Roman" w:cs="Times New Roman"/>
          <w:color w:val="000000" w:themeColor="text1"/>
          <w:sz w:val="24"/>
        </w:rPr>
        <w:t>literacy;</w:t>
      </w:r>
      <w:r w:rsidRPr="007D4D67">
        <w:rPr>
          <w:rFonts w:ascii="Times New Roman" w:hAnsi="Times New Roman" w:cs="Times New Roman"/>
          <w:color w:val="000000" w:themeColor="text1"/>
          <w:spacing w:val="-12"/>
          <w:sz w:val="24"/>
        </w:rPr>
        <w:t xml:space="preserve"> </w:t>
      </w:r>
      <w:r w:rsidRPr="007D4D67">
        <w:rPr>
          <w:rFonts w:ascii="Times New Roman" w:hAnsi="Times New Roman" w:cs="Times New Roman"/>
          <w:color w:val="000000" w:themeColor="text1"/>
          <w:sz w:val="24"/>
        </w:rPr>
        <w:t>single</w:t>
      </w:r>
      <w:r w:rsidRPr="007D4D67">
        <w:rPr>
          <w:rFonts w:ascii="Times New Roman" w:hAnsi="Times New Roman" w:cs="Times New Roman"/>
          <w:color w:val="000000" w:themeColor="text1"/>
          <w:spacing w:val="-11"/>
          <w:sz w:val="24"/>
        </w:rPr>
        <w:t xml:space="preserve"> </w:t>
      </w:r>
      <w:r w:rsidRPr="007D4D67">
        <w:rPr>
          <w:rFonts w:ascii="Times New Roman" w:hAnsi="Times New Roman" w:cs="Times New Roman"/>
          <w:color w:val="000000" w:themeColor="text1"/>
          <w:sz w:val="24"/>
        </w:rPr>
        <w:t>parents</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(including single</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pregnant</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women);</w:t>
      </w:r>
      <w:r w:rsidRPr="007D4D67">
        <w:rPr>
          <w:rFonts w:ascii="Times New Roman" w:hAnsi="Times New Roman" w:cs="Times New Roman"/>
          <w:color w:val="000000" w:themeColor="text1"/>
          <w:spacing w:val="-1"/>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long-term</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unemployed</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individuals.</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selected</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bidder</w:t>
      </w:r>
      <w:r w:rsidRPr="007D4D67">
        <w:rPr>
          <w:rFonts w:ascii="Times New Roman" w:hAnsi="Times New Roman" w:cs="Times New Roman"/>
          <w:color w:val="000000" w:themeColor="text1"/>
          <w:spacing w:val="-1"/>
          <w:sz w:val="24"/>
        </w:rPr>
        <w:t xml:space="preserve"> </w:t>
      </w:r>
      <w:r w:rsidRPr="007D4D67">
        <w:rPr>
          <w:rFonts w:ascii="Times New Roman" w:hAnsi="Times New Roman" w:cs="Times New Roman"/>
          <w:color w:val="000000" w:themeColor="text1"/>
          <w:sz w:val="24"/>
        </w:rPr>
        <w:t>will</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also</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maintain</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and provide</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information</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relating</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such</w:t>
      </w:r>
      <w:r w:rsidRPr="007D4D67">
        <w:rPr>
          <w:rFonts w:ascii="Times New Roman" w:hAnsi="Times New Roman" w:cs="Times New Roman"/>
          <w:color w:val="000000" w:themeColor="text1"/>
          <w:spacing w:val="-10"/>
          <w:sz w:val="24"/>
        </w:rPr>
        <w:t xml:space="preserve"> </w:t>
      </w:r>
      <w:r w:rsidRPr="007D4D67">
        <w:rPr>
          <w:rFonts w:ascii="Times New Roman" w:hAnsi="Times New Roman" w:cs="Times New Roman"/>
          <w:color w:val="000000" w:themeColor="text1"/>
          <w:sz w:val="24"/>
        </w:rPr>
        <w:t>services</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assistance,</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including</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but</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not</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limited</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8"/>
          <w:sz w:val="24"/>
        </w:rPr>
        <w:t xml:space="preserve"> </w:t>
      </w:r>
      <w:proofErr w:type="gramStart"/>
      <w:r w:rsidRPr="007D4D67">
        <w:rPr>
          <w:rFonts w:ascii="Times New Roman" w:hAnsi="Times New Roman" w:cs="Times New Roman"/>
          <w:color w:val="000000" w:themeColor="text1"/>
          <w:sz w:val="24"/>
        </w:rPr>
        <w:t>child</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care</w:t>
      </w:r>
      <w:proofErr w:type="gramEnd"/>
      <w:r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pacing w:val="-9"/>
          <w:sz w:val="24"/>
        </w:rPr>
        <w:t xml:space="preserve"> </w:t>
      </w:r>
      <w:r w:rsidRPr="007D4D67">
        <w:rPr>
          <w:rFonts w:ascii="Times New Roman" w:hAnsi="Times New Roman" w:cs="Times New Roman"/>
          <w:color w:val="000000" w:themeColor="text1"/>
          <w:sz w:val="24"/>
        </w:rPr>
        <w:t>child</w:t>
      </w:r>
      <w:r w:rsidRPr="007D4D67">
        <w:rPr>
          <w:rFonts w:ascii="Times New Roman" w:hAnsi="Times New Roman" w:cs="Times New Roman"/>
          <w:color w:val="000000" w:themeColor="text1"/>
          <w:spacing w:val="-8"/>
          <w:sz w:val="24"/>
        </w:rPr>
        <w:t xml:space="preserve"> </w:t>
      </w:r>
      <w:r w:rsidRPr="007D4D67">
        <w:rPr>
          <w:rFonts w:ascii="Times New Roman" w:hAnsi="Times New Roman" w:cs="Times New Roman"/>
          <w:color w:val="000000" w:themeColor="text1"/>
          <w:sz w:val="24"/>
        </w:rPr>
        <w:t>support, medical assistance, the Supplemental Nutrition Assistance Program (SNAP), the Earned Income Tax Credit, PROMISE JOBS, transportation, tax preparation, mental and behavioral health services, financial counseling, housing assistance</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other supportive services, as</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appropriate.</w:t>
      </w:r>
      <w:bookmarkStart w:id="98" w:name="_bookmark20"/>
      <w:bookmarkEnd w:id="98"/>
    </w:p>
    <w:p w14:paraId="2B72851C" w14:textId="77777777" w:rsidR="004E2BE6" w:rsidRPr="007D4D67" w:rsidRDefault="004E2BE6" w:rsidP="004E2BE6">
      <w:pPr>
        <w:pStyle w:val="Heading3"/>
        <w:rPr>
          <w:rFonts w:eastAsiaTheme="minorEastAsia"/>
          <w:b w:val="0"/>
          <w:bCs/>
          <w:color w:val="000000" w:themeColor="text1"/>
        </w:rPr>
      </w:pPr>
      <w:bookmarkStart w:id="99" w:name="_Toc39065308"/>
    </w:p>
    <w:p w14:paraId="5DA978AB" w14:textId="49872A63" w:rsidR="0011219B" w:rsidRPr="007D4D67" w:rsidRDefault="004E2BE6" w:rsidP="0011219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0" w:name="_Toc39318034"/>
      <w:bookmarkStart w:id="101" w:name="_Toc154151802"/>
      <w:r w:rsidRPr="007D4D67">
        <w:rPr>
          <w:rFonts w:eastAsiaTheme="majorEastAsia"/>
          <w:snapToGrid/>
          <w:color w:val="FFFFFF" w:themeColor="background1"/>
          <w:szCs w:val="26"/>
        </w:rPr>
        <w:t>Rapid Response</w:t>
      </w:r>
      <w:bookmarkEnd w:id="99"/>
      <w:bookmarkEnd w:id="100"/>
      <w:bookmarkEnd w:id="101"/>
    </w:p>
    <w:p w14:paraId="6B591D60" w14:textId="77777777" w:rsidR="0011219B" w:rsidRPr="007D4D67" w:rsidRDefault="0011219B" w:rsidP="004E2BE6">
      <w:pPr>
        <w:spacing w:after="0"/>
        <w:rPr>
          <w:rFonts w:ascii="Times New Roman" w:hAnsi="Times New Roman" w:cs="Times New Roman"/>
          <w:color w:val="000000" w:themeColor="text1"/>
          <w:sz w:val="4"/>
        </w:rPr>
      </w:pPr>
    </w:p>
    <w:p w14:paraId="12490046" w14:textId="77777777" w:rsidR="00EE5B7F" w:rsidRPr="007D4D67" w:rsidRDefault="00EE5B7F" w:rsidP="004E2BE6">
      <w:pPr>
        <w:spacing w:after="0"/>
        <w:rPr>
          <w:rFonts w:ascii="Times New Roman" w:hAnsi="Times New Roman" w:cs="Times New Roman"/>
          <w:color w:val="000000" w:themeColor="text1"/>
          <w:sz w:val="24"/>
        </w:rPr>
      </w:pPr>
    </w:p>
    <w:p w14:paraId="120F1406" w14:textId="47CCAE56" w:rsidR="004E2BE6" w:rsidRPr="007D4D67" w:rsidRDefault="004E2BE6" w:rsidP="004E2BE6">
      <w:pPr>
        <w:spacing w:after="0"/>
        <w:rPr>
          <w:rFonts w:ascii="Times New Roman" w:eastAsia="Calibri Light" w:hAnsi="Times New Roman" w:cs="Times New Roman"/>
          <w:color w:val="000000" w:themeColor="text1"/>
          <w:sz w:val="24"/>
        </w:rPr>
      </w:pPr>
      <w:r w:rsidRPr="007D4D67">
        <w:rPr>
          <w:rFonts w:ascii="Times New Roman" w:hAnsi="Times New Roman" w:cs="Times New Roman"/>
          <w:color w:val="000000" w:themeColor="text1"/>
          <w:sz w:val="24"/>
        </w:rPr>
        <w:t xml:space="preserve">The selected bidder will </w:t>
      </w:r>
      <w:r w:rsidR="00E83DAC" w:rsidRPr="007D4D67">
        <w:rPr>
          <w:rFonts w:ascii="Times New Roman" w:hAnsi="Times New Roman" w:cs="Times New Roman"/>
          <w:color w:val="000000" w:themeColor="text1"/>
          <w:sz w:val="24"/>
        </w:rPr>
        <w:t xml:space="preserve">serve as the local Rapid Response Coordinator </w:t>
      </w:r>
      <w:r w:rsidRPr="007D4D67">
        <w:rPr>
          <w:rFonts w:ascii="Times New Roman" w:hAnsi="Times New Roman" w:cs="Times New Roman"/>
          <w:color w:val="000000" w:themeColor="text1"/>
          <w:sz w:val="24"/>
        </w:rPr>
        <w:t xml:space="preserve">to assist employers and workers affected by permanent or substantial layoffs or business closures. Upon notification of a forthcoming layoff or plant closure (Worker Adjustment and Retraining Notification - WARN notice) or employer notification to the local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office, the selected bidder will begin coordinating efforts with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AA7A02"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partner programs and partner agencies to provide information and services to those affected.</w:t>
      </w:r>
      <w:r w:rsidRPr="007D4D67">
        <w:rPr>
          <w:rFonts w:ascii="Times New Roman" w:eastAsia="Calibri Light" w:hAnsi="Times New Roman" w:cs="Times New Roman"/>
          <w:color w:val="000000" w:themeColor="text1"/>
          <w:sz w:val="24"/>
        </w:rPr>
        <w:t xml:space="preserve"> Through the use of Rapid Response funds, Rapid Response Additional Assistance dollars may be made available to the </w:t>
      </w:r>
      <w:r w:rsidR="00383EED" w:rsidRPr="007D4D67">
        <w:rPr>
          <w:rFonts w:ascii="Times New Roman" w:eastAsia="Calibri Light" w:hAnsi="Times New Roman" w:cs="Times New Roman"/>
          <w:color w:val="000000" w:themeColor="text1"/>
          <w:sz w:val="24"/>
        </w:rPr>
        <w:t xml:space="preserve">MVWA </w:t>
      </w:r>
      <w:r w:rsidRPr="007D4D67">
        <w:rPr>
          <w:rFonts w:ascii="Times New Roman" w:eastAsia="Calibri Light" w:hAnsi="Times New Roman" w:cs="Times New Roman"/>
          <w:color w:val="000000" w:themeColor="text1"/>
          <w:sz w:val="24"/>
        </w:rPr>
        <w:t xml:space="preserve">in the event of increased unemployment due to natural disasters, mass layoffs, or other events, for the provision of direct career services to affected participants. While participating in Rapid Response services, </w:t>
      </w:r>
      <w:r w:rsidRPr="007D4D67">
        <w:rPr>
          <w:rFonts w:ascii="Times New Roman" w:eastAsia="Calibri Light" w:hAnsi="Times New Roman" w:cs="Times New Roman"/>
          <w:color w:val="000000" w:themeColor="text1"/>
          <w:sz w:val="24"/>
        </w:rPr>
        <w:lastRenderedPageBreak/>
        <w:t xml:space="preserve">additional reporting to the </w:t>
      </w:r>
      <w:r w:rsidR="00E83DAC" w:rsidRPr="007D4D67">
        <w:rPr>
          <w:rFonts w:ascii="Times New Roman" w:eastAsia="Calibri Light" w:hAnsi="Times New Roman" w:cs="Times New Roman"/>
          <w:color w:val="000000" w:themeColor="text1"/>
          <w:sz w:val="24"/>
        </w:rPr>
        <w:t xml:space="preserve">MVWDB </w:t>
      </w:r>
      <w:r w:rsidRPr="007D4D67">
        <w:rPr>
          <w:rFonts w:ascii="Times New Roman" w:eastAsia="Calibri Light" w:hAnsi="Times New Roman" w:cs="Times New Roman"/>
          <w:color w:val="000000" w:themeColor="text1"/>
          <w:sz w:val="24"/>
        </w:rPr>
        <w:t xml:space="preserve">may be required by the selected provider.  </w:t>
      </w:r>
    </w:p>
    <w:p w14:paraId="677FD749" w14:textId="77777777" w:rsidR="004E2BE6" w:rsidRPr="007D4D67" w:rsidRDefault="004E2BE6" w:rsidP="004E2BE6">
      <w:pPr>
        <w:spacing w:after="0"/>
        <w:rPr>
          <w:rFonts w:ascii="Times New Roman" w:hAnsi="Times New Roman" w:cs="Times New Roman"/>
          <w:color w:val="000000" w:themeColor="text1"/>
          <w:sz w:val="24"/>
        </w:rPr>
      </w:pPr>
    </w:p>
    <w:p w14:paraId="7E0B30FC" w14:textId="0E75AC45" w:rsidR="0011219B" w:rsidRPr="007D4D67" w:rsidRDefault="0011219B" w:rsidP="0011219B">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The selected bidder will develop strategies and employ practices for recruiting and effectively serving dislocated workers, as defined by WIOA sec. (3)(15) and State and local Adult/Dislocated Worker Eligibility Policies.</w:t>
      </w:r>
      <w:r w:rsidRPr="007D4D67">
        <w:rPr>
          <w:rFonts w:ascii="Times New Roman" w:hAnsi="Times New Roman" w:cs="Times New Roman"/>
          <w:color w:val="000000" w:themeColor="text1"/>
          <w:position w:val="8"/>
          <w:sz w:val="24"/>
        </w:rPr>
        <w:t xml:space="preserve">  </w:t>
      </w:r>
      <w:r w:rsidRPr="007D4D67">
        <w:rPr>
          <w:rFonts w:ascii="Times New Roman" w:hAnsi="Times New Roman" w:cs="Times New Roman"/>
          <w:color w:val="000000" w:themeColor="text1"/>
          <w:sz w:val="24"/>
        </w:rPr>
        <w:t>Such strategies and practices must consider the distinct experiences of dislocated workers and customize career, training</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supportive services appropriately. </w:t>
      </w:r>
    </w:p>
    <w:p w14:paraId="3A6634FA" w14:textId="77777777" w:rsidR="0011219B" w:rsidRPr="007D4D67" w:rsidRDefault="0011219B" w:rsidP="004E2BE6">
      <w:pPr>
        <w:spacing w:after="0"/>
        <w:rPr>
          <w:rFonts w:ascii="Times New Roman" w:hAnsi="Times New Roman" w:cs="Times New Roman"/>
          <w:color w:val="000000" w:themeColor="text1"/>
          <w:sz w:val="24"/>
        </w:rPr>
      </w:pPr>
    </w:p>
    <w:p w14:paraId="1A4B1AB1" w14:textId="2CA36CE9" w:rsidR="00E83DAC" w:rsidRPr="007D4D67" w:rsidRDefault="004E2BE6"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It is Iowa’s policy to co-enroll all Trade Adjustment Assistance (TAA) Act participants with the Title I Dislocated Worker program and, as such, the selected bidder must agree to adhere to this policy</w:t>
      </w:r>
      <w:r w:rsidR="001039CC" w:rsidRPr="007D4D67">
        <w:rPr>
          <w:rFonts w:ascii="Times New Roman" w:hAnsi="Times New Roman" w:cs="Times New Roman"/>
          <w:color w:val="000000" w:themeColor="text1"/>
          <w:sz w:val="24"/>
        </w:rPr>
        <w:t xml:space="preserve">. </w:t>
      </w:r>
      <w:r w:rsidR="0011219B" w:rsidRPr="007D4D67">
        <w:rPr>
          <w:rFonts w:ascii="Times New Roman" w:hAnsi="Times New Roman" w:cs="Times New Roman"/>
          <w:color w:val="000000" w:themeColor="text1"/>
          <w:sz w:val="24"/>
        </w:rPr>
        <w:t xml:space="preserve">The Trade Adjustment Assistance Act (TAA) is a federal program that assists workers who have lost or may lose their jobs due to </w:t>
      </w:r>
      <w:r w:rsidR="009F1FDD" w:rsidRPr="007D4D67">
        <w:rPr>
          <w:rFonts w:ascii="Times New Roman" w:hAnsi="Times New Roman" w:cs="Times New Roman"/>
          <w:color w:val="000000" w:themeColor="text1"/>
          <w:sz w:val="24"/>
        </w:rPr>
        <w:t xml:space="preserve">the </w:t>
      </w:r>
      <w:r w:rsidR="0011219B" w:rsidRPr="007D4D67">
        <w:rPr>
          <w:rFonts w:ascii="Times New Roman" w:hAnsi="Times New Roman" w:cs="Times New Roman"/>
          <w:color w:val="000000" w:themeColor="text1"/>
          <w:sz w:val="24"/>
        </w:rPr>
        <w:t>impacts of foreign trade.  These workers meet the definition of dislocated workers and must be co-enrolled with the Title I Dislocated Worker program.</w:t>
      </w:r>
    </w:p>
    <w:p w14:paraId="13721373" w14:textId="77777777" w:rsidR="0011219B" w:rsidRPr="007D4D67" w:rsidRDefault="0011219B" w:rsidP="004E2BE6">
      <w:pPr>
        <w:spacing w:after="0"/>
        <w:rPr>
          <w:rFonts w:ascii="Times New Roman" w:hAnsi="Times New Roman" w:cs="Times New Roman"/>
          <w:color w:val="000000" w:themeColor="text1"/>
          <w:sz w:val="24"/>
        </w:rPr>
      </w:pPr>
    </w:p>
    <w:p w14:paraId="277F5A7E" w14:textId="359C3403" w:rsidR="004E2BE6" w:rsidRPr="007D4D67" w:rsidRDefault="004E2BE6" w:rsidP="00E83DAC">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2" w:name="_Toc39005072"/>
      <w:bookmarkStart w:id="103" w:name="_Toc39065309"/>
      <w:bookmarkStart w:id="104" w:name="_Toc39318035"/>
      <w:bookmarkStart w:id="105" w:name="_Toc154151803"/>
      <w:r w:rsidRPr="007D4D67">
        <w:rPr>
          <w:rFonts w:eastAsiaTheme="majorEastAsia"/>
          <w:snapToGrid/>
          <w:color w:val="FFFFFF" w:themeColor="background1"/>
          <w:szCs w:val="26"/>
        </w:rPr>
        <w:t>National Dislocated Worker Grants/TAA/Competitive Grants</w:t>
      </w:r>
      <w:bookmarkEnd w:id="102"/>
      <w:bookmarkEnd w:id="103"/>
      <w:bookmarkEnd w:id="104"/>
      <w:bookmarkEnd w:id="105"/>
    </w:p>
    <w:p w14:paraId="4BD55741" w14:textId="77777777" w:rsidR="00E83DAC" w:rsidRPr="007D4D67" w:rsidRDefault="00E83DAC" w:rsidP="004E2BE6">
      <w:pPr>
        <w:spacing w:after="0"/>
        <w:rPr>
          <w:rFonts w:ascii="Times New Roman" w:hAnsi="Times New Roman" w:cs="Times New Roman"/>
          <w:color w:val="000000" w:themeColor="text1"/>
          <w:sz w:val="24"/>
        </w:rPr>
      </w:pPr>
    </w:p>
    <w:p w14:paraId="5C0401DA" w14:textId="0B4B4CA5" w:rsidR="00636A10" w:rsidRPr="007D4D67" w:rsidRDefault="004E2BE6" w:rsidP="00636A1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If National Dislocated Worker Grants (NDWGs) are </w:t>
      </w:r>
      <w:proofErr w:type="gramStart"/>
      <w:r w:rsidRPr="007D4D67">
        <w:rPr>
          <w:rFonts w:ascii="Times New Roman" w:hAnsi="Times New Roman" w:cs="Times New Roman"/>
          <w:color w:val="000000" w:themeColor="text1"/>
          <w:sz w:val="24"/>
        </w:rPr>
        <w:t>awarded;</w:t>
      </w:r>
      <w:proofErr w:type="gramEnd"/>
      <w:r w:rsidRPr="007D4D67">
        <w:rPr>
          <w:rFonts w:ascii="Times New Roman" w:hAnsi="Times New Roman" w:cs="Times New Roman"/>
          <w:color w:val="000000" w:themeColor="text1"/>
          <w:sz w:val="24"/>
        </w:rPr>
        <w:t xml:space="preserve"> the service provider must provide services to those new dislocated workers under the NDWG. If new grants are received </w:t>
      </w:r>
      <w:r w:rsidR="009F1FDD" w:rsidRPr="007D4D67">
        <w:rPr>
          <w:rFonts w:ascii="Times New Roman" w:hAnsi="Times New Roman" w:cs="Times New Roman"/>
          <w:color w:val="000000" w:themeColor="text1"/>
          <w:sz w:val="24"/>
        </w:rPr>
        <w:t>that</w:t>
      </w:r>
      <w:r w:rsidRPr="007D4D67">
        <w:rPr>
          <w:rFonts w:ascii="Times New Roman" w:hAnsi="Times New Roman" w:cs="Times New Roman"/>
          <w:color w:val="000000" w:themeColor="text1"/>
          <w:sz w:val="24"/>
        </w:rPr>
        <w:t xml:space="preserve"> require additional staffing to provide services, the service provider and the </w:t>
      </w:r>
      <w:r w:rsidR="0011219B"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may negotiate a modification to the service provider contract(s) for any additional costs that are required in providing these services. If the </w:t>
      </w:r>
      <w:r w:rsidR="0011219B"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 xml:space="preserve">receives any other grants that include services being delivered in a one-stop environment, the service provider and </w:t>
      </w:r>
      <w:r w:rsidR="0011219B" w:rsidRPr="007D4D67">
        <w:rPr>
          <w:rFonts w:ascii="Times New Roman" w:hAnsi="Times New Roman" w:cs="Times New Roman"/>
          <w:color w:val="000000" w:themeColor="text1"/>
          <w:sz w:val="24"/>
        </w:rPr>
        <w:t xml:space="preserve">MVWDB may </w:t>
      </w:r>
      <w:r w:rsidRPr="007D4D67">
        <w:rPr>
          <w:rFonts w:ascii="Times New Roman" w:hAnsi="Times New Roman" w:cs="Times New Roman"/>
          <w:color w:val="000000" w:themeColor="text1"/>
          <w:sz w:val="24"/>
        </w:rPr>
        <w:t>negotiate a modification to the existing contract(s) for any additional costs required in providing these services.</w:t>
      </w:r>
      <w:bookmarkStart w:id="106" w:name="_bookmark21"/>
      <w:bookmarkStart w:id="107" w:name="_Toc39005073"/>
      <w:bookmarkStart w:id="108" w:name="_Toc39065310"/>
      <w:bookmarkEnd w:id="106"/>
    </w:p>
    <w:p w14:paraId="71B98AD3" w14:textId="77777777" w:rsidR="00636A10" w:rsidRPr="007D4D67" w:rsidRDefault="00636A10" w:rsidP="00636A10">
      <w:pPr>
        <w:spacing w:after="0"/>
        <w:rPr>
          <w:rFonts w:ascii="Times New Roman" w:hAnsi="Times New Roman" w:cs="Times New Roman"/>
          <w:color w:val="000000" w:themeColor="text1"/>
          <w:sz w:val="24"/>
        </w:rPr>
      </w:pPr>
    </w:p>
    <w:p w14:paraId="67666B4C" w14:textId="7AE1B9E5" w:rsidR="004E2BE6" w:rsidRPr="007D4D67" w:rsidRDefault="004E2BE6" w:rsidP="0011219B">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09" w:name="_Toc39318036"/>
      <w:bookmarkStart w:id="110" w:name="_Toc154151804"/>
      <w:r w:rsidRPr="007D4D67">
        <w:rPr>
          <w:rFonts w:eastAsiaTheme="majorEastAsia"/>
          <w:snapToGrid/>
          <w:color w:val="FFFFFF" w:themeColor="background1"/>
          <w:szCs w:val="26"/>
        </w:rPr>
        <w:t>Business Services</w:t>
      </w:r>
      <w:bookmarkEnd w:id="107"/>
      <w:bookmarkEnd w:id="108"/>
      <w:bookmarkEnd w:id="109"/>
      <w:bookmarkEnd w:id="110"/>
    </w:p>
    <w:p w14:paraId="5F2F1F38" w14:textId="77777777" w:rsidR="004E2BE6" w:rsidRPr="007D4D67" w:rsidRDefault="004E2BE6" w:rsidP="004E2BE6">
      <w:pPr>
        <w:spacing w:after="0"/>
        <w:rPr>
          <w:rFonts w:ascii="Times New Roman" w:hAnsi="Times New Roman" w:cs="Times New Roman"/>
          <w:color w:val="000000" w:themeColor="text1"/>
        </w:rPr>
      </w:pPr>
    </w:p>
    <w:p w14:paraId="2DCD94AA" w14:textId="7EB2BAC8" w:rsidR="004E2BE6" w:rsidRPr="007D4D67" w:rsidRDefault="004E2BE6" w:rsidP="004E2BE6">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Strong connections with employers are pivotal to the </w:t>
      </w:r>
      <w:r w:rsidR="009F1FDD" w:rsidRPr="007D4D67">
        <w:rPr>
          <w:rFonts w:ascii="Times New Roman" w:hAnsi="Times New Roman" w:cs="Times New Roman"/>
          <w:color w:val="000000" w:themeColor="text1"/>
          <w:sz w:val="24"/>
        </w:rPr>
        <w:t>MVWDB's</w:t>
      </w:r>
      <w:r w:rsidR="0011219B"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commitment to </w:t>
      </w:r>
      <w:r w:rsidR="009F1FDD" w:rsidRPr="007D4D67">
        <w:rPr>
          <w:rFonts w:ascii="Times New Roman" w:hAnsi="Times New Roman" w:cs="Times New Roman"/>
          <w:color w:val="000000" w:themeColor="text1"/>
          <w:sz w:val="24"/>
        </w:rPr>
        <w:t>creating</w:t>
      </w:r>
      <w:r w:rsidRPr="007D4D67">
        <w:rPr>
          <w:rFonts w:ascii="Times New Roman" w:hAnsi="Times New Roman" w:cs="Times New Roman"/>
          <w:color w:val="000000" w:themeColor="text1"/>
          <w:sz w:val="24"/>
        </w:rPr>
        <w:t xml:space="preserve"> a thriving local workforce and economically viable region. The </w:t>
      </w:r>
      <w:r w:rsidR="0011219B" w:rsidRPr="007D4D67">
        <w:rPr>
          <w:rFonts w:ascii="Times New Roman" w:hAnsi="Times New Roman" w:cs="Times New Roman"/>
          <w:color w:val="000000" w:themeColor="text1"/>
          <w:sz w:val="24"/>
        </w:rPr>
        <w:t xml:space="preserve">MVWDB </w:t>
      </w:r>
      <w:r w:rsidRPr="007D4D67">
        <w:rPr>
          <w:rFonts w:ascii="Times New Roman" w:hAnsi="Times New Roman" w:cs="Times New Roman"/>
          <w:color w:val="000000" w:themeColor="text1"/>
          <w:sz w:val="24"/>
        </w:rPr>
        <w:t>is focused on demand-driven partnerships with businesses to better connect job seekers with employment opportunities and sustainable careers. The selected bidder will inform, participate in</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align all activities with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636A10"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 xml:space="preserve">business </w:t>
      </w:r>
      <w:r w:rsidR="0011219B" w:rsidRPr="007D4D67">
        <w:rPr>
          <w:rFonts w:ascii="Times New Roman" w:hAnsi="Times New Roman" w:cs="Times New Roman"/>
          <w:color w:val="000000" w:themeColor="text1"/>
          <w:sz w:val="24"/>
        </w:rPr>
        <w:t xml:space="preserve">service team </w:t>
      </w:r>
      <w:r w:rsidRPr="007D4D67">
        <w:rPr>
          <w:rFonts w:ascii="Times New Roman" w:hAnsi="Times New Roman" w:cs="Times New Roman"/>
          <w:color w:val="000000" w:themeColor="text1"/>
          <w:sz w:val="24"/>
        </w:rPr>
        <w:t xml:space="preserve">efforts and </w:t>
      </w:r>
      <w:r w:rsidR="0011219B" w:rsidRPr="007D4D67">
        <w:rPr>
          <w:rFonts w:ascii="Times New Roman" w:hAnsi="Times New Roman" w:cs="Times New Roman"/>
          <w:color w:val="000000" w:themeColor="text1"/>
          <w:sz w:val="24"/>
        </w:rPr>
        <w:t xml:space="preserve">the MVWDB </w:t>
      </w:r>
      <w:r w:rsidRPr="007D4D67">
        <w:rPr>
          <w:rFonts w:ascii="Times New Roman" w:hAnsi="Times New Roman" w:cs="Times New Roman"/>
          <w:color w:val="000000" w:themeColor="text1"/>
          <w:sz w:val="24"/>
        </w:rPr>
        <w:t xml:space="preserve">sector strategies. The selected bidder will work closely with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636A10"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partner programs to develop, promote, and deliver quality business services that assist employers and industry sectors in overcoming the challenges of recruiting, retaining, and developing talent for the regional economy</w:t>
      </w:r>
      <w:r w:rsidR="0011219B" w:rsidRPr="007D4D67">
        <w:rPr>
          <w:rFonts w:ascii="Times New Roman" w:hAnsi="Times New Roman" w:cs="Times New Roman"/>
          <w:color w:val="000000" w:themeColor="text1"/>
          <w:sz w:val="24"/>
        </w:rPr>
        <w:t xml:space="preserve"> while reducing employer fatigue</w:t>
      </w:r>
      <w:r w:rsidRPr="007D4D67">
        <w:rPr>
          <w:rFonts w:ascii="Times New Roman" w:hAnsi="Times New Roman" w:cs="Times New Roman"/>
          <w:color w:val="000000" w:themeColor="text1"/>
          <w:sz w:val="24"/>
        </w:rPr>
        <w:t xml:space="preserve">. To support area employers and industry sectors most effectively, the selected bidder will have a clear understanding of industry skill needs; identify appropriate strategies for assisting employers; and employ an integrated business services strategy that aligns with the efforts of </w:t>
      </w:r>
      <w:r w:rsidR="009629D3" w:rsidRPr="007D4D67">
        <w:rPr>
          <w:rFonts w:ascii="Times New Roman" w:hAnsi="Times New Roman" w:cs="Times New Roman"/>
          <w:color w:val="000000" w:themeColor="text1"/>
          <w:sz w:val="24"/>
        </w:rPr>
        <w:t>Iowa</w:t>
      </w:r>
      <w:r w:rsidR="009629D3" w:rsidRPr="007D4D67">
        <w:rPr>
          <w:rFonts w:ascii="Times New Roman" w:hAnsi="Times New Roman" w:cs="Times New Roman"/>
          <w:i/>
          <w:iCs/>
          <w:color w:val="000000" w:themeColor="text1"/>
          <w:sz w:val="24"/>
        </w:rPr>
        <w:t>WORKS</w:t>
      </w:r>
      <w:r w:rsidR="00636A10" w:rsidRPr="007D4D67">
        <w:rPr>
          <w:rFonts w:ascii="Times New Roman" w:hAnsi="Times New Roman" w:cs="Times New Roman"/>
          <w:color w:val="000000" w:themeColor="text1"/>
          <w:sz w:val="24"/>
        </w:rPr>
        <w:t xml:space="preserve"> </w:t>
      </w:r>
      <w:r w:rsidRPr="007D4D67">
        <w:rPr>
          <w:rFonts w:ascii="Times New Roman" w:hAnsi="Times New Roman" w:cs="Times New Roman"/>
          <w:color w:val="000000" w:themeColor="text1"/>
          <w:sz w:val="24"/>
        </w:rPr>
        <w:t>and workforce system partners.</w:t>
      </w:r>
      <w:bookmarkStart w:id="111" w:name="_bookmark22"/>
      <w:bookmarkEnd w:id="111"/>
    </w:p>
    <w:p w14:paraId="20C7F358" w14:textId="77777777" w:rsidR="00636A10" w:rsidRPr="007D4D67" w:rsidRDefault="00636A10" w:rsidP="00636A10">
      <w:pPr>
        <w:pStyle w:val="Heading2"/>
        <w:spacing w:before="0"/>
        <w:rPr>
          <w:rFonts w:ascii="Times New Roman" w:hAnsi="Times New Roman" w:cs="Times New Roman"/>
          <w:color w:val="000000" w:themeColor="text1"/>
          <w:sz w:val="24"/>
        </w:rPr>
      </w:pPr>
      <w:bookmarkStart w:id="112" w:name="_bookmark23"/>
      <w:bookmarkEnd w:id="112"/>
    </w:p>
    <w:p w14:paraId="31CF4711" w14:textId="77777777" w:rsidR="00636A10" w:rsidRPr="007D4D67" w:rsidRDefault="00636A10" w:rsidP="00636A10">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13" w:name="_Toc39318031"/>
      <w:bookmarkStart w:id="114" w:name="_Toc154151805"/>
      <w:r w:rsidRPr="007D4D67">
        <w:rPr>
          <w:rFonts w:eastAsiaTheme="majorEastAsia"/>
          <w:snapToGrid/>
          <w:color w:val="FFFFFF" w:themeColor="background1"/>
          <w:szCs w:val="26"/>
        </w:rPr>
        <w:t>Workshops</w:t>
      </w:r>
      <w:bookmarkEnd w:id="113"/>
      <w:bookmarkEnd w:id="114"/>
    </w:p>
    <w:p w14:paraId="77E637AE" w14:textId="77777777" w:rsidR="00636A10" w:rsidRPr="007D4D67" w:rsidRDefault="00636A10" w:rsidP="00636A10">
      <w:pPr>
        <w:spacing w:after="0"/>
        <w:rPr>
          <w:rFonts w:ascii="Times New Roman" w:hAnsi="Times New Roman" w:cs="Times New Roman"/>
          <w:color w:val="000000" w:themeColor="text1"/>
        </w:rPr>
      </w:pPr>
    </w:p>
    <w:p w14:paraId="55F30C9D" w14:textId="29B47E92" w:rsidR="00636A10" w:rsidRPr="007D4D67" w:rsidRDefault="00636A10" w:rsidP="00636A10">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In conjunction with other WIOA partners, the selected bidder will provide workshops to job seekers at the Iowa</w:t>
      </w:r>
      <w:r w:rsidRPr="007D4D67">
        <w:rPr>
          <w:rFonts w:ascii="Times New Roman" w:hAnsi="Times New Roman" w:cs="Times New Roman"/>
          <w:i/>
          <w:iCs/>
          <w:color w:val="000000" w:themeColor="text1"/>
          <w:sz w:val="24"/>
        </w:rPr>
        <w:t>WORKS</w:t>
      </w:r>
      <w:r w:rsidRPr="007D4D67">
        <w:rPr>
          <w:rFonts w:ascii="Times New Roman" w:hAnsi="Times New Roman" w:cs="Times New Roman"/>
          <w:color w:val="000000" w:themeColor="text1"/>
          <w:sz w:val="24"/>
        </w:rPr>
        <w:t xml:space="preserve"> centers in the MVWA as</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part</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their</w:t>
      </w:r>
      <w:r w:rsidRPr="007D4D67">
        <w:rPr>
          <w:rFonts w:ascii="Times New Roman" w:hAnsi="Times New Roman" w:cs="Times New Roman"/>
          <w:color w:val="000000" w:themeColor="text1"/>
          <w:spacing w:val="-7"/>
          <w:sz w:val="24"/>
        </w:rPr>
        <w:t xml:space="preserve"> </w:t>
      </w:r>
      <w:r w:rsidRPr="007D4D67">
        <w:rPr>
          <w:rFonts w:ascii="Times New Roman" w:hAnsi="Times New Roman" w:cs="Times New Roman"/>
          <w:color w:val="000000" w:themeColor="text1"/>
          <w:sz w:val="24"/>
        </w:rPr>
        <w:t>career</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services</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offerings</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and</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participate</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in</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workshops</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conducted</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by Iowa</w:t>
      </w:r>
      <w:r w:rsidRPr="007D4D67">
        <w:rPr>
          <w:rFonts w:ascii="Times New Roman" w:hAnsi="Times New Roman" w:cs="Times New Roman"/>
          <w:i/>
          <w:iCs/>
          <w:color w:val="000000" w:themeColor="text1"/>
          <w:sz w:val="24"/>
        </w:rPr>
        <w:t>WORKS</w:t>
      </w:r>
      <w:r w:rsidRPr="007D4D67">
        <w:rPr>
          <w:rFonts w:ascii="Times New Roman" w:hAnsi="Times New Roman" w:cs="Times New Roman"/>
          <w:color w:val="000000" w:themeColor="text1"/>
          <w:sz w:val="24"/>
        </w:rPr>
        <w:t xml:space="preserve"> partner agencies. Workshops will cover but not be limited to job search and soft skills, such as interviewing techniques, resume preparation, networking, effective communications skills, conflict resolution, computer literacy</w:t>
      </w:r>
      <w:r w:rsidR="009F1FDD" w:rsidRPr="007D4D67">
        <w:rPr>
          <w:rFonts w:ascii="Times New Roman" w:hAnsi="Times New Roman" w:cs="Times New Roman"/>
          <w:color w:val="000000" w:themeColor="text1"/>
          <w:sz w:val="24"/>
        </w:rPr>
        <w:t>,</w:t>
      </w:r>
      <w:r w:rsidRPr="007D4D67">
        <w:rPr>
          <w:rFonts w:ascii="Times New Roman" w:hAnsi="Times New Roman" w:cs="Times New Roman"/>
          <w:color w:val="000000" w:themeColor="text1"/>
          <w:sz w:val="24"/>
        </w:rPr>
        <w:t xml:space="preserve"> and job readiness training.</w:t>
      </w:r>
    </w:p>
    <w:p w14:paraId="6837CD5B" w14:textId="77777777" w:rsidR="00636A10" w:rsidRPr="007D4D67" w:rsidRDefault="00636A10" w:rsidP="00636A10">
      <w:pPr>
        <w:spacing w:after="0"/>
        <w:rPr>
          <w:rFonts w:ascii="Times New Roman" w:hAnsi="Times New Roman" w:cs="Times New Roman"/>
          <w:color w:val="000000" w:themeColor="text1"/>
          <w:sz w:val="24"/>
        </w:rPr>
      </w:pPr>
    </w:p>
    <w:p w14:paraId="3FCE1298" w14:textId="7E5A87FE" w:rsidR="00636A10" w:rsidRPr="007D4D67" w:rsidRDefault="00636A10" w:rsidP="00636A10">
      <w:pPr>
        <w:spacing w:after="0"/>
        <w:rPr>
          <w:rFonts w:ascii="Times New Roman" w:hAnsi="Times New Roman" w:cs="Times New Roman"/>
          <w:bCs/>
          <w:color w:val="000000" w:themeColor="text1"/>
          <w:sz w:val="24"/>
          <w:szCs w:val="24"/>
        </w:rPr>
      </w:pPr>
      <w:r w:rsidRPr="007D4D67">
        <w:rPr>
          <w:rFonts w:ascii="Times New Roman" w:hAnsi="Times New Roman" w:cs="Times New Roman"/>
          <w:bCs/>
          <w:color w:val="000000" w:themeColor="text1"/>
          <w:sz w:val="24"/>
          <w:szCs w:val="24"/>
        </w:rPr>
        <w:t>Workshops should be</w:t>
      </w:r>
      <w:r w:rsidR="009F1FDD" w:rsidRPr="007D4D67">
        <w:rPr>
          <w:rFonts w:ascii="Times New Roman" w:hAnsi="Times New Roman" w:cs="Times New Roman"/>
          <w:bCs/>
          <w:color w:val="000000" w:themeColor="text1"/>
          <w:sz w:val="24"/>
          <w:szCs w:val="24"/>
        </w:rPr>
        <w:t xml:space="preserve"> </w:t>
      </w:r>
      <w:r w:rsidRPr="007D4D67">
        <w:rPr>
          <w:rFonts w:ascii="Times New Roman" w:hAnsi="Times New Roman" w:cs="Times New Roman"/>
          <w:bCs/>
          <w:color w:val="000000" w:themeColor="text1"/>
          <w:sz w:val="24"/>
          <w:szCs w:val="24"/>
        </w:rPr>
        <w:t>integrated into service delivery as needed. Any workshops created through this RFP become the property of the MVWDB and must undergo vetting before being included in service delivery. Subject matter experts should develop and review all workshops.</w:t>
      </w:r>
      <w:r w:rsidR="007C3EC6" w:rsidRPr="007D4D67">
        <w:rPr>
          <w:rFonts w:ascii="Times New Roman" w:hAnsi="Times New Roman" w:cs="Times New Roman"/>
          <w:bCs/>
          <w:color w:val="000000" w:themeColor="text1"/>
          <w:sz w:val="24"/>
          <w:szCs w:val="24"/>
        </w:rPr>
        <w:t xml:space="preserve"> Partners should collaborate on proposed workshops to ensure duplication of</w:t>
      </w:r>
      <w:r w:rsidR="009F1FDD" w:rsidRPr="007D4D67">
        <w:rPr>
          <w:rFonts w:ascii="Times New Roman" w:hAnsi="Times New Roman" w:cs="Times New Roman"/>
          <w:bCs/>
          <w:color w:val="000000" w:themeColor="text1"/>
          <w:sz w:val="24"/>
          <w:szCs w:val="24"/>
        </w:rPr>
        <w:t xml:space="preserve"> </w:t>
      </w:r>
      <w:r w:rsidR="007C3EC6" w:rsidRPr="007D4D67">
        <w:rPr>
          <w:rFonts w:ascii="Times New Roman" w:hAnsi="Times New Roman" w:cs="Times New Roman"/>
          <w:bCs/>
          <w:color w:val="000000" w:themeColor="text1"/>
          <w:sz w:val="24"/>
          <w:szCs w:val="24"/>
        </w:rPr>
        <w:t>services is not occurring. I</w:t>
      </w:r>
      <w:r w:rsidRPr="007D4D67">
        <w:rPr>
          <w:rFonts w:ascii="Times New Roman" w:hAnsi="Times New Roman" w:cs="Times New Roman"/>
          <w:bCs/>
          <w:color w:val="000000" w:themeColor="text1"/>
          <w:sz w:val="24"/>
          <w:szCs w:val="24"/>
        </w:rPr>
        <w:t>f the subrecipient has pre-existing workshops that align with the MVWA’s needs, they may be utilized in consultation with the MVWDB. All workshops must adhere to the MVWDB style guide to maintain a consistent and effective representation of the board and workforce system.</w:t>
      </w:r>
    </w:p>
    <w:p w14:paraId="6F36E0B4" w14:textId="77777777" w:rsidR="004E2BE6" w:rsidRPr="007D4D67" w:rsidRDefault="004E2BE6" w:rsidP="007F4129">
      <w:pPr>
        <w:widowControl/>
        <w:spacing w:after="0" w:line="256" w:lineRule="auto"/>
        <w:rPr>
          <w:rFonts w:ascii="Times New Roman" w:eastAsia="Times New Roman" w:hAnsi="Times New Roman" w:cs="Times New Roman"/>
          <w:color w:val="000000"/>
          <w:sz w:val="24"/>
        </w:rPr>
      </w:pPr>
    </w:p>
    <w:p w14:paraId="2C14839C"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15" w:name="_Toc154151806"/>
      <w:r w:rsidRPr="007D4D67">
        <w:rPr>
          <w:rFonts w:eastAsiaTheme="majorEastAsia"/>
          <w:snapToGrid/>
          <w:color w:val="FFFFFF" w:themeColor="background1"/>
          <w:szCs w:val="26"/>
        </w:rPr>
        <w:t>Career Pathways</w:t>
      </w:r>
      <w:bookmarkEnd w:id="115"/>
    </w:p>
    <w:p w14:paraId="2A09CB4B" w14:textId="77777777" w:rsidR="007F4129" w:rsidRPr="007D4D67" w:rsidRDefault="007F4129" w:rsidP="007F4129">
      <w:pPr>
        <w:widowControl/>
        <w:spacing w:after="0" w:line="240" w:lineRule="auto"/>
        <w:rPr>
          <w:rFonts w:ascii="Times New Roman" w:eastAsia="Times New Roman" w:hAnsi="Times New Roman" w:cs="Times New Roman"/>
          <w:b/>
          <w:color w:val="000000"/>
          <w:sz w:val="24"/>
          <w:szCs w:val="24"/>
        </w:rPr>
      </w:pPr>
    </w:p>
    <w:p w14:paraId="54C8CAFF" w14:textId="674D6405" w:rsidR="007F4129" w:rsidRPr="007D4D67" w:rsidRDefault="007F4129" w:rsidP="007F4129">
      <w:pPr>
        <w:widowControl/>
        <w:spacing w:after="0" w:line="240" w:lineRule="auto"/>
        <w:rPr>
          <w:rFonts w:ascii="Times New Roman" w:eastAsia="Times New Roman" w:hAnsi="Times New Roman" w:cs="Times New Roman"/>
          <w:color w:val="000000"/>
          <w:sz w:val="24"/>
          <w:szCs w:val="24"/>
        </w:rPr>
      </w:pPr>
      <w:r w:rsidRPr="007D4D67">
        <w:rPr>
          <w:rFonts w:ascii="Times New Roman" w:eastAsia="Times New Roman" w:hAnsi="Times New Roman" w:cs="Times New Roman"/>
          <w:color w:val="000000"/>
          <w:sz w:val="24"/>
          <w:szCs w:val="24"/>
        </w:rPr>
        <w:t xml:space="preserve">Under WIOA, the MVWDB in coordination with </w:t>
      </w:r>
      <w:r w:rsidR="00CC565D" w:rsidRPr="007D4D67">
        <w:rPr>
          <w:rFonts w:ascii="Times New Roman" w:eastAsia="Times New Roman" w:hAnsi="Times New Roman" w:cs="Times New Roman"/>
          <w:color w:val="000000"/>
          <w:sz w:val="24"/>
          <w:szCs w:val="24"/>
        </w:rPr>
        <w:t xml:space="preserve">subrecipients </w:t>
      </w:r>
      <w:r w:rsidRPr="007D4D67">
        <w:rPr>
          <w:rFonts w:ascii="Times New Roman" w:eastAsia="Times New Roman" w:hAnsi="Times New Roman" w:cs="Times New Roman"/>
          <w:color w:val="000000"/>
          <w:sz w:val="24"/>
          <w:szCs w:val="24"/>
        </w:rPr>
        <w:t>and partners will continue to lead efforts in the area to develop and implement career pathways by aligning the employment, training, education</w:t>
      </w:r>
      <w:r w:rsidR="009F1FDD" w:rsidRPr="007D4D67">
        <w:rPr>
          <w:rFonts w:ascii="Times New Roman" w:eastAsia="Times New Roman" w:hAnsi="Times New Roman" w:cs="Times New Roman"/>
          <w:color w:val="000000"/>
          <w:sz w:val="24"/>
          <w:szCs w:val="24"/>
        </w:rPr>
        <w:t>,</w:t>
      </w:r>
      <w:r w:rsidRPr="007D4D67">
        <w:rPr>
          <w:rFonts w:ascii="Times New Roman" w:eastAsia="Times New Roman" w:hAnsi="Times New Roman" w:cs="Times New Roman"/>
          <w:color w:val="000000"/>
          <w:sz w:val="24"/>
          <w:szCs w:val="24"/>
        </w:rPr>
        <w:t xml:space="preserve"> and supportive services that are needed</w:t>
      </w:r>
      <w:r w:rsidR="009F1FDD" w:rsidRPr="007D4D67">
        <w:rPr>
          <w:rFonts w:ascii="Times New Roman" w:eastAsia="Times New Roman" w:hAnsi="Times New Roman" w:cs="Times New Roman"/>
          <w:color w:val="000000"/>
          <w:sz w:val="24"/>
          <w:szCs w:val="24"/>
        </w:rPr>
        <w:t xml:space="preserve"> </w:t>
      </w:r>
      <w:r w:rsidRPr="007D4D67">
        <w:rPr>
          <w:rFonts w:ascii="Times New Roman" w:eastAsia="Times New Roman" w:hAnsi="Times New Roman" w:cs="Times New Roman"/>
          <w:color w:val="000000"/>
          <w:sz w:val="24"/>
          <w:szCs w:val="24"/>
        </w:rPr>
        <w:t xml:space="preserve">to gain employment. Initiatives will be developed to identify </w:t>
      </w:r>
      <w:r w:rsidR="009F1FDD" w:rsidRPr="007D4D67">
        <w:rPr>
          <w:rFonts w:ascii="Times New Roman" w:eastAsia="Times New Roman" w:hAnsi="Times New Roman" w:cs="Times New Roman"/>
          <w:color w:val="000000"/>
          <w:sz w:val="24"/>
          <w:szCs w:val="24"/>
        </w:rPr>
        <w:t xml:space="preserve">the </w:t>
      </w:r>
      <w:r w:rsidRPr="007D4D67">
        <w:rPr>
          <w:rFonts w:ascii="Times New Roman" w:eastAsia="Times New Roman" w:hAnsi="Times New Roman" w:cs="Times New Roman"/>
          <w:color w:val="000000"/>
          <w:sz w:val="24"/>
          <w:szCs w:val="24"/>
        </w:rPr>
        <w:t xml:space="preserve">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 To ensure that the focus is on career development and achievement for all enrolled </w:t>
      </w:r>
      <w:r w:rsidR="004860BC" w:rsidRPr="007D4D67">
        <w:rPr>
          <w:rFonts w:ascii="Times New Roman" w:eastAsia="Times New Roman" w:hAnsi="Times New Roman" w:cs="Times New Roman"/>
          <w:color w:val="000000"/>
          <w:sz w:val="24"/>
          <w:szCs w:val="24"/>
        </w:rPr>
        <w:t>adult and Dislocated Workers</w:t>
      </w:r>
      <w:r w:rsidRPr="007D4D67">
        <w:rPr>
          <w:rFonts w:ascii="Times New Roman" w:eastAsia="Times New Roman" w:hAnsi="Times New Roman" w:cs="Times New Roman"/>
          <w:color w:val="000000"/>
          <w:sz w:val="24"/>
          <w:szCs w:val="24"/>
        </w:rPr>
        <w:t>, work-based opportunities must be considered in one of the key industry target sectors for the Local Area.</w:t>
      </w:r>
    </w:p>
    <w:p w14:paraId="6C38D5FA" w14:textId="77777777" w:rsidR="00A85D74" w:rsidRPr="007D4D67" w:rsidRDefault="00A85D74" w:rsidP="007F4129">
      <w:pPr>
        <w:widowControl/>
        <w:spacing w:after="0" w:line="256" w:lineRule="auto"/>
        <w:rPr>
          <w:rFonts w:ascii="Times New Roman" w:eastAsia="Calibri" w:hAnsi="Times New Roman" w:cs="Times New Roman"/>
          <w:color w:val="000000"/>
          <w:sz w:val="24"/>
        </w:rPr>
      </w:pPr>
    </w:p>
    <w:p w14:paraId="597731FB"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16" w:name="_Toc154151807"/>
      <w:r w:rsidRPr="007D4D67">
        <w:rPr>
          <w:rFonts w:eastAsiaTheme="majorEastAsia"/>
          <w:snapToGrid/>
          <w:color w:val="FFFFFF" w:themeColor="background1"/>
          <w:szCs w:val="26"/>
        </w:rPr>
        <w:t>Branding</w:t>
      </w:r>
      <w:bookmarkEnd w:id="116"/>
      <w:r w:rsidRPr="007D4D67">
        <w:rPr>
          <w:rFonts w:eastAsiaTheme="majorEastAsia"/>
          <w:snapToGrid/>
          <w:color w:val="FFFFFF" w:themeColor="background1"/>
          <w:szCs w:val="26"/>
        </w:rPr>
        <w:t xml:space="preserve"> </w:t>
      </w:r>
    </w:p>
    <w:p w14:paraId="4CC5490B" w14:textId="77777777" w:rsidR="007F4129" w:rsidRPr="007D4D67" w:rsidRDefault="007F4129" w:rsidP="007F4129">
      <w:pPr>
        <w:widowControl/>
        <w:spacing w:after="0" w:line="240" w:lineRule="auto"/>
        <w:rPr>
          <w:rFonts w:ascii="Times New Roman" w:eastAsia="Calibri" w:hAnsi="Times New Roman" w:cs="Times New Roman"/>
          <w:b/>
          <w:color w:val="000000"/>
          <w:sz w:val="24"/>
          <w:szCs w:val="24"/>
        </w:rPr>
      </w:pPr>
    </w:p>
    <w:p w14:paraId="47900330" w14:textId="4CC89E9B" w:rsidR="007F4129" w:rsidRPr="007D4D67" w:rsidRDefault="007F4129" w:rsidP="00F33DCD">
      <w:pPr>
        <w:widowControl/>
        <w:spacing w:after="0" w:line="240" w:lineRule="auto"/>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 xml:space="preserve">Services offered through The </w:t>
      </w:r>
      <w:r w:rsidR="00F33DCD" w:rsidRPr="007D4D67">
        <w:rPr>
          <w:rFonts w:ascii="Times New Roman" w:eastAsia="Calibri" w:hAnsi="Times New Roman" w:cs="Times New Roman"/>
          <w:color w:val="000000"/>
          <w:sz w:val="24"/>
          <w:szCs w:val="24"/>
        </w:rPr>
        <w:t xml:space="preserve">American Job Center </w:t>
      </w:r>
      <w:r w:rsidRPr="007D4D67">
        <w:rPr>
          <w:rFonts w:ascii="Times New Roman" w:eastAsia="Calibri" w:hAnsi="Times New Roman" w:cs="Times New Roman"/>
          <w:color w:val="000000"/>
          <w:sz w:val="24"/>
          <w:szCs w:val="24"/>
        </w:rPr>
        <w:t xml:space="preserve">(and funded by WIOA) shall be promoted under </w:t>
      </w:r>
      <w:r w:rsidR="009F1FDD" w:rsidRPr="007D4D67">
        <w:rPr>
          <w:rFonts w:ascii="Times New Roman" w:eastAsia="Calibri" w:hAnsi="Times New Roman" w:cs="Times New Roman"/>
          <w:color w:val="000000"/>
          <w:sz w:val="24"/>
          <w:szCs w:val="24"/>
        </w:rPr>
        <w:t xml:space="preserve">the </w:t>
      </w:r>
      <w:r w:rsidRPr="007D4D67">
        <w:rPr>
          <w:rFonts w:ascii="Times New Roman" w:eastAsia="Calibri" w:hAnsi="Times New Roman" w:cs="Times New Roman"/>
          <w:color w:val="000000"/>
          <w:sz w:val="24"/>
          <w:szCs w:val="24"/>
        </w:rPr>
        <w:t>“Iowa</w:t>
      </w:r>
      <w:r w:rsidRPr="007D4D67">
        <w:rPr>
          <w:rFonts w:ascii="Times New Roman" w:eastAsia="Calibri" w:hAnsi="Times New Roman" w:cs="Times New Roman"/>
          <w:i/>
          <w:iCs/>
          <w:color w:val="000000"/>
          <w:sz w:val="24"/>
          <w:szCs w:val="24"/>
        </w:rPr>
        <w:t>WORKS</w:t>
      </w:r>
      <w:r w:rsidRPr="007D4D67">
        <w:rPr>
          <w:rFonts w:ascii="Times New Roman" w:eastAsia="Calibri" w:hAnsi="Times New Roman" w:cs="Times New Roman"/>
          <w:color w:val="000000"/>
          <w:sz w:val="24"/>
          <w:szCs w:val="24"/>
        </w:rPr>
        <w:t xml:space="preserve">” brand and the “federal identifier”, partner in the American Job Centers Network. In keeping with our vision of offering integrated services to both jobseekers and employers, promotional and outreach materials (including printed brochures, media releases, flyers, brochures, advertising, </w:t>
      </w:r>
      <w:r w:rsidR="009F1FDD" w:rsidRPr="007D4D67">
        <w:rPr>
          <w:rFonts w:ascii="Times New Roman" w:eastAsia="Calibri" w:hAnsi="Times New Roman" w:cs="Times New Roman"/>
          <w:color w:val="000000"/>
          <w:sz w:val="24"/>
          <w:szCs w:val="24"/>
        </w:rPr>
        <w:t xml:space="preserve">and </w:t>
      </w:r>
      <w:r w:rsidRPr="007D4D67">
        <w:rPr>
          <w:rFonts w:ascii="Times New Roman" w:eastAsia="Calibri" w:hAnsi="Times New Roman" w:cs="Times New Roman"/>
          <w:color w:val="000000"/>
          <w:sz w:val="24"/>
          <w:szCs w:val="24"/>
        </w:rPr>
        <w:t xml:space="preserve">social media sites) must only include </w:t>
      </w:r>
      <w:r w:rsidR="009629D3" w:rsidRPr="007D4D67">
        <w:rPr>
          <w:rFonts w:ascii="Times New Roman" w:eastAsia="Calibri" w:hAnsi="Times New Roman" w:cs="Times New Roman"/>
          <w:color w:val="000000"/>
          <w:sz w:val="24"/>
          <w:szCs w:val="24"/>
        </w:rPr>
        <w:t>Iowa</w:t>
      </w:r>
      <w:r w:rsidR="009629D3" w:rsidRPr="007D4D67">
        <w:rPr>
          <w:rFonts w:ascii="Times New Roman" w:eastAsia="Calibri" w:hAnsi="Times New Roman" w:cs="Times New Roman"/>
          <w:i/>
          <w:iCs/>
          <w:color w:val="000000"/>
          <w:sz w:val="24"/>
          <w:szCs w:val="24"/>
        </w:rPr>
        <w:t>WORKS</w:t>
      </w:r>
      <w:r w:rsidR="00AA7A02" w:rsidRPr="007D4D67">
        <w:rPr>
          <w:rFonts w:ascii="Times New Roman" w:eastAsia="Calibri" w:hAnsi="Times New Roman" w:cs="Times New Roman"/>
          <w:color w:val="000000"/>
          <w:sz w:val="24"/>
          <w:szCs w:val="24"/>
        </w:rPr>
        <w:t xml:space="preserve"> </w:t>
      </w:r>
      <w:r w:rsidRPr="007D4D67">
        <w:rPr>
          <w:rFonts w:ascii="Times New Roman" w:eastAsia="Calibri" w:hAnsi="Times New Roman" w:cs="Times New Roman"/>
          <w:color w:val="000000"/>
          <w:sz w:val="24"/>
          <w:szCs w:val="24"/>
        </w:rPr>
        <w:t>branding and the American Job Center identification. All outdoor signage, including billboards and other advertising mediums</w:t>
      </w:r>
      <w:r w:rsidR="009F1FDD" w:rsidRPr="007D4D67">
        <w:rPr>
          <w:rFonts w:ascii="Times New Roman" w:eastAsia="Calibri" w:hAnsi="Times New Roman" w:cs="Times New Roman"/>
          <w:color w:val="000000"/>
          <w:sz w:val="24"/>
          <w:szCs w:val="24"/>
        </w:rPr>
        <w:t>,</w:t>
      </w:r>
      <w:r w:rsidRPr="007D4D67">
        <w:rPr>
          <w:rFonts w:ascii="Times New Roman" w:eastAsia="Calibri" w:hAnsi="Times New Roman" w:cs="Times New Roman"/>
          <w:color w:val="000000"/>
          <w:sz w:val="24"/>
          <w:szCs w:val="24"/>
        </w:rPr>
        <w:t xml:space="preserve"> must use the green/black </w:t>
      </w:r>
      <w:r w:rsidR="009F1FDD" w:rsidRPr="007D4D67">
        <w:rPr>
          <w:rFonts w:ascii="Times New Roman" w:eastAsia="Calibri" w:hAnsi="Times New Roman" w:cs="Times New Roman"/>
          <w:color w:val="000000"/>
          <w:sz w:val="24"/>
          <w:szCs w:val="24"/>
        </w:rPr>
        <w:t>Iowa</w:t>
      </w:r>
      <w:r w:rsidR="009F1FDD" w:rsidRPr="007D4D67">
        <w:rPr>
          <w:rFonts w:ascii="Times New Roman" w:eastAsia="Calibri" w:hAnsi="Times New Roman" w:cs="Times New Roman"/>
          <w:i/>
          <w:iCs/>
          <w:color w:val="000000"/>
          <w:sz w:val="24"/>
          <w:szCs w:val="24"/>
        </w:rPr>
        <w:t>WORKS</w:t>
      </w:r>
      <w:r w:rsidR="009F1FDD" w:rsidRPr="007D4D67">
        <w:rPr>
          <w:rFonts w:ascii="Times New Roman" w:eastAsia="Calibri" w:hAnsi="Times New Roman" w:cs="Times New Roman"/>
          <w:color w:val="000000"/>
          <w:sz w:val="24"/>
          <w:szCs w:val="24"/>
        </w:rPr>
        <w:t xml:space="preserve"> logo</w:t>
      </w:r>
      <w:r w:rsidRPr="007D4D67">
        <w:rPr>
          <w:rFonts w:ascii="Times New Roman" w:eastAsia="Calibri" w:hAnsi="Times New Roman" w:cs="Times New Roman"/>
          <w:color w:val="000000"/>
          <w:sz w:val="24"/>
          <w:szCs w:val="24"/>
        </w:rPr>
        <w:t xml:space="preserve"> and must be approved by the board in advance. Any taglines used with the logo must be approved by MVWDB.</w:t>
      </w:r>
      <w:r w:rsidR="00F33DCD" w:rsidRPr="007D4D67">
        <w:rPr>
          <w:rFonts w:ascii="Times New Roman" w:eastAsia="Calibri" w:hAnsi="Times New Roman" w:cs="Times New Roman"/>
          <w:color w:val="000000"/>
          <w:sz w:val="24"/>
          <w:szCs w:val="24"/>
        </w:rPr>
        <w:t xml:space="preserve"> </w:t>
      </w:r>
      <w:r w:rsidR="00F63C8C" w:rsidRPr="007D4D67">
        <w:rPr>
          <w:rFonts w:ascii="Times New Roman" w:eastAsia="Calibri" w:hAnsi="Times New Roman" w:cs="Times New Roman"/>
          <w:color w:val="000000"/>
          <w:sz w:val="24"/>
          <w:szCs w:val="24"/>
        </w:rPr>
        <w:t xml:space="preserve">All materials must follow the MVWA style guide and be approved by the local social media team prior to distribution. </w:t>
      </w:r>
      <w:r w:rsidR="001039CC" w:rsidRPr="007D4D67">
        <w:rPr>
          <w:rFonts w:ascii="Times New Roman" w:eastAsia="Calibri" w:hAnsi="Times New Roman" w:cs="Times New Roman"/>
          <w:color w:val="000000"/>
          <w:sz w:val="24"/>
          <w:szCs w:val="24"/>
        </w:rPr>
        <w:t xml:space="preserve">The subrecipient may be required to participate in the local social media team as </w:t>
      </w:r>
      <w:r w:rsidR="001039CC" w:rsidRPr="007D4D67">
        <w:rPr>
          <w:rFonts w:ascii="Times New Roman" w:eastAsia="Calibri" w:hAnsi="Times New Roman" w:cs="Times New Roman"/>
          <w:color w:val="000000"/>
          <w:sz w:val="24"/>
          <w:szCs w:val="24"/>
        </w:rPr>
        <w:lastRenderedPageBreak/>
        <w:t xml:space="preserve">needed. </w:t>
      </w:r>
      <w:r w:rsidRPr="007D4D67">
        <w:rPr>
          <w:rFonts w:ascii="Times New Roman" w:eastAsia="Calibri" w:hAnsi="Times New Roman" w:cs="Times New Roman"/>
          <w:color w:val="000000"/>
          <w:sz w:val="24"/>
          <w:szCs w:val="24"/>
        </w:rPr>
        <w:t xml:space="preserve">The expectation is that the subrecipient will work with the One Stop Operator and the board on developing and keeping up-to-date an outreach tracking system to include </w:t>
      </w:r>
      <w:r w:rsidR="009F1FDD" w:rsidRPr="007D4D67">
        <w:rPr>
          <w:rFonts w:ascii="Times New Roman" w:eastAsia="Calibri" w:hAnsi="Times New Roman" w:cs="Times New Roman"/>
          <w:color w:val="000000"/>
          <w:sz w:val="24"/>
          <w:szCs w:val="24"/>
        </w:rPr>
        <w:t xml:space="preserve">the </w:t>
      </w:r>
      <w:r w:rsidRPr="007D4D67">
        <w:rPr>
          <w:rFonts w:ascii="Times New Roman" w:eastAsia="Calibri" w:hAnsi="Times New Roman" w:cs="Times New Roman"/>
          <w:color w:val="000000"/>
          <w:sz w:val="24"/>
          <w:szCs w:val="24"/>
        </w:rPr>
        <w:t>community partner</w:t>
      </w:r>
      <w:r w:rsidR="00F63C8C" w:rsidRPr="007D4D67">
        <w:rPr>
          <w:rFonts w:ascii="Times New Roman" w:eastAsia="Calibri" w:hAnsi="Times New Roman" w:cs="Times New Roman"/>
          <w:color w:val="000000"/>
          <w:sz w:val="24"/>
          <w:szCs w:val="24"/>
        </w:rPr>
        <w:t>’</w:t>
      </w:r>
      <w:r w:rsidRPr="007D4D67">
        <w:rPr>
          <w:rFonts w:ascii="Times New Roman" w:eastAsia="Calibri" w:hAnsi="Times New Roman" w:cs="Times New Roman"/>
          <w:color w:val="000000"/>
          <w:sz w:val="24"/>
          <w:szCs w:val="24"/>
        </w:rPr>
        <w:t>s contact info, last visit, method of</w:t>
      </w:r>
      <w:r w:rsidR="00F33DCD" w:rsidRPr="007D4D67">
        <w:rPr>
          <w:rFonts w:ascii="Times New Roman" w:eastAsia="Calibri" w:hAnsi="Times New Roman" w:cs="Times New Roman"/>
          <w:color w:val="000000"/>
          <w:sz w:val="24"/>
          <w:szCs w:val="24"/>
        </w:rPr>
        <w:t xml:space="preserve"> </w:t>
      </w:r>
      <w:r w:rsidRPr="007D4D67">
        <w:rPr>
          <w:rFonts w:ascii="Times New Roman" w:eastAsia="Calibri" w:hAnsi="Times New Roman" w:cs="Times New Roman"/>
          <w:color w:val="000000"/>
          <w:sz w:val="24"/>
          <w:szCs w:val="24"/>
        </w:rPr>
        <w:t>contact</w:t>
      </w:r>
      <w:r w:rsidR="009F1FDD" w:rsidRPr="007D4D67">
        <w:rPr>
          <w:rFonts w:ascii="Times New Roman" w:eastAsia="Calibri" w:hAnsi="Times New Roman" w:cs="Times New Roman"/>
          <w:color w:val="000000"/>
          <w:sz w:val="24"/>
          <w:szCs w:val="24"/>
        </w:rPr>
        <w:t>,</w:t>
      </w:r>
      <w:r w:rsidR="00F33DCD" w:rsidRPr="007D4D67">
        <w:rPr>
          <w:rFonts w:ascii="Times New Roman" w:eastAsia="Calibri" w:hAnsi="Times New Roman" w:cs="Times New Roman"/>
          <w:color w:val="000000"/>
          <w:sz w:val="24"/>
          <w:szCs w:val="24"/>
        </w:rPr>
        <w:t xml:space="preserve"> etc</w:t>
      </w:r>
      <w:r w:rsidRPr="007D4D67">
        <w:rPr>
          <w:rFonts w:ascii="Times New Roman" w:eastAsia="Calibri" w:hAnsi="Times New Roman" w:cs="Times New Roman"/>
          <w:color w:val="000000"/>
          <w:sz w:val="24"/>
          <w:szCs w:val="24"/>
        </w:rPr>
        <w:t xml:space="preserve">. This will also keep track of outreach types used and the return on investment. </w:t>
      </w:r>
    </w:p>
    <w:p w14:paraId="7AD71A42" w14:textId="77777777" w:rsidR="007F4129" w:rsidRPr="007D4D67" w:rsidRDefault="007F4129" w:rsidP="007F4129">
      <w:pPr>
        <w:widowControl/>
        <w:spacing w:after="0" w:line="240" w:lineRule="auto"/>
        <w:jc w:val="both"/>
        <w:rPr>
          <w:rFonts w:ascii="Times New Roman" w:eastAsia="Calibri" w:hAnsi="Times New Roman" w:cs="Times New Roman"/>
          <w:color w:val="000000"/>
          <w:sz w:val="24"/>
          <w:szCs w:val="24"/>
        </w:rPr>
      </w:pPr>
    </w:p>
    <w:p w14:paraId="29173D4E"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17" w:name="_Toc154151808"/>
      <w:r w:rsidRPr="007D4D67">
        <w:rPr>
          <w:rFonts w:eastAsiaTheme="majorEastAsia"/>
          <w:snapToGrid/>
          <w:color w:val="FFFFFF" w:themeColor="background1"/>
          <w:szCs w:val="26"/>
        </w:rPr>
        <w:t>Staff Training</w:t>
      </w:r>
      <w:bookmarkEnd w:id="117"/>
      <w:r w:rsidRPr="007D4D67">
        <w:rPr>
          <w:rFonts w:eastAsiaTheme="majorEastAsia"/>
          <w:snapToGrid/>
          <w:color w:val="FFFFFF" w:themeColor="background1"/>
          <w:szCs w:val="26"/>
        </w:rPr>
        <w:t xml:space="preserve"> </w:t>
      </w:r>
    </w:p>
    <w:p w14:paraId="7B979F64" w14:textId="77777777" w:rsidR="007F4129" w:rsidRPr="007D4D67" w:rsidRDefault="007F4129" w:rsidP="007F4129">
      <w:pPr>
        <w:widowControl/>
        <w:spacing w:after="0" w:line="240" w:lineRule="auto"/>
        <w:jc w:val="both"/>
        <w:rPr>
          <w:rFonts w:ascii="Times New Roman" w:eastAsia="Calibri" w:hAnsi="Times New Roman" w:cs="Times New Roman"/>
          <w:color w:val="000000"/>
          <w:sz w:val="24"/>
          <w:szCs w:val="24"/>
        </w:rPr>
      </w:pPr>
    </w:p>
    <w:p w14:paraId="02CAB92A" w14:textId="2D1EC44B" w:rsidR="007F4129" w:rsidRPr="007D4D67" w:rsidRDefault="007F4129" w:rsidP="007F4129">
      <w:pPr>
        <w:widowControl/>
        <w:spacing w:after="0" w:line="256" w:lineRule="auto"/>
        <w:rPr>
          <w:rFonts w:ascii="Times New Roman" w:eastAsia="Calibri" w:hAnsi="Times New Roman" w:cs="Times New Roman"/>
          <w:color w:val="000000"/>
          <w:sz w:val="24"/>
        </w:rPr>
      </w:pPr>
      <w:bookmarkStart w:id="118" w:name="_bookmark24"/>
      <w:bookmarkStart w:id="119" w:name="_bookmark25"/>
      <w:bookmarkStart w:id="120" w:name="_Performance_Indicators_and"/>
      <w:bookmarkStart w:id="121" w:name="_Toc39489054"/>
      <w:bookmarkStart w:id="122" w:name="_Toc39005075"/>
      <w:bookmarkEnd w:id="118"/>
      <w:bookmarkEnd w:id="119"/>
      <w:r w:rsidRPr="007D4D67">
        <w:rPr>
          <w:rFonts w:ascii="Times New Roman" w:eastAsia="Calibri" w:hAnsi="Times New Roman" w:cs="Times New Roman"/>
          <w:color w:val="000000"/>
          <w:sz w:val="24"/>
        </w:rPr>
        <w:t xml:space="preserve">The selected bidder must employ highly qualified and professional staff at all levels throughout the period of performance whose quality of work is reflective of the world-class workforce development system sought by the MVWDB. Staff are required to maintain current knowledge and expertise in the following areas. Staff training </w:t>
      </w:r>
      <w:r w:rsidR="0072327B" w:rsidRPr="007D4D67">
        <w:rPr>
          <w:rFonts w:ascii="Times New Roman" w:eastAsia="Calibri" w:hAnsi="Times New Roman" w:cs="Times New Roman"/>
          <w:color w:val="000000"/>
          <w:sz w:val="24"/>
        </w:rPr>
        <w:t xml:space="preserve">and development </w:t>
      </w:r>
      <w:r w:rsidRPr="007D4D67">
        <w:rPr>
          <w:rFonts w:ascii="Times New Roman" w:eastAsia="Calibri" w:hAnsi="Times New Roman" w:cs="Times New Roman"/>
          <w:color w:val="000000"/>
          <w:sz w:val="24"/>
        </w:rPr>
        <w:t xml:space="preserve">should be tracked and provided to the board on an annual basis. </w:t>
      </w:r>
    </w:p>
    <w:p w14:paraId="362E4139" w14:textId="77777777" w:rsidR="007F4129" w:rsidRPr="007D4D67" w:rsidRDefault="007F4129">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Career counseling and customer service best practices</w:t>
      </w:r>
    </w:p>
    <w:p w14:paraId="23A66380" w14:textId="6A60B360" w:rsidR="00A85D74" w:rsidRPr="007D4D67" w:rsidRDefault="00A85D74">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 xml:space="preserve">Keep up-to-date on Business Service delivery models </w:t>
      </w:r>
    </w:p>
    <w:p w14:paraId="2788EDB2" w14:textId="77777777" w:rsidR="007F4129" w:rsidRPr="007D4D67" w:rsidRDefault="007F4129">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Labor market information, including characteristics of supply (labor) and demand (employers)</w:t>
      </w:r>
    </w:p>
    <w:p w14:paraId="4B1382CE" w14:textId="1ED6B2FF" w:rsidR="007F4129" w:rsidRPr="007D4D67" w:rsidRDefault="007F4129">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Initiatives, programs</w:t>
      </w:r>
      <w:r w:rsidR="009F1FDD" w:rsidRPr="007D4D67">
        <w:rPr>
          <w:rFonts w:ascii="Times New Roman" w:eastAsia="Calibri" w:hAnsi="Times New Roman" w:cs="Times New Roman"/>
          <w:color w:val="000000"/>
          <w:kern w:val="2"/>
          <w:sz w:val="24"/>
          <w14:ligatures w14:val="standardContextual"/>
        </w:rPr>
        <w:t>,</w:t>
      </w:r>
      <w:r w:rsidRPr="007D4D67">
        <w:rPr>
          <w:rFonts w:ascii="Times New Roman" w:eastAsia="Calibri" w:hAnsi="Times New Roman" w:cs="Times New Roman"/>
          <w:color w:val="000000"/>
          <w:kern w:val="2"/>
          <w:sz w:val="24"/>
          <w14:ligatures w14:val="standardContextual"/>
        </w:rPr>
        <w:t xml:space="preserve"> and services of the MVWDB and the broader workforce development system</w:t>
      </w:r>
    </w:p>
    <w:p w14:paraId="468DFB11" w14:textId="77777777" w:rsidR="007F4129" w:rsidRPr="007D4D67" w:rsidRDefault="007F4129">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Availability of industry and employer-recognized training and educational programs and opportunities</w:t>
      </w:r>
    </w:p>
    <w:p w14:paraId="4FE59A09" w14:textId="681C20CF" w:rsidR="007F4129" w:rsidRPr="007D4D67" w:rsidRDefault="009629D3">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Iowa</w:t>
      </w:r>
      <w:r w:rsidRPr="007D4D67">
        <w:rPr>
          <w:rFonts w:ascii="Times New Roman" w:eastAsia="Calibri" w:hAnsi="Times New Roman" w:cs="Times New Roman"/>
          <w:i/>
          <w:iCs/>
          <w:color w:val="000000"/>
          <w:kern w:val="2"/>
          <w:sz w:val="24"/>
          <w14:ligatures w14:val="standardContextual"/>
        </w:rPr>
        <w:t>WORKS</w:t>
      </w:r>
      <w:r w:rsidR="00636A10" w:rsidRPr="007D4D67">
        <w:rPr>
          <w:rFonts w:ascii="Times New Roman" w:eastAsia="Calibri" w:hAnsi="Times New Roman" w:cs="Times New Roman"/>
          <w:i/>
          <w:iCs/>
          <w:color w:val="000000"/>
          <w:kern w:val="2"/>
          <w:sz w:val="24"/>
          <w14:ligatures w14:val="standardContextual"/>
        </w:rPr>
        <w:t xml:space="preserve"> </w:t>
      </w:r>
      <w:r w:rsidR="007F4129" w:rsidRPr="007D4D67">
        <w:rPr>
          <w:rFonts w:ascii="Times New Roman" w:eastAsia="Calibri" w:hAnsi="Times New Roman" w:cs="Times New Roman"/>
          <w:color w:val="000000"/>
          <w:kern w:val="2"/>
          <w:sz w:val="24"/>
          <w14:ligatures w14:val="standardContextual"/>
        </w:rPr>
        <w:t>data management system</w:t>
      </w:r>
    </w:p>
    <w:p w14:paraId="36532376" w14:textId="77777777" w:rsidR="007F4129" w:rsidRPr="007D4D67" w:rsidRDefault="007F4129">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Local resources and services to assist individuals facing barriers to employment</w:t>
      </w:r>
    </w:p>
    <w:p w14:paraId="2E8437B1" w14:textId="77777777" w:rsidR="007F4129" w:rsidRPr="007D4D67" w:rsidRDefault="007F4129">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Culturally competent and accessible service delivery</w:t>
      </w:r>
    </w:p>
    <w:p w14:paraId="21594244" w14:textId="77777777" w:rsidR="007F4129" w:rsidRPr="007D4D67" w:rsidRDefault="007F4129">
      <w:pPr>
        <w:widowControl/>
        <w:numPr>
          <w:ilvl w:val="0"/>
          <w:numId w:val="15"/>
        </w:numPr>
        <w:spacing w:after="0" w:line="256" w:lineRule="auto"/>
        <w:contextualSpacing/>
        <w:rPr>
          <w:rFonts w:ascii="Times New Roman" w:eastAsia="Calibri" w:hAnsi="Times New Roman" w:cs="Times New Roman"/>
          <w:color w:val="000000"/>
          <w:kern w:val="2"/>
          <w:sz w:val="24"/>
          <w14:ligatures w14:val="standardContextual"/>
        </w:rPr>
      </w:pPr>
      <w:r w:rsidRPr="007D4D67">
        <w:rPr>
          <w:rFonts w:ascii="Times New Roman" w:eastAsia="Calibri" w:hAnsi="Times New Roman" w:cs="Times New Roman"/>
          <w:color w:val="000000"/>
          <w:kern w:val="2"/>
          <w:sz w:val="24"/>
          <w14:ligatures w14:val="standardContextual"/>
        </w:rPr>
        <w:t xml:space="preserve">Strategic Planning. Outreach Strategies and Technology (where applicable)  </w:t>
      </w:r>
    </w:p>
    <w:p w14:paraId="784FF0AF" w14:textId="77777777" w:rsidR="007F4129" w:rsidRPr="007D4D67" w:rsidRDefault="007F4129" w:rsidP="007F4129">
      <w:pPr>
        <w:widowControl/>
        <w:spacing w:after="0" w:line="240" w:lineRule="auto"/>
        <w:ind w:right="360"/>
        <w:rPr>
          <w:rFonts w:ascii="Times New Roman" w:eastAsia="Calibri" w:hAnsi="Times New Roman" w:cs="Times New Roman"/>
          <w:b/>
          <w:color w:val="000000"/>
          <w:sz w:val="24"/>
          <w:szCs w:val="24"/>
        </w:rPr>
      </w:pPr>
    </w:p>
    <w:p w14:paraId="75B14BAE" w14:textId="77777777" w:rsidR="007F4129" w:rsidRPr="007D4D67" w:rsidRDefault="007F4129"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23" w:name="_Toc154151809"/>
      <w:bookmarkEnd w:id="120"/>
      <w:bookmarkEnd w:id="121"/>
      <w:bookmarkEnd w:id="122"/>
      <w:r w:rsidRPr="007D4D67">
        <w:rPr>
          <w:rFonts w:eastAsiaTheme="majorEastAsia"/>
          <w:snapToGrid/>
          <w:color w:val="FFFFFF" w:themeColor="background1"/>
          <w:szCs w:val="26"/>
        </w:rPr>
        <w:t>Performance Indicators and Goals</w:t>
      </w:r>
      <w:bookmarkEnd w:id="123"/>
    </w:p>
    <w:p w14:paraId="2DB15869" w14:textId="77777777" w:rsidR="007F4129" w:rsidRPr="007D4D67" w:rsidRDefault="007F4129" w:rsidP="007F4129">
      <w:pPr>
        <w:widowControl/>
        <w:spacing w:after="0" w:line="256" w:lineRule="auto"/>
        <w:rPr>
          <w:rFonts w:ascii="Times New Roman" w:eastAsia="Calibri" w:hAnsi="Times New Roman" w:cs="Times New Roman"/>
          <w:b/>
          <w:color w:val="000000"/>
          <w:sz w:val="24"/>
        </w:rPr>
      </w:pPr>
    </w:p>
    <w:p w14:paraId="079973EA" w14:textId="2D9DB36F" w:rsidR="007F4129" w:rsidRPr="007D4D67" w:rsidRDefault="007F4129" w:rsidP="007F4129">
      <w:pPr>
        <w:widowControl/>
        <w:spacing w:after="0" w:line="256" w:lineRule="auto"/>
        <w:rPr>
          <w:rFonts w:ascii="Times New Roman" w:eastAsia="Calibri" w:hAnsi="Times New Roman" w:cs="Times New Roman"/>
          <w:color w:val="000000"/>
          <w:sz w:val="24"/>
        </w:rPr>
      </w:pPr>
      <w:r w:rsidRPr="007D4D67">
        <w:rPr>
          <w:rFonts w:ascii="Times New Roman" w:eastAsia="Calibri" w:hAnsi="Times New Roman" w:cs="Times New Roman"/>
          <w:color w:val="000000"/>
          <w:sz w:val="24"/>
        </w:rPr>
        <w:t>The selected bidder will meet 100% or exceed the negotiated performance goals for each WIOA Primary Indicator of Performance. Performance across the WIOA Primary Indicators of Performance will</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be</w:t>
      </w:r>
      <w:r w:rsidRPr="007D4D67">
        <w:rPr>
          <w:rFonts w:ascii="Times New Roman" w:eastAsia="Calibri" w:hAnsi="Times New Roman" w:cs="Times New Roman"/>
          <w:color w:val="000000"/>
          <w:spacing w:val="-12"/>
          <w:sz w:val="24"/>
        </w:rPr>
        <w:t xml:space="preserve"> </w:t>
      </w:r>
      <w:r w:rsidRPr="007D4D67">
        <w:rPr>
          <w:rFonts w:ascii="Times New Roman" w:eastAsia="Calibri" w:hAnsi="Times New Roman" w:cs="Times New Roman"/>
          <w:color w:val="000000"/>
          <w:sz w:val="24"/>
        </w:rPr>
        <w:t>evaluated</w:t>
      </w:r>
      <w:r w:rsidRPr="007D4D67">
        <w:rPr>
          <w:rFonts w:ascii="Times New Roman" w:eastAsia="Calibri" w:hAnsi="Times New Roman" w:cs="Times New Roman"/>
          <w:color w:val="000000"/>
          <w:spacing w:val="-12"/>
          <w:sz w:val="24"/>
        </w:rPr>
        <w:t xml:space="preserve"> </w:t>
      </w:r>
      <w:r w:rsidRPr="007D4D67">
        <w:rPr>
          <w:rFonts w:ascii="Times New Roman" w:eastAsia="Calibri" w:hAnsi="Times New Roman" w:cs="Times New Roman"/>
          <w:color w:val="000000"/>
          <w:sz w:val="24"/>
        </w:rPr>
        <w:t>according</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to</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definitions,</w:t>
      </w:r>
      <w:r w:rsidRPr="007D4D67">
        <w:rPr>
          <w:rFonts w:ascii="Times New Roman" w:eastAsia="Calibri" w:hAnsi="Times New Roman" w:cs="Times New Roman"/>
          <w:color w:val="000000"/>
          <w:spacing w:val="-12"/>
          <w:sz w:val="24"/>
        </w:rPr>
        <w:t xml:space="preserve"> </w:t>
      </w:r>
      <w:r w:rsidRPr="007D4D67">
        <w:rPr>
          <w:rFonts w:ascii="Times New Roman" w:eastAsia="Calibri" w:hAnsi="Times New Roman" w:cs="Times New Roman"/>
          <w:color w:val="000000"/>
          <w:sz w:val="24"/>
        </w:rPr>
        <w:t>calculations</w:t>
      </w:r>
      <w:r w:rsidR="009F1FDD" w:rsidRPr="007D4D67">
        <w:rPr>
          <w:rFonts w:ascii="Times New Roman" w:eastAsia="Calibri" w:hAnsi="Times New Roman" w:cs="Times New Roman"/>
          <w:color w:val="000000"/>
          <w:sz w:val="24"/>
        </w:rPr>
        <w:t>,</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and</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guidance</w:t>
      </w:r>
      <w:r w:rsidRPr="007D4D67">
        <w:rPr>
          <w:rFonts w:ascii="Times New Roman" w:eastAsia="Calibri" w:hAnsi="Times New Roman" w:cs="Times New Roman"/>
          <w:color w:val="000000"/>
          <w:spacing w:val="-12"/>
          <w:sz w:val="24"/>
        </w:rPr>
        <w:t xml:space="preserve"> </w:t>
      </w:r>
      <w:r w:rsidRPr="007D4D67">
        <w:rPr>
          <w:rFonts w:ascii="Times New Roman" w:eastAsia="Calibri" w:hAnsi="Times New Roman" w:cs="Times New Roman"/>
          <w:color w:val="000000"/>
          <w:sz w:val="24"/>
        </w:rPr>
        <w:t>from</w:t>
      </w:r>
      <w:r w:rsidRPr="007D4D67">
        <w:rPr>
          <w:rFonts w:ascii="Times New Roman" w:eastAsia="Calibri" w:hAnsi="Times New Roman" w:cs="Times New Roman"/>
          <w:color w:val="000000"/>
          <w:spacing w:val="-12"/>
          <w:sz w:val="24"/>
        </w:rPr>
        <w:t xml:space="preserve"> </w:t>
      </w:r>
      <w:r w:rsidRPr="007D4D67">
        <w:rPr>
          <w:rFonts w:ascii="Times New Roman" w:eastAsia="Calibri" w:hAnsi="Times New Roman" w:cs="Times New Roman"/>
          <w:color w:val="000000"/>
          <w:sz w:val="24"/>
        </w:rPr>
        <w:t>the</w:t>
      </w:r>
      <w:r w:rsidRPr="007D4D67">
        <w:rPr>
          <w:rFonts w:ascii="Times New Roman" w:eastAsia="Calibri" w:hAnsi="Times New Roman" w:cs="Times New Roman"/>
          <w:color w:val="000000"/>
          <w:spacing w:val="-9"/>
          <w:sz w:val="24"/>
        </w:rPr>
        <w:t xml:space="preserve"> </w:t>
      </w:r>
      <w:r w:rsidRPr="007D4D67">
        <w:rPr>
          <w:rFonts w:ascii="Times New Roman" w:eastAsia="Calibri" w:hAnsi="Times New Roman" w:cs="Times New Roman"/>
          <w:color w:val="000000"/>
          <w:sz w:val="24"/>
        </w:rPr>
        <w:t>U.S.</w:t>
      </w:r>
      <w:r w:rsidRPr="007D4D67">
        <w:rPr>
          <w:rFonts w:ascii="Times New Roman" w:eastAsia="Calibri" w:hAnsi="Times New Roman" w:cs="Times New Roman"/>
          <w:color w:val="000000"/>
          <w:spacing w:val="-13"/>
          <w:sz w:val="24"/>
        </w:rPr>
        <w:t xml:space="preserve"> </w:t>
      </w:r>
      <w:r w:rsidRPr="007D4D67">
        <w:rPr>
          <w:rFonts w:ascii="Times New Roman" w:eastAsia="Calibri" w:hAnsi="Times New Roman" w:cs="Times New Roman"/>
          <w:color w:val="000000"/>
          <w:sz w:val="24"/>
        </w:rPr>
        <w:t>Department</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of</w:t>
      </w:r>
      <w:r w:rsidRPr="007D4D67">
        <w:rPr>
          <w:rFonts w:ascii="Times New Roman" w:eastAsia="Calibri" w:hAnsi="Times New Roman" w:cs="Times New Roman"/>
          <w:color w:val="000000"/>
          <w:spacing w:val="-11"/>
          <w:sz w:val="24"/>
        </w:rPr>
        <w:t xml:space="preserve"> </w:t>
      </w:r>
      <w:r w:rsidRPr="007D4D67">
        <w:rPr>
          <w:rFonts w:ascii="Times New Roman" w:eastAsia="Calibri" w:hAnsi="Times New Roman" w:cs="Times New Roman"/>
          <w:color w:val="000000"/>
          <w:sz w:val="24"/>
        </w:rPr>
        <w:t>Labor,</w:t>
      </w:r>
      <w:r w:rsidRPr="007D4D67">
        <w:rPr>
          <w:rFonts w:ascii="Times New Roman" w:eastAsia="Calibri" w:hAnsi="Times New Roman" w:cs="Times New Roman"/>
          <w:color w:val="000000"/>
          <w:spacing w:val="-12"/>
          <w:sz w:val="24"/>
        </w:rPr>
        <w:t xml:space="preserve"> </w:t>
      </w:r>
      <w:r w:rsidRPr="007D4D67">
        <w:rPr>
          <w:rFonts w:ascii="Times New Roman" w:eastAsia="Calibri" w:hAnsi="Times New Roman" w:cs="Times New Roman"/>
          <w:color w:val="000000"/>
          <w:sz w:val="24"/>
        </w:rPr>
        <w:t>including but not limited to TEGL 10-16, Change 1, as well as related WIOA guidance and directives from Iowa Workforce Development.</w:t>
      </w:r>
    </w:p>
    <w:p w14:paraId="25007B3A" w14:textId="77777777" w:rsidR="007F4129" w:rsidRPr="007D4D67" w:rsidRDefault="007F4129" w:rsidP="007F4129">
      <w:pPr>
        <w:widowControl/>
        <w:spacing w:after="0" w:line="256" w:lineRule="auto"/>
        <w:rPr>
          <w:rFonts w:ascii="Times New Roman" w:eastAsia="Calibri" w:hAnsi="Times New Roman" w:cs="Times New Roman"/>
          <w:color w:val="000000"/>
          <w:sz w:val="24"/>
        </w:rPr>
      </w:pPr>
    </w:p>
    <w:tbl>
      <w:tblPr>
        <w:tblStyle w:val="GridTable4-Accent1"/>
        <w:tblW w:w="0" w:type="auto"/>
        <w:jc w:val="center"/>
        <w:tblLook w:val="04A0" w:firstRow="1" w:lastRow="0" w:firstColumn="1" w:lastColumn="0" w:noHBand="0" w:noVBand="1"/>
      </w:tblPr>
      <w:tblGrid>
        <w:gridCol w:w="4320"/>
        <w:gridCol w:w="1563"/>
        <w:gridCol w:w="1563"/>
      </w:tblGrid>
      <w:tr w:rsidR="0011219B" w:rsidRPr="007D4D67" w14:paraId="5B143D85" w14:textId="3E926194" w:rsidTr="001039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shd w:val="clear" w:color="auto" w:fill="00568C"/>
          </w:tcPr>
          <w:p w14:paraId="63A4DE13" w14:textId="302C43FF" w:rsidR="0011219B" w:rsidRPr="007D4D67" w:rsidRDefault="0011219B" w:rsidP="0011219B">
            <w:pPr>
              <w:widowControl/>
              <w:jc w:val="center"/>
              <w:rPr>
                <w:rFonts w:ascii="Times New Roman" w:eastAsia="Calibri" w:hAnsi="Times New Roman" w:cs="Times New Roman"/>
                <w:sz w:val="24"/>
                <w:szCs w:val="24"/>
              </w:rPr>
            </w:pPr>
            <w:r w:rsidRPr="007D4D67">
              <w:rPr>
                <w:rFonts w:ascii="Times New Roman" w:eastAsia="Calibri" w:hAnsi="Times New Roman" w:cs="Times New Roman"/>
                <w:sz w:val="24"/>
                <w:szCs w:val="24"/>
              </w:rPr>
              <w:t>Primary Indicators of Performance</w:t>
            </w:r>
          </w:p>
        </w:tc>
        <w:tc>
          <w:tcPr>
            <w:tcW w:w="1563" w:type="dxa"/>
            <w:shd w:val="clear" w:color="auto" w:fill="00568C"/>
          </w:tcPr>
          <w:p w14:paraId="46E85BBD" w14:textId="775C6E2B" w:rsidR="0011219B" w:rsidRPr="007D4D67" w:rsidRDefault="0011219B" w:rsidP="0011219B">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D67">
              <w:rPr>
                <w:rFonts w:ascii="Times New Roman" w:eastAsia="Calibri" w:hAnsi="Times New Roman" w:cs="Times New Roman"/>
                <w:sz w:val="24"/>
                <w:szCs w:val="24"/>
              </w:rPr>
              <w:t>Adult</w:t>
            </w:r>
          </w:p>
        </w:tc>
        <w:tc>
          <w:tcPr>
            <w:tcW w:w="1563" w:type="dxa"/>
            <w:shd w:val="clear" w:color="auto" w:fill="00568C"/>
          </w:tcPr>
          <w:p w14:paraId="10B635C6" w14:textId="17F75E1C" w:rsidR="0011219B" w:rsidRPr="007D4D67" w:rsidRDefault="0011219B" w:rsidP="0011219B">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D67">
              <w:rPr>
                <w:rFonts w:ascii="Times New Roman" w:eastAsia="Calibri" w:hAnsi="Times New Roman" w:cs="Times New Roman"/>
                <w:sz w:val="24"/>
                <w:szCs w:val="24"/>
              </w:rPr>
              <w:t>DW</w:t>
            </w:r>
          </w:p>
        </w:tc>
      </w:tr>
      <w:tr w:rsidR="0011219B" w:rsidRPr="007D4D67" w14:paraId="4F9ADA93" w14:textId="39399996" w:rsidTr="0010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Pr>
          <w:p w14:paraId="32890BAE" w14:textId="77777777" w:rsidR="0011219B" w:rsidRPr="007D4D67" w:rsidRDefault="0011219B"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Employment 2</w:t>
            </w:r>
            <w:r w:rsidRPr="007D4D67">
              <w:rPr>
                <w:rFonts w:ascii="Times New Roman" w:eastAsia="Calibri" w:hAnsi="Times New Roman" w:cs="Times New Roman"/>
                <w:color w:val="000000"/>
                <w:sz w:val="24"/>
                <w:szCs w:val="24"/>
                <w:vertAlign w:val="superscript"/>
              </w:rPr>
              <w:t>nd</w:t>
            </w:r>
            <w:r w:rsidRPr="007D4D67">
              <w:rPr>
                <w:rFonts w:ascii="Times New Roman" w:eastAsia="Calibri" w:hAnsi="Times New Roman" w:cs="Times New Roman"/>
                <w:color w:val="000000"/>
                <w:sz w:val="24"/>
                <w:szCs w:val="24"/>
              </w:rPr>
              <w:t xml:space="preserve"> Quarter after Exit</w:t>
            </w:r>
          </w:p>
        </w:tc>
        <w:tc>
          <w:tcPr>
            <w:tcW w:w="1563" w:type="dxa"/>
          </w:tcPr>
          <w:p w14:paraId="4E91EF6C" w14:textId="4E25A83D" w:rsidR="0011219B" w:rsidRPr="007D4D67" w:rsidRDefault="0011219B" w:rsidP="001121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73%</w:t>
            </w:r>
          </w:p>
        </w:tc>
        <w:tc>
          <w:tcPr>
            <w:tcW w:w="1563" w:type="dxa"/>
          </w:tcPr>
          <w:p w14:paraId="71C5F338" w14:textId="57F14FE6" w:rsidR="0011219B" w:rsidRPr="007D4D67" w:rsidRDefault="0011219B" w:rsidP="001121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85%</w:t>
            </w:r>
          </w:p>
        </w:tc>
      </w:tr>
      <w:tr w:rsidR="0011219B" w:rsidRPr="007D4D67" w14:paraId="65D51BEB" w14:textId="5210A27B" w:rsidTr="001039CC">
        <w:trPr>
          <w:jc w:val="center"/>
        </w:trPr>
        <w:tc>
          <w:tcPr>
            <w:cnfStyle w:val="001000000000" w:firstRow="0" w:lastRow="0" w:firstColumn="1" w:lastColumn="0" w:oddVBand="0" w:evenVBand="0" w:oddHBand="0" w:evenHBand="0" w:firstRowFirstColumn="0" w:firstRowLastColumn="0" w:lastRowFirstColumn="0" w:lastRowLastColumn="0"/>
            <w:tcW w:w="4320" w:type="dxa"/>
          </w:tcPr>
          <w:p w14:paraId="02C0192A" w14:textId="77777777" w:rsidR="0011219B" w:rsidRPr="007D4D67" w:rsidRDefault="0011219B"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Employment 4</w:t>
            </w:r>
            <w:r w:rsidRPr="007D4D67">
              <w:rPr>
                <w:rFonts w:ascii="Times New Roman" w:eastAsia="Calibri" w:hAnsi="Times New Roman" w:cs="Times New Roman"/>
                <w:color w:val="000000"/>
                <w:sz w:val="24"/>
                <w:szCs w:val="24"/>
                <w:vertAlign w:val="superscript"/>
              </w:rPr>
              <w:t>th</w:t>
            </w:r>
            <w:r w:rsidRPr="007D4D67">
              <w:rPr>
                <w:rFonts w:ascii="Times New Roman" w:eastAsia="Calibri" w:hAnsi="Times New Roman" w:cs="Times New Roman"/>
                <w:color w:val="000000"/>
                <w:sz w:val="24"/>
                <w:szCs w:val="24"/>
              </w:rPr>
              <w:t xml:space="preserve"> Quarter after Exit</w:t>
            </w:r>
          </w:p>
        </w:tc>
        <w:tc>
          <w:tcPr>
            <w:tcW w:w="1563" w:type="dxa"/>
          </w:tcPr>
          <w:p w14:paraId="1E9218FB" w14:textId="03476248" w:rsidR="0011219B" w:rsidRPr="007D4D67" w:rsidRDefault="0011219B" w:rsidP="0011219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67^</w:t>
            </w:r>
          </w:p>
        </w:tc>
        <w:tc>
          <w:tcPr>
            <w:tcW w:w="1563" w:type="dxa"/>
          </w:tcPr>
          <w:p w14:paraId="63361B54" w14:textId="0AF8F2E0" w:rsidR="0011219B" w:rsidRPr="007D4D67" w:rsidRDefault="0011219B" w:rsidP="0011219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85%</w:t>
            </w:r>
          </w:p>
        </w:tc>
      </w:tr>
      <w:tr w:rsidR="0011219B" w:rsidRPr="007D4D67" w14:paraId="5F72EF72" w14:textId="2DC34CC5" w:rsidTr="0010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Pr>
          <w:p w14:paraId="3B9CE2D5" w14:textId="77777777" w:rsidR="0011219B" w:rsidRPr="007D4D67" w:rsidRDefault="0011219B"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Median Income 2</w:t>
            </w:r>
            <w:r w:rsidRPr="007D4D67">
              <w:rPr>
                <w:rFonts w:ascii="Times New Roman" w:eastAsia="Calibri" w:hAnsi="Times New Roman" w:cs="Times New Roman"/>
                <w:color w:val="000000"/>
                <w:sz w:val="24"/>
                <w:szCs w:val="24"/>
                <w:vertAlign w:val="superscript"/>
              </w:rPr>
              <w:t>nd</w:t>
            </w:r>
            <w:r w:rsidRPr="007D4D67">
              <w:rPr>
                <w:rFonts w:ascii="Times New Roman" w:eastAsia="Calibri" w:hAnsi="Times New Roman" w:cs="Times New Roman"/>
                <w:color w:val="000000"/>
                <w:sz w:val="24"/>
                <w:szCs w:val="24"/>
              </w:rPr>
              <w:t xml:space="preserve"> Quarter after Exit</w:t>
            </w:r>
          </w:p>
        </w:tc>
        <w:tc>
          <w:tcPr>
            <w:tcW w:w="1563" w:type="dxa"/>
          </w:tcPr>
          <w:p w14:paraId="0CB6E4C4" w14:textId="018352F0" w:rsidR="0011219B" w:rsidRPr="007D4D67" w:rsidRDefault="0011219B" w:rsidP="001121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$6,100</w:t>
            </w:r>
          </w:p>
        </w:tc>
        <w:tc>
          <w:tcPr>
            <w:tcW w:w="1563" w:type="dxa"/>
          </w:tcPr>
          <w:p w14:paraId="3864E095" w14:textId="11552847" w:rsidR="0011219B" w:rsidRPr="007D4D67" w:rsidRDefault="0011219B" w:rsidP="001121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$9,000</w:t>
            </w:r>
          </w:p>
        </w:tc>
      </w:tr>
      <w:tr w:rsidR="0011219B" w:rsidRPr="007D4D67" w14:paraId="42EE54B9" w14:textId="110884C1" w:rsidTr="001039CC">
        <w:trPr>
          <w:jc w:val="center"/>
        </w:trPr>
        <w:tc>
          <w:tcPr>
            <w:cnfStyle w:val="001000000000" w:firstRow="0" w:lastRow="0" w:firstColumn="1" w:lastColumn="0" w:oddVBand="0" w:evenVBand="0" w:oddHBand="0" w:evenHBand="0" w:firstRowFirstColumn="0" w:firstRowLastColumn="0" w:lastRowFirstColumn="0" w:lastRowLastColumn="0"/>
            <w:tcW w:w="4320" w:type="dxa"/>
          </w:tcPr>
          <w:p w14:paraId="5758C3C0" w14:textId="77777777" w:rsidR="0011219B" w:rsidRPr="007D4D67" w:rsidRDefault="0011219B"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Credential Attainment</w:t>
            </w:r>
          </w:p>
        </w:tc>
        <w:tc>
          <w:tcPr>
            <w:tcW w:w="1563" w:type="dxa"/>
          </w:tcPr>
          <w:p w14:paraId="035A86B4" w14:textId="29FA341B" w:rsidR="0011219B" w:rsidRPr="007D4D67" w:rsidRDefault="0011219B" w:rsidP="0011219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66%</w:t>
            </w:r>
          </w:p>
        </w:tc>
        <w:tc>
          <w:tcPr>
            <w:tcW w:w="1563" w:type="dxa"/>
          </w:tcPr>
          <w:p w14:paraId="0ED9A4AD" w14:textId="3BBE3093" w:rsidR="0011219B" w:rsidRPr="007D4D67" w:rsidRDefault="0011219B" w:rsidP="0011219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69.5%</w:t>
            </w:r>
          </w:p>
        </w:tc>
      </w:tr>
      <w:tr w:rsidR="0011219B" w:rsidRPr="007D4D67" w14:paraId="1A5AC150" w14:textId="4E8F3C0A" w:rsidTr="0010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Pr>
          <w:p w14:paraId="4C3512ED" w14:textId="77777777" w:rsidR="0011219B" w:rsidRPr="007D4D67" w:rsidRDefault="0011219B"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Measurable Skills Gain</w:t>
            </w:r>
          </w:p>
        </w:tc>
        <w:tc>
          <w:tcPr>
            <w:tcW w:w="1563" w:type="dxa"/>
          </w:tcPr>
          <w:p w14:paraId="2B23E025" w14:textId="557CCB88" w:rsidR="0011219B" w:rsidRPr="007D4D67" w:rsidRDefault="0011219B" w:rsidP="001121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44%</w:t>
            </w:r>
          </w:p>
        </w:tc>
        <w:tc>
          <w:tcPr>
            <w:tcW w:w="1563" w:type="dxa"/>
          </w:tcPr>
          <w:p w14:paraId="67FF3880" w14:textId="1762466F" w:rsidR="0011219B" w:rsidRPr="007D4D67" w:rsidRDefault="0011219B" w:rsidP="0011219B">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44%</w:t>
            </w:r>
          </w:p>
        </w:tc>
      </w:tr>
    </w:tbl>
    <w:p w14:paraId="23412ADD" w14:textId="77777777" w:rsidR="00145A35" w:rsidRPr="007D4D67" w:rsidRDefault="00145A35" w:rsidP="007F4129">
      <w:pPr>
        <w:widowControl/>
        <w:spacing w:after="0" w:line="256" w:lineRule="auto"/>
        <w:rPr>
          <w:rFonts w:ascii="Times New Roman" w:eastAsia="Calibri" w:hAnsi="Times New Roman" w:cs="Times New Roman"/>
          <w:color w:val="000000"/>
          <w:sz w:val="24"/>
        </w:rPr>
      </w:pPr>
    </w:p>
    <w:p w14:paraId="44B9797C" w14:textId="77777777" w:rsidR="00951C2B" w:rsidRPr="007D4D67" w:rsidRDefault="00951C2B" w:rsidP="00951C2B">
      <w:pPr>
        <w:widowControl/>
        <w:spacing w:after="0" w:line="256" w:lineRule="auto"/>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rPr>
        <w:t xml:space="preserve">The MVWDB sets additional goals on an annual basis beyond WIOA performance. </w:t>
      </w:r>
      <w:r w:rsidRPr="007D4D67">
        <w:rPr>
          <w:rFonts w:ascii="Times New Roman" w:eastAsia="Calibri" w:hAnsi="Times New Roman" w:cs="Times New Roman"/>
          <w:color w:val="000000"/>
          <w:sz w:val="24"/>
          <w:szCs w:val="24"/>
        </w:rPr>
        <w:t>Goals may be re-evaluated during the contract negotiation process</w:t>
      </w:r>
    </w:p>
    <w:p w14:paraId="765FD4A5" w14:textId="77777777" w:rsidR="00951C2B" w:rsidRPr="007D4D67" w:rsidRDefault="00951C2B" w:rsidP="007F4129">
      <w:pPr>
        <w:widowControl/>
        <w:spacing w:after="0" w:line="256" w:lineRule="auto"/>
        <w:rPr>
          <w:rFonts w:ascii="Times New Roman" w:eastAsia="Calibri" w:hAnsi="Times New Roman" w:cs="Times New Roman"/>
          <w:color w:val="000000"/>
          <w:sz w:val="24"/>
        </w:rPr>
      </w:pPr>
    </w:p>
    <w:tbl>
      <w:tblPr>
        <w:tblStyle w:val="GridTable4-Accent1"/>
        <w:tblW w:w="0" w:type="auto"/>
        <w:jc w:val="center"/>
        <w:tblLook w:val="04A0" w:firstRow="1" w:lastRow="0" w:firstColumn="1" w:lastColumn="0" w:noHBand="0" w:noVBand="1"/>
      </w:tblPr>
      <w:tblGrid>
        <w:gridCol w:w="6115"/>
        <w:gridCol w:w="1440"/>
      </w:tblGrid>
      <w:tr w:rsidR="00067CF3" w:rsidRPr="007D4D67" w14:paraId="08696FDD" w14:textId="77777777" w:rsidTr="001039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15" w:type="dxa"/>
            <w:shd w:val="clear" w:color="auto" w:fill="00568C"/>
          </w:tcPr>
          <w:p w14:paraId="7EF0EA5C" w14:textId="77777777" w:rsidR="00067CF3" w:rsidRPr="007D4D67" w:rsidRDefault="00067CF3" w:rsidP="00E7298B">
            <w:pPr>
              <w:widowControl/>
              <w:rPr>
                <w:rFonts w:ascii="Times New Roman" w:eastAsia="Calibri" w:hAnsi="Times New Roman" w:cs="Times New Roman"/>
                <w:sz w:val="24"/>
                <w:szCs w:val="24"/>
              </w:rPr>
            </w:pPr>
            <w:r w:rsidRPr="007D4D67">
              <w:rPr>
                <w:rFonts w:ascii="Times New Roman" w:eastAsia="Calibri" w:hAnsi="Times New Roman" w:cs="Times New Roman"/>
                <w:sz w:val="24"/>
                <w:szCs w:val="24"/>
              </w:rPr>
              <w:lastRenderedPageBreak/>
              <w:t>Local Performance Measures</w:t>
            </w:r>
          </w:p>
        </w:tc>
        <w:tc>
          <w:tcPr>
            <w:tcW w:w="1440" w:type="dxa"/>
            <w:shd w:val="clear" w:color="auto" w:fill="00568C"/>
          </w:tcPr>
          <w:p w14:paraId="7B5BB631" w14:textId="77777777" w:rsidR="00067CF3" w:rsidRPr="007D4D67" w:rsidRDefault="00067CF3" w:rsidP="003D1088">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D4D67">
              <w:rPr>
                <w:rFonts w:ascii="Times New Roman" w:eastAsia="Calibri" w:hAnsi="Times New Roman" w:cs="Times New Roman"/>
                <w:sz w:val="24"/>
                <w:szCs w:val="24"/>
              </w:rPr>
              <w:t>Goal</w:t>
            </w:r>
          </w:p>
        </w:tc>
      </w:tr>
      <w:tr w:rsidR="00067CF3" w:rsidRPr="007D4D67" w14:paraId="13150AE3" w14:textId="77777777" w:rsidTr="0010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15" w:type="dxa"/>
          </w:tcPr>
          <w:p w14:paraId="4FF520B7" w14:textId="77777777" w:rsidR="00067CF3" w:rsidRPr="007D4D67" w:rsidRDefault="00067CF3"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Enrollments</w:t>
            </w:r>
          </w:p>
        </w:tc>
        <w:tc>
          <w:tcPr>
            <w:tcW w:w="1440" w:type="dxa"/>
          </w:tcPr>
          <w:p w14:paraId="09F4E580" w14:textId="2D5565EE" w:rsidR="00067CF3" w:rsidRPr="007D4D67" w:rsidRDefault="00312D53" w:rsidP="003D108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100</w:t>
            </w:r>
          </w:p>
        </w:tc>
      </w:tr>
      <w:tr w:rsidR="00067CF3" w:rsidRPr="007D4D67" w14:paraId="24461496" w14:textId="77777777" w:rsidTr="001039CC">
        <w:trPr>
          <w:jc w:val="center"/>
        </w:trPr>
        <w:tc>
          <w:tcPr>
            <w:cnfStyle w:val="001000000000" w:firstRow="0" w:lastRow="0" w:firstColumn="1" w:lastColumn="0" w:oddVBand="0" w:evenVBand="0" w:oddHBand="0" w:evenHBand="0" w:firstRowFirstColumn="0" w:firstRowLastColumn="0" w:lastRowFirstColumn="0" w:lastRowLastColumn="0"/>
            <w:tcW w:w="6115" w:type="dxa"/>
          </w:tcPr>
          <w:p w14:paraId="294F6076" w14:textId="77777777" w:rsidR="00067CF3" w:rsidRPr="007D4D67" w:rsidRDefault="00067CF3"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WIOA Case Management Ratio</w:t>
            </w:r>
          </w:p>
        </w:tc>
        <w:tc>
          <w:tcPr>
            <w:tcW w:w="1440" w:type="dxa"/>
          </w:tcPr>
          <w:p w14:paraId="653458F8" w14:textId="07BE3776" w:rsidR="00067CF3" w:rsidRPr="007D4D67" w:rsidRDefault="003D1088" w:rsidP="003D108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1:75</w:t>
            </w:r>
          </w:p>
        </w:tc>
      </w:tr>
      <w:tr w:rsidR="00067CF3" w:rsidRPr="007D4D67" w14:paraId="4F6DF1FA" w14:textId="77777777" w:rsidTr="0010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15" w:type="dxa"/>
          </w:tcPr>
          <w:p w14:paraId="2F9086F3" w14:textId="77777777" w:rsidR="00067CF3" w:rsidRPr="007D4D67" w:rsidRDefault="00067CF3"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Work-Based Learning Placements</w:t>
            </w:r>
          </w:p>
        </w:tc>
        <w:tc>
          <w:tcPr>
            <w:tcW w:w="1440" w:type="dxa"/>
          </w:tcPr>
          <w:p w14:paraId="5695E48E" w14:textId="078F541C" w:rsidR="00067CF3" w:rsidRPr="007D4D67" w:rsidRDefault="00312D53" w:rsidP="003D108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40</w:t>
            </w:r>
          </w:p>
        </w:tc>
      </w:tr>
      <w:tr w:rsidR="00067CF3" w:rsidRPr="007D4D67" w14:paraId="1830C568" w14:textId="77777777" w:rsidTr="001039CC">
        <w:trPr>
          <w:jc w:val="center"/>
        </w:trPr>
        <w:tc>
          <w:tcPr>
            <w:cnfStyle w:val="001000000000" w:firstRow="0" w:lastRow="0" w:firstColumn="1" w:lastColumn="0" w:oddVBand="0" w:evenVBand="0" w:oddHBand="0" w:evenHBand="0" w:firstRowFirstColumn="0" w:firstRowLastColumn="0" w:lastRowFirstColumn="0" w:lastRowLastColumn="0"/>
            <w:tcW w:w="6115" w:type="dxa"/>
          </w:tcPr>
          <w:p w14:paraId="47E8EE38" w14:textId="77777777" w:rsidR="00067CF3" w:rsidRPr="007D4D67" w:rsidRDefault="00067CF3"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Occupational Skills Training</w:t>
            </w:r>
          </w:p>
        </w:tc>
        <w:tc>
          <w:tcPr>
            <w:tcW w:w="1440" w:type="dxa"/>
          </w:tcPr>
          <w:p w14:paraId="4E07B17C" w14:textId="7362A2C6" w:rsidR="00067CF3" w:rsidRPr="007D4D67" w:rsidRDefault="001A6688" w:rsidP="003D108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75</w:t>
            </w:r>
          </w:p>
        </w:tc>
      </w:tr>
      <w:tr w:rsidR="00067CF3" w:rsidRPr="007D4D67" w14:paraId="04DF08CA" w14:textId="77777777" w:rsidTr="0010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15" w:type="dxa"/>
          </w:tcPr>
          <w:p w14:paraId="2211D4B7" w14:textId="77777777" w:rsidR="00067CF3" w:rsidRPr="007D4D67" w:rsidRDefault="00067CF3"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Sector Strategy Events</w:t>
            </w:r>
          </w:p>
        </w:tc>
        <w:tc>
          <w:tcPr>
            <w:tcW w:w="1440" w:type="dxa"/>
          </w:tcPr>
          <w:p w14:paraId="211A3139" w14:textId="48E06559" w:rsidR="00067CF3" w:rsidRPr="007D4D67" w:rsidRDefault="00067CF3" w:rsidP="003D108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4</w:t>
            </w:r>
          </w:p>
        </w:tc>
      </w:tr>
      <w:tr w:rsidR="00067CF3" w:rsidRPr="007D4D67" w14:paraId="3178251B" w14:textId="77777777" w:rsidTr="001039CC">
        <w:trPr>
          <w:jc w:val="center"/>
        </w:trPr>
        <w:tc>
          <w:tcPr>
            <w:cnfStyle w:val="001000000000" w:firstRow="0" w:lastRow="0" w:firstColumn="1" w:lastColumn="0" w:oddVBand="0" w:evenVBand="0" w:oddHBand="0" w:evenHBand="0" w:firstRowFirstColumn="0" w:firstRowLastColumn="0" w:lastRowFirstColumn="0" w:lastRowLastColumn="0"/>
            <w:tcW w:w="6115" w:type="dxa"/>
          </w:tcPr>
          <w:p w14:paraId="7B60DFE2" w14:textId="77777777" w:rsidR="00067CF3" w:rsidRPr="007D4D67" w:rsidRDefault="00067CF3"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Customer Satisfaction Rate</w:t>
            </w:r>
          </w:p>
        </w:tc>
        <w:tc>
          <w:tcPr>
            <w:tcW w:w="1440" w:type="dxa"/>
          </w:tcPr>
          <w:p w14:paraId="4E79CB46" w14:textId="36450C4B" w:rsidR="00067CF3" w:rsidRPr="007D4D67" w:rsidRDefault="00067CF3" w:rsidP="003D108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90%</w:t>
            </w:r>
          </w:p>
        </w:tc>
      </w:tr>
      <w:tr w:rsidR="00067CF3" w:rsidRPr="007D4D67" w14:paraId="42D09B18" w14:textId="77777777" w:rsidTr="0010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15" w:type="dxa"/>
          </w:tcPr>
          <w:p w14:paraId="69344D21" w14:textId="7400ED12" w:rsidR="00067CF3" w:rsidRPr="007D4D67" w:rsidRDefault="00067CF3"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Total Impact (this includes all participants that were exposed to workforce services, excludes enrolled individuals)</w:t>
            </w:r>
          </w:p>
        </w:tc>
        <w:tc>
          <w:tcPr>
            <w:tcW w:w="1440" w:type="dxa"/>
            <w:vAlign w:val="bottom"/>
          </w:tcPr>
          <w:p w14:paraId="167FE067" w14:textId="4B1EBA6C" w:rsidR="00067CF3" w:rsidRPr="007D4D67" w:rsidRDefault="00067CF3" w:rsidP="001A668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1500</w:t>
            </w:r>
          </w:p>
        </w:tc>
      </w:tr>
      <w:tr w:rsidR="001A6688" w:rsidRPr="007D4D67" w14:paraId="23D1A20A" w14:textId="77777777" w:rsidTr="001039CC">
        <w:trPr>
          <w:jc w:val="center"/>
        </w:trPr>
        <w:tc>
          <w:tcPr>
            <w:cnfStyle w:val="001000000000" w:firstRow="0" w:lastRow="0" w:firstColumn="1" w:lastColumn="0" w:oddVBand="0" w:evenVBand="0" w:oddHBand="0" w:evenHBand="0" w:firstRowFirstColumn="0" w:firstRowLastColumn="0" w:lastRowFirstColumn="0" w:lastRowLastColumn="0"/>
            <w:tcW w:w="6115" w:type="dxa"/>
          </w:tcPr>
          <w:p w14:paraId="35C91D41" w14:textId="7A8AB9A6" w:rsidR="001A6688" w:rsidRPr="007D4D67" w:rsidRDefault="001A6688" w:rsidP="00E7298B">
            <w:pPr>
              <w:widowControl/>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 xml:space="preserve">New Business Contacts Per Month </w:t>
            </w:r>
          </w:p>
        </w:tc>
        <w:tc>
          <w:tcPr>
            <w:tcW w:w="1440" w:type="dxa"/>
            <w:vAlign w:val="bottom"/>
          </w:tcPr>
          <w:p w14:paraId="7F741835" w14:textId="3C501441" w:rsidR="001A6688" w:rsidRPr="007D4D67" w:rsidRDefault="001A6688" w:rsidP="001A668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12</w:t>
            </w:r>
          </w:p>
        </w:tc>
      </w:tr>
    </w:tbl>
    <w:p w14:paraId="663351B3" w14:textId="77777777" w:rsidR="00145A35" w:rsidRPr="007D4D67" w:rsidRDefault="00145A35" w:rsidP="007F4129">
      <w:pPr>
        <w:widowControl/>
        <w:spacing w:after="0" w:line="256" w:lineRule="auto"/>
        <w:rPr>
          <w:rFonts w:ascii="Times New Roman" w:eastAsia="Calibri" w:hAnsi="Times New Roman" w:cs="Times New Roman"/>
          <w:color w:val="000000"/>
          <w:sz w:val="24"/>
          <w:szCs w:val="24"/>
        </w:rPr>
      </w:pPr>
    </w:p>
    <w:p w14:paraId="62C6DE63" w14:textId="1E8326F1" w:rsidR="007F4129" w:rsidRPr="007D4D67" w:rsidRDefault="007F4129" w:rsidP="007F4129">
      <w:pPr>
        <w:widowControl/>
        <w:spacing w:after="0" w:line="256" w:lineRule="auto"/>
        <w:rPr>
          <w:rFonts w:ascii="Times New Roman" w:eastAsia="Calibri" w:hAnsi="Times New Roman" w:cs="Times New Roman"/>
          <w:color w:val="000000"/>
          <w:sz w:val="24"/>
          <w:szCs w:val="24"/>
        </w:rPr>
      </w:pPr>
      <w:r w:rsidRPr="007D4D67">
        <w:rPr>
          <w:rFonts w:ascii="Times New Roman" w:eastAsia="Calibri" w:hAnsi="Times New Roman" w:cs="Times New Roman"/>
          <w:color w:val="000000"/>
          <w:sz w:val="24"/>
          <w:szCs w:val="24"/>
        </w:rPr>
        <w:t xml:space="preserve">In the event the selected </w:t>
      </w:r>
      <w:r w:rsidR="009F1FDD" w:rsidRPr="007D4D67">
        <w:rPr>
          <w:rFonts w:ascii="Times New Roman" w:eastAsia="Calibri" w:hAnsi="Times New Roman" w:cs="Times New Roman"/>
          <w:color w:val="000000"/>
          <w:sz w:val="24"/>
          <w:szCs w:val="24"/>
        </w:rPr>
        <w:t>bidder’s</w:t>
      </w:r>
      <w:r w:rsidRPr="007D4D67">
        <w:rPr>
          <w:rFonts w:ascii="Times New Roman" w:eastAsia="Calibri" w:hAnsi="Times New Roman" w:cs="Times New Roman"/>
          <w:color w:val="000000"/>
          <w:sz w:val="24"/>
          <w:szCs w:val="24"/>
        </w:rPr>
        <w:t xml:space="preserve"> performance of the services described in this RFP does not result in the goals defined above, the MVWDB or designated representatives will work with the selected bidder to improve performance; however, especially in cases of chronic underperformance, the MVWDB may implement corrective measures or terminate any agreement resulting from this RFP upon notice to the selected bidder</w:t>
      </w:r>
    </w:p>
    <w:p w14:paraId="024E7846" w14:textId="77777777" w:rsidR="007F4129" w:rsidRPr="007D4D67" w:rsidRDefault="007F4129" w:rsidP="007F4129">
      <w:pPr>
        <w:widowControl/>
        <w:spacing w:after="0" w:line="256" w:lineRule="auto"/>
        <w:rPr>
          <w:rFonts w:ascii="Times New Roman" w:eastAsia="Calibri" w:hAnsi="Times New Roman" w:cs="Times New Roman"/>
          <w:color w:val="000000"/>
          <w:sz w:val="24"/>
          <w:szCs w:val="24"/>
        </w:rPr>
      </w:pPr>
    </w:p>
    <w:p w14:paraId="3B7451E6" w14:textId="6C7DDF9D" w:rsidR="00FB0244" w:rsidRPr="007D4D67" w:rsidRDefault="001259C3"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24" w:name="_Toc154151810"/>
      <w:r w:rsidRPr="007D4D67">
        <w:rPr>
          <w:rFonts w:ascii="Times New Roman" w:hAnsi="Times New Roman" w:cs="Times New Roman"/>
          <w:color w:val="000000" w:themeColor="text1"/>
          <w:sz w:val="28"/>
        </w:rPr>
        <w:t xml:space="preserve">Section </w:t>
      </w:r>
      <w:r w:rsidR="00D004EE" w:rsidRPr="007D4D67">
        <w:rPr>
          <w:rFonts w:ascii="Times New Roman" w:hAnsi="Times New Roman" w:cs="Times New Roman"/>
          <w:color w:val="000000" w:themeColor="text1"/>
          <w:sz w:val="28"/>
        </w:rPr>
        <w:t xml:space="preserve">5 </w:t>
      </w:r>
      <w:r w:rsidRPr="007D4D67">
        <w:rPr>
          <w:rFonts w:ascii="Times New Roman" w:hAnsi="Times New Roman" w:cs="Times New Roman"/>
          <w:color w:val="000000" w:themeColor="text1"/>
          <w:sz w:val="28"/>
        </w:rPr>
        <w:t>Instructions and Guidelines for Submission of Proposals</w:t>
      </w:r>
      <w:bookmarkEnd w:id="124"/>
      <w:r w:rsidRPr="007D4D67">
        <w:rPr>
          <w:rFonts w:ascii="Times New Roman" w:hAnsi="Times New Roman" w:cs="Times New Roman"/>
          <w:color w:val="000000" w:themeColor="text1"/>
          <w:sz w:val="28"/>
        </w:rPr>
        <w:t xml:space="preserve"> </w:t>
      </w:r>
    </w:p>
    <w:p w14:paraId="7876B480" w14:textId="77777777" w:rsidR="00FB0244" w:rsidRPr="007D4D67" w:rsidRDefault="00FB0244" w:rsidP="001B5000">
      <w:pPr>
        <w:spacing w:after="0" w:line="240" w:lineRule="auto"/>
        <w:rPr>
          <w:rFonts w:ascii="Times New Roman" w:hAnsi="Times New Roman" w:cs="Times New Roman"/>
          <w:color w:val="000000" w:themeColor="text1"/>
          <w:sz w:val="24"/>
          <w:szCs w:val="24"/>
        </w:rPr>
      </w:pPr>
    </w:p>
    <w:p w14:paraId="602607CA" w14:textId="79C030B5" w:rsidR="000969E8" w:rsidRPr="007D4D67" w:rsidRDefault="00F63C8C"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25" w:name="_Toc154151811"/>
      <w:r w:rsidRPr="007D4D67">
        <w:rPr>
          <w:rFonts w:eastAsiaTheme="majorEastAsia"/>
          <w:snapToGrid/>
          <w:color w:val="FFFFFF" w:themeColor="background1"/>
          <w:szCs w:val="26"/>
        </w:rPr>
        <w:t>General Information</w:t>
      </w:r>
      <w:bookmarkEnd w:id="125"/>
      <w:r w:rsidRPr="007D4D67">
        <w:rPr>
          <w:rFonts w:eastAsiaTheme="majorEastAsia"/>
          <w:snapToGrid/>
          <w:color w:val="FFFFFF" w:themeColor="background1"/>
          <w:szCs w:val="26"/>
        </w:rPr>
        <w:t xml:space="preserve"> </w:t>
      </w:r>
    </w:p>
    <w:p w14:paraId="404DCA84" w14:textId="77777777" w:rsidR="00F63C8C" w:rsidRPr="007D4D67" w:rsidRDefault="00F63C8C" w:rsidP="001B5000">
      <w:pPr>
        <w:pStyle w:val="BodyText"/>
        <w:spacing w:after="0" w:line="240" w:lineRule="auto"/>
        <w:rPr>
          <w:rFonts w:ascii="Times New Roman" w:hAnsi="Times New Roman" w:cs="Times New Roman"/>
          <w:color w:val="000000" w:themeColor="text1"/>
          <w:sz w:val="24"/>
          <w:szCs w:val="24"/>
        </w:rPr>
      </w:pPr>
    </w:p>
    <w:p w14:paraId="2DF94089" w14:textId="589752BC" w:rsidR="00BA5607" w:rsidRPr="007D4D67" w:rsidRDefault="00BA5607" w:rsidP="001B5000">
      <w:pPr>
        <w:pStyle w:val="BodyText"/>
        <w:spacing w:after="0" w:line="240" w:lineRule="auto"/>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If you have questions regarding this Request for Proposals or WIOA, please contact the issuing officer (</w:t>
      </w:r>
      <w:r w:rsidR="00CB272F" w:rsidRPr="007D4D67">
        <w:rPr>
          <w:rFonts w:ascii="Times New Roman" w:hAnsi="Times New Roman" w:cs="Times New Roman"/>
          <w:color w:val="000000" w:themeColor="text1"/>
          <w:sz w:val="24"/>
          <w:szCs w:val="24"/>
        </w:rPr>
        <w:t>Miranda Swafford</w:t>
      </w:r>
      <w:r w:rsidR="00DB1771" w:rsidRPr="007D4D67">
        <w:rPr>
          <w:rFonts w:ascii="Times New Roman" w:hAnsi="Times New Roman" w:cs="Times New Roman"/>
          <w:color w:val="000000" w:themeColor="text1"/>
          <w:sz w:val="24"/>
          <w:szCs w:val="24"/>
        </w:rPr>
        <w:t xml:space="preserve">, </w:t>
      </w:r>
      <w:hyperlink r:id="rId18" w:history="1">
        <w:r w:rsidR="00514D58" w:rsidRPr="007D4D67">
          <w:rPr>
            <w:rStyle w:val="Hyperlink"/>
            <w:rFonts w:ascii="Times New Roman" w:hAnsi="Times New Roman" w:cs="Times New Roman"/>
          </w:rPr>
          <w:t>director@mississippivalleyworkforce.org</w:t>
        </w:r>
      </w:hyperlink>
      <w:r w:rsidR="00514D58" w:rsidRPr="007D4D67">
        <w:rPr>
          <w:rFonts w:ascii="Times New Roman" w:hAnsi="Times New Roman" w:cs="Times New Roman"/>
        </w:rPr>
        <w:t xml:space="preserve"> </w:t>
      </w:r>
      <w:r w:rsidR="00704352" w:rsidRPr="007D4D67">
        <w:rPr>
          <w:rFonts w:ascii="Times New Roman" w:hAnsi="Times New Roman" w:cs="Times New Roman"/>
          <w:color w:val="000000" w:themeColor="text1"/>
          <w:sz w:val="24"/>
          <w:szCs w:val="24"/>
        </w:rPr>
        <w:t xml:space="preserve">between </w:t>
      </w:r>
      <w:r w:rsidR="00514D58" w:rsidRPr="007D4D67">
        <w:rPr>
          <w:rFonts w:ascii="Times New Roman" w:hAnsi="Times New Roman" w:cs="Times New Roman"/>
          <w:color w:val="000000" w:themeColor="text1"/>
          <w:sz w:val="24"/>
          <w:szCs w:val="24"/>
        </w:rPr>
        <w:t>January 17-24, 2024.</w:t>
      </w:r>
    </w:p>
    <w:p w14:paraId="4E2D9638" w14:textId="77777777" w:rsidR="00BA5607" w:rsidRPr="007D4D67" w:rsidRDefault="00BA5607" w:rsidP="001B5000">
      <w:pPr>
        <w:pStyle w:val="BodyText"/>
        <w:spacing w:after="0" w:line="240" w:lineRule="auto"/>
        <w:rPr>
          <w:rFonts w:ascii="Times New Roman" w:hAnsi="Times New Roman" w:cs="Times New Roman"/>
          <w:color w:val="000000" w:themeColor="text1"/>
          <w:sz w:val="24"/>
          <w:szCs w:val="24"/>
        </w:rPr>
      </w:pPr>
    </w:p>
    <w:p w14:paraId="45E8C300" w14:textId="2879BCED" w:rsidR="00BA5607" w:rsidRPr="007D4D67" w:rsidRDefault="00BA5607" w:rsidP="002377E7">
      <w:pPr>
        <w:pStyle w:val="BodyText"/>
        <w:widowControl/>
        <w:spacing w:after="0" w:line="240" w:lineRule="auto"/>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This RFP does not commit the </w:t>
      </w:r>
      <w:r w:rsidR="007F6DF2" w:rsidRPr="007D4D67">
        <w:rPr>
          <w:rFonts w:ascii="Times New Roman" w:hAnsi="Times New Roman" w:cs="Times New Roman"/>
          <w:color w:val="000000" w:themeColor="text1"/>
          <w:sz w:val="24"/>
          <w:szCs w:val="24"/>
        </w:rPr>
        <w:t xml:space="preserve">MVWDB </w:t>
      </w:r>
      <w:r w:rsidRPr="007D4D67">
        <w:rPr>
          <w:rFonts w:ascii="Times New Roman" w:hAnsi="Times New Roman" w:cs="Times New Roman"/>
          <w:color w:val="000000" w:themeColor="text1"/>
          <w:sz w:val="24"/>
          <w:szCs w:val="24"/>
        </w:rPr>
        <w:t xml:space="preserve">to award a grant, to pay any costs incurred in the preparation of a proposal, or to procure or contract for services or supplies prior to </w:t>
      </w:r>
      <w:r w:rsidR="009F1FDD" w:rsidRPr="007D4D67">
        <w:rPr>
          <w:rFonts w:ascii="Times New Roman" w:hAnsi="Times New Roman" w:cs="Times New Roman"/>
          <w:color w:val="000000" w:themeColor="text1"/>
          <w:sz w:val="24"/>
          <w:szCs w:val="24"/>
        </w:rPr>
        <w:t xml:space="preserve">the </w:t>
      </w:r>
      <w:r w:rsidRPr="007D4D67">
        <w:rPr>
          <w:rFonts w:ascii="Times New Roman" w:hAnsi="Times New Roman" w:cs="Times New Roman"/>
          <w:color w:val="000000" w:themeColor="text1"/>
          <w:sz w:val="24"/>
          <w:szCs w:val="24"/>
        </w:rPr>
        <w:t xml:space="preserve">issuance of a written agreement.  The </w:t>
      </w:r>
      <w:r w:rsidR="007F6DF2" w:rsidRPr="007D4D67">
        <w:rPr>
          <w:rFonts w:ascii="Times New Roman" w:hAnsi="Times New Roman" w:cs="Times New Roman"/>
          <w:color w:val="000000" w:themeColor="text1"/>
          <w:sz w:val="24"/>
          <w:szCs w:val="24"/>
        </w:rPr>
        <w:t xml:space="preserve">MVWDB </w:t>
      </w:r>
      <w:r w:rsidRPr="007D4D67">
        <w:rPr>
          <w:rFonts w:ascii="Times New Roman" w:hAnsi="Times New Roman" w:cs="Times New Roman"/>
          <w:color w:val="000000" w:themeColor="text1"/>
          <w:sz w:val="24"/>
          <w:szCs w:val="24"/>
        </w:rPr>
        <w:t>retains the right to:</w:t>
      </w:r>
    </w:p>
    <w:p w14:paraId="1197A4D4" w14:textId="20BBF2BF" w:rsidR="00BA5607" w:rsidRPr="007D4D67" w:rsidRDefault="00BA5607">
      <w:pPr>
        <w:pStyle w:val="BodyText"/>
        <w:widowControl/>
        <w:numPr>
          <w:ilvl w:val="1"/>
          <w:numId w:val="7"/>
        </w:numPr>
        <w:spacing w:after="0" w:line="240" w:lineRule="auto"/>
        <w:ind w:left="1008" w:hanging="547"/>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Accept or reject any or all proposals received. (</w:t>
      </w:r>
      <w:r w:rsidR="007F6DF2" w:rsidRPr="007D4D67">
        <w:rPr>
          <w:rFonts w:ascii="Times New Roman" w:hAnsi="Times New Roman" w:cs="Times New Roman"/>
          <w:color w:val="000000" w:themeColor="text1"/>
          <w:sz w:val="24"/>
          <w:szCs w:val="24"/>
        </w:rPr>
        <w:t xml:space="preserve">MVWDB </w:t>
      </w:r>
      <w:r w:rsidRPr="007D4D67">
        <w:rPr>
          <w:rFonts w:ascii="Times New Roman" w:hAnsi="Times New Roman" w:cs="Times New Roman"/>
          <w:color w:val="000000" w:themeColor="text1"/>
          <w:sz w:val="24"/>
          <w:szCs w:val="24"/>
        </w:rPr>
        <w:t>may request that bidders participate in negotiations and rewrite their applications as agreed upon during the negotiations.)</w:t>
      </w:r>
    </w:p>
    <w:p w14:paraId="019B22F9" w14:textId="77777777" w:rsidR="00BA5607" w:rsidRPr="007D4D67" w:rsidRDefault="00BA5607">
      <w:pPr>
        <w:pStyle w:val="BodyText"/>
        <w:widowControl/>
        <w:numPr>
          <w:ilvl w:val="1"/>
          <w:numId w:val="7"/>
        </w:numPr>
        <w:spacing w:after="0" w:line="240" w:lineRule="auto"/>
        <w:ind w:left="1008" w:hanging="547"/>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Discuss a proposed program with anyone potentially involved in the program.</w:t>
      </w:r>
    </w:p>
    <w:p w14:paraId="6BD533B9" w14:textId="6D2E274E" w:rsidR="00D65E33" w:rsidRPr="007D4D67" w:rsidRDefault="00BA5607">
      <w:pPr>
        <w:pStyle w:val="BodyText"/>
        <w:widowControl/>
        <w:numPr>
          <w:ilvl w:val="1"/>
          <w:numId w:val="7"/>
        </w:numPr>
        <w:spacing w:after="0" w:line="240" w:lineRule="auto"/>
        <w:ind w:left="1008" w:hanging="547"/>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Review the bidder’s administrative and fiscal procedures relating to the potential award as part of the proposal review process. </w:t>
      </w:r>
    </w:p>
    <w:p w14:paraId="4DA677CF" w14:textId="77777777" w:rsidR="003D1088" w:rsidRPr="007D4D67" w:rsidRDefault="003D1088" w:rsidP="003D1088">
      <w:pPr>
        <w:pStyle w:val="BodyText"/>
        <w:widowControl/>
        <w:spacing w:after="0" w:line="240" w:lineRule="auto"/>
        <w:rPr>
          <w:rFonts w:ascii="Times New Roman" w:hAnsi="Times New Roman" w:cs="Times New Roman"/>
          <w:color w:val="000000" w:themeColor="text1"/>
          <w:sz w:val="24"/>
        </w:rPr>
      </w:pPr>
    </w:p>
    <w:p w14:paraId="7B2324A7" w14:textId="40DBDC7D" w:rsidR="00D65E33" w:rsidRPr="007D4D67" w:rsidRDefault="007D2694" w:rsidP="003D1088">
      <w:pPr>
        <w:pStyle w:val="BodyText"/>
        <w:widowControl/>
        <w:spacing w:after="0" w:line="240" w:lineRule="auto"/>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rPr>
        <w:t>All data, material, and documentation originated and prepared by the bidder pursuant to the contract shall belong exclusively to the MVWDB and be subject to disclosure under the Freedom of Information Act or other applicable</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legislation.</w:t>
      </w:r>
    </w:p>
    <w:p w14:paraId="13507902" w14:textId="77777777" w:rsidR="00CB272F" w:rsidRPr="007D4D67" w:rsidRDefault="00CB272F" w:rsidP="001B5000">
      <w:pPr>
        <w:pStyle w:val="BodyText"/>
        <w:widowControl/>
        <w:spacing w:after="0" w:line="240" w:lineRule="auto"/>
        <w:ind w:left="1008"/>
        <w:jc w:val="right"/>
        <w:rPr>
          <w:rFonts w:ascii="Times New Roman" w:hAnsi="Times New Roman" w:cs="Times New Roman"/>
          <w:color w:val="000000" w:themeColor="text1"/>
          <w:sz w:val="24"/>
          <w:szCs w:val="24"/>
        </w:rPr>
      </w:pPr>
    </w:p>
    <w:p w14:paraId="113EF25C" w14:textId="298C5C86" w:rsidR="00BA5607" w:rsidRPr="007D4D67" w:rsidRDefault="00BA5607" w:rsidP="00D24C2D">
      <w:pPr>
        <w:pStyle w:val="BodyText"/>
        <w:widowControl/>
        <w:spacing w:after="0" w:line="240" w:lineRule="auto"/>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All proposals submitted will be subject to competitive review.  Proposal funding decisions will be made by the </w:t>
      </w:r>
      <w:r w:rsidR="007F6DF2" w:rsidRPr="007D4D67">
        <w:rPr>
          <w:rFonts w:ascii="Times New Roman" w:hAnsi="Times New Roman" w:cs="Times New Roman"/>
          <w:color w:val="000000" w:themeColor="text1"/>
          <w:sz w:val="24"/>
          <w:szCs w:val="24"/>
        </w:rPr>
        <w:t xml:space="preserve">MVWDB </w:t>
      </w:r>
      <w:r w:rsidRPr="007D4D67">
        <w:rPr>
          <w:rFonts w:ascii="Times New Roman" w:hAnsi="Times New Roman" w:cs="Times New Roman"/>
          <w:color w:val="000000" w:themeColor="text1"/>
          <w:sz w:val="24"/>
          <w:szCs w:val="24"/>
        </w:rPr>
        <w:t>upon recommendation of the Proposal Review Sub-Committee.</w:t>
      </w:r>
    </w:p>
    <w:p w14:paraId="5BF6B45B" w14:textId="77777777" w:rsidR="00D24C2D" w:rsidRPr="007D4D67" w:rsidRDefault="00D24C2D" w:rsidP="00D24C2D">
      <w:pPr>
        <w:pStyle w:val="BodyText"/>
        <w:widowControl/>
        <w:spacing w:after="0" w:line="240" w:lineRule="auto"/>
        <w:rPr>
          <w:rFonts w:ascii="Times New Roman" w:hAnsi="Times New Roman" w:cs="Times New Roman"/>
          <w:color w:val="000000" w:themeColor="text1"/>
          <w:sz w:val="24"/>
          <w:szCs w:val="24"/>
        </w:rPr>
      </w:pPr>
    </w:p>
    <w:p w14:paraId="36E4627A" w14:textId="61518D9D" w:rsidR="00BA5607" w:rsidRPr="007D4D67" w:rsidRDefault="00BA5607" w:rsidP="00D24C2D">
      <w:pPr>
        <w:pStyle w:val="BodyText"/>
        <w:widowControl/>
        <w:spacing w:after="0" w:line="240" w:lineRule="auto"/>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lastRenderedPageBreak/>
        <w:t xml:space="preserve">The funding period for sub-awards under this solicitation will be from </w:t>
      </w:r>
      <w:r w:rsidR="00D24C2D" w:rsidRPr="007D4D67">
        <w:rPr>
          <w:rFonts w:ascii="Times New Roman" w:hAnsi="Times New Roman" w:cs="Times New Roman"/>
          <w:color w:val="000000" w:themeColor="text1"/>
          <w:sz w:val="24"/>
          <w:szCs w:val="24"/>
        </w:rPr>
        <w:t>July 1, 2024 – June 30, 2025</w:t>
      </w:r>
      <w:r w:rsidR="009F1FDD" w:rsidRPr="007D4D67">
        <w:rPr>
          <w:rFonts w:ascii="Times New Roman" w:hAnsi="Times New Roman" w:cs="Times New Roman"/>
          <w:color w:val="000000" w:themeColor="text1"/>
          <w:sz w:val="24"/>
          <w:szCs w:val="24"/>
        </w:rPr>
        <w:t>,</w:t>
      </w:r>
      <w:r w:rsidR="00D24C2D" w:rsidRPr="007D4D67">
        <w:rPr>
          <w:rFonts w:ascii="Times New Roman" w:hAnsi="Times New Roman" w:cs="Times New Roman"/>
          <w:color w:val="000000" w:themeColor="text1"/>
          <w:sz w:val="24"/>
          <w:szCs w:val="24"/>
        </w:rPr>
        <w:t xml:space="preserve"> </w:t>
      </w:r>
      <w:r w:rsidRPr="007D4D67">
        <w:rPr>
          <w:rFonts w:ascii="Times New Roman" w:hAnsi="Times New Roman" w:cs="Times New Roman"/>
          <w:color w:val="000000" w:themeColor="text1"/>
          <w:sz w:val="24"/>
          <w:szCs w:val="24"/>
        </w:rPr>
        <w:t xml:space="preserve">provided performance remains acceptable during that period.  Any contract awarded from this RFP will include an option to renew for up to three additional years.  </w:t>
      </w:r>
    </w:p>
    <w:p w14:paraId="6D463C48" w14:textId="77777777" w:rsidR="00D24C2D" w:rsidRPr="007D4D67" w:rsidRDefault="00D24C2D" w:rsidP="001B5000">
      <w:pPr>
        <w:pStyle w:val="Heading1"/>
        <w:ind w:left="0"/>
        <w:jc w:val="center"/>
        <w:rPr>
          <w:b/>
          <w:bCs/>
          <w:i w:val="0"/>
          <w:iCs w:val="0"/>
          <w:color w:val="000000" w:themeColor="text1"/>
          <w:sz w:val="28"/>
        </w:rPr>
      </w:pPr>
    </w:p>
    <w:p w14:paraId="2EE6F771" w14:textId="33236BDB" w:rsidR="00626596" w:rsidRPr="007D4D67" w:rsidRDefault="000969E8" w:rsidP="00982BA2">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snapToGrid/>
          <w:color w:val="FFFFFF" w:themeColor="background1"/>
          <w:szCs w:val="26"/>
        </w:rPr>
      </w:pPr>
      <w:bookmarkStart w:id="126" w:name="_Toc154151812"/>
      <w:r w:rsidRPr="007D4D67">
        <w:rPr>
          <w:rFonts w:eastAsiaTheme="majorEastAsia"/>
          <w:snapToGrid/>
          <w:color w:val="FFFFFF" w:themeColor="background1"/>
          <w:szCs w:val="26"/>
        </w:rPr>
        <w:t>Proposal Form and Specifications</w:t>
      </w:r>
      <w:bookmarkEnd w:id="126"/>
      <w:r w:rsidRPr="007D4D67">
        <w:rPr>
          <w:rFonts w:eastAsiaTheme="majorEastAsia"/>
          <w:snapToGrid/>
          <w:color w:val="FFFFFF" w:themeColor="background1"/>
          <w:szCs w:val="26"/>
        </w:rPr>
        <w:t xml:space="preserve"> </w:t>
      </w:r>
    </w:p>
    <w:p w14:paraId="6DAF883C" w14:textId="77777777" w:rsidR="00626596" w:rsidRPr="007D4D67" w:rsidRDefault="00626596" w:rsidP="001B5000">
      <w:pPr>
        <w:pStyle w:val="Default"/>
        <w:rPr>
          <w:b/>
          <w:color w:val="000000" w:themeColor="text1"/>
        </w:rPr>
      </w:pPr>
    </w:p>
    <w:p w14:paraId="2F169F4C" w14:textId="788E6F70" w:rsidR="00F63C8C" w:rsidRPr="007D4D67" w:rsidRDefault="00F63C8C" w:rsidP="007408EF">
      <w:pPr>
        <w:spacing w:after="0" w:line="240" w:lineRule="auto"/>
        <w:rPr>
          <w:rStyle w:val="Emphasis"/>
          <w:rFonts w:ascii="Times New Roman" w:hAnsi="Times New Roman" w:cs="Times New Roman"/>
          <w:bCs w:val="0"/>
          <w:i w:val="0"/>
          <w:iCs w:val="0"/>
          <w:color w:val="000000" w:themeColor="text1"/>
          <w:spacing w:val="0"/>
          <w:sz w:val="24"/>
          <w:szCs w:val="24"/>
        </w:rPr>
      </w:pPr>
      <w:r w:rsidRPr="007D4D67">
        <w:rPr>
          <w:rFonts w:ascii="Times New Roman" w:hAnsi="Times New Roman" w:cs="Times New Roman"/>
          <w:color w:val="000000" w:themeColor="text1"/>
          <w:sz w:val="24"/>
          <w:szCs w:val="24"/>
        </w:rPr>
        <w:t xml:space="preserve">The Mississippi Valley Workforce Development Board must receive your proposal by </w:t>
      </w:r>
      <w:r w:rsidRPr="007D4D67">
        <w:rPr>
          <w:rFonts w:ascii="Times New Roman" w:hAnsi="Times New Roman" w:cs="Times New Roman"/>
          <w:b/>
          <w:color w:val="000000" w:themeColor="text1"/>
          <w:sz w:val="24"/>
          <w:szCs w:val="24"/>
          <w:u w:val="single"/>
        </w:rPr>
        <w:t xml:space="preserve">5:00 p.m. Central Standard Time </w:t>
      </w:r>
      <w:r w:rsidR="00AA7A02" w:rsidRPr="007D4D67">
        <w:rPr>
          <w:rFonts w:ascii="Times New Roman" w:hAnsi="Times New Roman" w:cs="Times New Roman"/>
          <w:b/>
          <w:color w:val="000000" w:themeColor="text1"/>
          <w:sz w:val="24"/>
          <w:szCs w:val="24"/>
          <w:u w:val="single"/>
        </w:rPr>
        <w:t>on</w:t>
      </w:r>
      <w:r w:rsidRPr="007D4D67">
        <w:rPr>
          <w:rFonts w:ascii="Times New Roman" w:hAnsi="Times New Roman" w:cs="Times New Roman"/>
          <w:b/>
          <w:color w:val="000000" w:themeColor="text1"/>
          <w:sz w:val="24"/>
          <w:szCs w:val="24"/>
          <w:u w:val="single"/>
        </w:rPr>
        <w:t xml:space="preserve"> Wednesday, February 14, 2024</w:t>
      </w:r>
      <w:r w:rsidRPr="007D4D67">
        <w:rPr>
          <w:rFonts w:ascii="Times New Roman" w:hAnsi="Times New Roman" w:cs="Times New Roman"/>
          <w:color w:val="000000" w:themeColor="text1"/>
          <w:sz w:val="24"/>
          <w:szCs w:val="24"/>
        </w:rPr>
        <w:t xml:space="preserve">.  </w:t>
      </w:r>
      <w:r w:rsidR="007408EF" w:rsidRPr="007D4D67">
        <w:rPr>
          <w:rFonts w:ascii="Times New Roman" w:eastAsia="Times New Roman" w:hAnsi="Times New Roman" w:cs="Times New Roman"/>
          <w:color w:val="000000" w:themeColor="text1"/>
          <w:sz w:val="24"/>
          <w:szCs w:val="18"/>
        </w:rPr>
        <w:t>Emails must have the subject line “WIOA Title I Adult/DW Proposal.” Late proposals will not be accepted.</w:t>
      </w:r>
    </w:p>
    <w:p w14:paraId="2553BB61" w14:textId="77777777" w:rsidR="007408EF" w:rsidRPr="007D4D67" w:rsidRDefault="007408EF" w:rsidP="00F63C8C">
      <w:pPr>
        <w:pStyle w:val="BodyText"/>
        <w:spacing w:after="0"/>
        <w:rPr>
          <w:rStyle w:val="Emphasis"/>
          <w:rFonts w:ascii="Times New Roman" w:hAnsi="Times New Roman" w:cs="Times New Roman"/>
          <w:color w:val="000000" w:themeColor="text1"/>
          <w:sz w:val="24"/>
          <w:szCs w:val="24"/>
        </w:rPr>
      </w:pPr>
    </w:p>
    <w:p w14:paraId="11E9E9F9" w14:textId="7C3556E6" w:rsidR="00F63C8C" w:rsidRPr="007D4D67" w:rsidRDefault="00F63C8C" w:rsidP="00F63C8C">
      <w:pPr>
        <w:pStyle w:val="BodyText"/>
        <w:spacing w:after="0"/>
        <w:rPr>
          <w:rStyle w:val="Emphasis"/>
          <w:rFonts w:ascii="Times New Roman" w:hAnsi="Times New Roman" w:cs="Times New Roman"/>
          <w:i w:val="0"/>
          <w:color w:val="000000" w:themeColor="text1"/>
          <w:sz w:val="24"/>
          <w:szCs w:val="24"/>
        </w:rPr>
      </w:pPr>
      <w:r w:rsidRPr="007D4D67">
        <w:rPr>
          <w:rStyle w:val="Emphasis"/>
          <w:rFonts w:ascii="Times New Roman" w:hAnsi="Times New Roman" w:cs="Times New Roman"/>
          <w:color w:val="000000" w:themeColor="text1"/>
          <w:sz w:val="24"/>
          <w:szCs w:val="24"/>
        </w:rPr>
        <w:t>Submit the following items:</w:t>
      </w:r>
    </w:p>
    <w:p w14:paraId="55C1B43F" w14:textId="10B29EBF" w:rsidR="00F63C8C" w:rsidRPr="007D4D67" w:rsidRDefault="00F63C8C" w:rsidP="00F63C8C">
      <w:pPr>
        <w:pStyle w:val="NoSpacing"/>
        <w:rPr>
          <w:rStyle w:val="Emphasis"/>
          <w:rFonts w:ascii="Times New Roman" w:hAnsi="Times New Roman"/>
          <w:b w:val="0"/>
          <w:bCs w:val="0"/>
          <w:i w:val="0"/>
          <w:iCs w:val="0"/>
          <w:color w:val="000000" w:themeColor="text1"/>
          <w:spacing w:val="0"/>
          <w:sz w:val="24"/>
          <w:szCs w:val="24"/>
        </w:rPr>
      </w:pPr>
      <w:r w:rsidRPr="007D4D67">
        <w:rPr>
          <w:rFonts w:ascii="Times New Roman" w:hAnsi="Times New Roman"/>
          <w:color w:val="000000" w:themeColor="text1"/>
          <w:sz w:val="24"/>
          <w:szCs w:val="24"/>
        </w:rPr>
        <w:t xml:space="preserve">Email your entire proposal with required attachments, saved in Word and PDF to director@mississippivalleyworkforce.org. </w:t>
      </w:r>
      <w:r w:rsidRPr="007D4D67">
        <w:rPr>
          <w:rStyle w:val="Emphasis"/>
          <w:rFonts w:ascii="Times New Roman" w:hAnsi="Times New Roman"/>
          <w:b w:val="0"/>
          <w:bCs w:val="0"/>
          <w:i w:val="0"/>
          <w:iCs w:val="0"/>
          <w:color w:val="000000" w:themeColor="text1"/>
          <w:sz w:val="24"/>
          <w:szCs w:val="24"/>
        </w:rPr>
        <w:tab/>
        <w:t xml:space="preserve"> </w:t>
      </w:r>
    </w:p>
    <w:p w14:paraId="7012C98D" w14:textId="77777777" w:rsidR="00F63C8C" w:rsidRPr="007D4D67" w:rsidRDefault="00F63C8C" w:rsidP="001B5000">
      <w:pPr>
        <w:pStyle w:val="Default"/>
        <w:rPr>
          <w:b/>
          <w:color w:val="000000" w:themeColor="text1"/>
        </w:rPr>
      </w:pPr>
    </w:p>
    <w:p w14:paraId="020A4C01" w14:textId="25EE41B1" w:rsidR="00190CE3" w:rsidRPr="007D4D67" w:rsidRDefault="00190CE3" w:rsidP="001B5000">
      <w:pPr>
        <w:pStyle w:val="Default"/>
        <w:rPr>
          <w:bCs/>
          <w:color w:val="000000" w:themeColor="text1"/>
        </w:rPr>
      </w:pPr>
      <w:r w:rsidRPr="007D4D67">
        <w:rPr>
          <w:bCs/>
          <w:color w:val="000000" w:themeColor="text1"/>
        </w:rPr>
        <w:t xml:space="preserve">The proposal must clearly demonstrate the </w:t>
      </w:r>
      <w:r w:rsidR="00952FDE" w:rsidRPr="007D4D67">
        <w:rPr>
          <w:bCs/>
          <w:color w:val="000000" w:themeColor="text1"/>
        </w:rPr>
        <w:t xml:space="preserve">Bidder’s </w:t>
      </w:r>
      <w:r w:rsidRPr="007D4D67">
        <w:rPr>
          <w:bCs/>
          <w:color w:val="000000" w:themeColor="text1"/>
        </w:rPr>
        <w:t xml:space="preserve">ability to provide requested services.  The RFP provides information </w:t>
      </w:r>
      <w:r w:rsidR="00E27B23" w:rsidRPr="007D4D67">
        <w:rPr>
          <w:bCs/>
          <w:color w:val="000000" w:themeColor="text1"/>
        </w:rPr>
        <w:t xml:space="preserve">on </w:t>
      </w:r>
      <w:r w:rsidRPr="007D4D67">
        <w:rPr>
          <w:bCs/>
          <w:color w:val="000000" w:themeColor="text1"/>
        </w:rPr>
        <w:t xml:space="preserve">requirements that must be met to be eligible for consideration, </w:t>
      </w:r>
      <w:r w:rsidR="00E27B23" w:rsidRPr="007D4D67">
        <w:rPr>
          <w:bCs/>
          <w:color w:val="000000" w:themeColor="text1"/>
        </w:rPr>
        <w:t xml:space="preserve">and </w:t>
      </w:r>
      <w:r w:rsidRPr="007D4D67">
        <w:rPr>
          <w:bCs/>
          <w:color w:val="000000" w:themeColor="text1"/>
        </w:rPr>
        <w:t xml:space="preserve">the </w:t>
      </w:r>
      <w:r w:rsidR="000969E8" w:rsidRPr="007D4D67">
        <w:rPr>
          <w:bCs/>
          <w:color w:val="000000" w:themeColor="text1"/>
        </w:rPr>
        <w:t>s</w:t>
      </w:r>
      <w:r w:rsidR="00B97136" w:rsidRPr="007D4D67">
        <w:rPr>
          <w:bCs/>
          <w:color w:val="000000" w:themeColor="text1"/>
        </w:rPr>
        <w:t xml:space="preserve">ubrecipient </w:t>
      </w:r>
      <w:r w:rsidRPr="007D4D67">
        <w:rPr>
          <w:bCs/>
          <w:color w:val="000000" w:themeColor="text1"/>
        </w:rPr>
        <w:t>responsibilities</w:t>
      </w:r>
      <w:r w:rsidR="00E27B23" w:rsidRPr="007D4D67">
        <w:rPr>
          <w:bCs/>
          <w:color w:val="000000" w:themeColor="text1"/>
        </w:rPr>
        <w:t>. T</w:t>
      </w:r>
      <w:r w:rsidRPr="007D4D67">
        <w:rPr>
          <w:bCs/>
          <w:color w:val="000000" w:themeColor="text1"/>
        </w:rPr>
        <w:t>he documents that must be included</w:t>
      </w:r>
      <w:r w:rsidR="00E27B23" w:rsidRPr="007D4D67">
        <w:rPr>
          <w:bCs/>
          <w:color w:val="000000" w:themeColor="text1"/>
        </w:rPr>
        <w:t xml:space="preserve"> are listed below:</w:t>
      </w:r>
    </w:p>
    <w:p w14:paraId="60126C8C" w14:textId="77777777" w:rsidR="00190CE3" w:rsidRPr="007D4D67" w:rsidRDefault="00190CE3" w:rsidP="001B5000">
      <w:pPr>
        <w:pStyle w:val="Default"/>
        <w:rPr>
          <w:bCs/>
          <w:color w:val="000000" w:themeColor="text1"/>
        </w:rPr>
      </w:pPr>
    </w:p>
    <w:p w14:paraId="3DDB1AD1" w14:textId="77777777" w:rsidR="00190CE3" w:rsidRPr="007D4D67" w:rsidRDefault="00190CE3" w:rsidP="001B5000">
      <w:pPr>
        <w:pStyle w:val="Default"/>
        <w:rPr>
          <w:b/>
          <w:bCs/>
          <w:color w:val="000000" w:themeColor="text1"/>
        </w:rPr>
      </w:pPr>
      <w:r w:rsidRPr="007D4D67">
        <w:rPr>
          <w:b/>
          <w:bCs/>
          <w:color w:val="000000" w:themeColor="text1"/>
        </w:rPr>
        <w:t>Required Documents and Page Limits</w:t>
      </w:r>
    </w:p>
    <w:p w14:paraId="19A09A3F" w14:textId="7BAAA0A3" w:rsidR="00190CE3" w:rsidRPr="007D4D67" w:rsidRDefault="009F1FDD" w:rsidP="001B5000">
      <w:pPr>
        <w:pStyle w:val="Default"/>
        <w:rPr>
          <w:bCs/>
          <w:color w:val="000000" w:themeColor="text1"/>
        </w:rPr>
      </w:pPr>
      <w:r w:rsidRPr="007D4D67">
        <w:rPr>
          <w:bCs/>
          <w:color w:val="000000" w:themeColor="text1"/>
        </w:rPr>
        <w:t>Bidders</w:t>
      </w:r>
      <w:r w:rsidR="00190CE3" w:rsidRPr="007D4D67">
        <w:rPr>
          <w:bCs/>
          <w:color w:val="000000" w:themeColor="text1"/>
        </w:rPr>
        <w:t xml:space="preserve"> must include the following documents and must adhere to the following page limits: </w:t>
      </w:r>
    </w:p>
    <w:p w14:paraId="414A1FF4" w14:textId="77777777" w:rsidR="00190CE3" w:rsidRPr="007D4D67" w:rsidRDefault="00952FDE">
      <w:pPr>
        <w:pStyle w:val="Default"/>
        <w:numPr>
          <w:ilvl w:val="0"/>
          <w:numId w:val="5"/>
        </w:numPr>
        <w:rPr>
          <w:bCs/>
          <w:color w:val="000000" w:themeColor="text1"/>
        </w:rPr>
      </w:pPr>
      <w:bookmarkStart w:id="127" w:name="_Hlk35009954"/>
      <w:r w:rsidRPr="007D4D67">
        <w:rPr>
          <w:bCs/>
          <w:color w:val="000000" w:themeColor="text1"/>
        </w:rPr>
        <w:t>Application Package Cover Sheet (Attachment A)</w:t>
      </w:r>
    </w:p>
    <w:p w14:paraId="53B8AEE7" w14:textId="77777777" w:rsidR="00952FDE" w:rsidRPr="007D4D67" w:rsidRDefault="00952FDE">
      <w:pPr>
        <w:pStyle w:val="Default"/>
        <w:numPr>
          <w:ilvl w:val="0"/>
          <w:numId w:val="5"/>
        </w:numPr>
        <w:rPr>
          <w:bCs/>
          <w:color w:val="000000" w:themeColor="text1"/>
        </w:rPr>
      </w:pPr>
      <w:r w:rsidRPr="007D4D67">
        <w:rPr>
          <w:bCs/>
          <w:color w:val="000000" w:themeColor="text1"/>
        </w:rPr>
        <w:t>Table of Contents</w:t>
      </w:r>
    </w:p>
    <w:p w14:paraId="3F5BAADB" w14:textId="70FC572B" w:rsidR="00952FDE" w:rsidRPr="007D4D67" w:rsidRDefault="000969E8">
      <w:pPr>
        <w:pStyle w:val="Default"/>
        <w:numPr>
          <w:ilvl w:val="0"/>
          <w:numId w:val="5"/>
        </w:numPr>
        <w:rPr>
          <w:bCs/>
          <w:color w:val="000000" w:themeColor="text1"/>
        </w:rPr>
      </w:pPr>
      <w:r w:rsidRPr="007D4D67">
        <w:rPr>
          <w:bCs/>
          <w:color w:val="000000" w:themeColor="text1"/>
        </w:rPr>
        <w:t xml:space="preserve">Narrative (Attachment B, </w:t>
      </w:r>
      <w:r w:rsidR="00B6402D" w:rsidRPr="007D4D67">
        <w:rPr>
          <w:bCs/>
          <w:color w:val="000000" w:themeColor="text1"/>
        </w:rPr>
        <w:t>15-</w:t>
      </w:r>
      <w:r w:rsidRPr="007D4D67">
        <w:rPr>
          <w:bCs/>
          <w:color w:val="000000" w:themeColor="text1"/>
        </w:rPr>
        <w:t xml:space="preserve">page limit) </w:t>
      </w:r>
    </w:p>
    <w:p w14:paraId="3AB66934" w14:textId="00D03AA1" w:rsidR="00952FDE" w:rsidRPr="007D4D67" w:rsidRDefault="00973591">
      <w:pPr>
        <w:pStyle w:val="Default"/>
        <w:numPr>
          <w:ilvl w:val="0"/>
          <w:numId w:val="5"/>
        </w:numPr>
        <w:rPr>
          <w:bCs/>
          <w:color w:val="000000" w:themeColor="text1"/>
        </w:rPr>
      </w:pPr>
      <w:r w:rsidRPr="007D4D67">
        <w:rPr>
          <w:bCs/>
          <w:color w:val="000000" w:themeColor="text1"/>
        </w:rPr>
        <w:t xml:space="preserve">Budget (Attachment </w:t>
      </w:r>
      <w:r w:rsidR="0098642B" w:rsidRPr="007D4D67">
        <w:rPr>
          <w:bCs/>
          <w:color w:val="000000" w:themeColor="text1"/>
        </w:rPr>
        <w:t>C</w:t>
      </w:r>
      <w:r w:rsidRPr="007D4D67">
        <w:rPr>
          <w:bCs/>
          <w:color w:val="000000" w:themeColor="text1"/>
        </w:rPr>
        <w:t>)</w:t>
      </w:r>
    </w:p>
    <w:p w14:paraId="02EEBAF9" w14:textId="678E863B" w:rsidR="00952FDE" w:rsidRPr="007D4D67" w:rsidRDefault="00973591">
      <w:pPr>
        <w:pStyle w:val="Default"/>
        <w:numPr>
          <w:ilvl w:val="0"/>
          <w:numId w:val="5"/>
        </w:numPr>
        <w:rPr>
          <w:bCs/>
          <w:color w:val="000000" w:themeColor="text1"/>
        </w:rPr>
      </w:pPr>
      <w:r w:rsidRPr="007D4D67">
        <w:rPr>
          <w:bCs/>
          <w:color w:val="000000" w:themeColor="text1"/>
        </w:rPr>
        <w:t>Budget Narrati</w:t>
      </w:r>
      <w:r w:rsidR="00456D97" w:rsidRPr="007D4D67">
        <w:rPr>
          <w:bCs/>
          <w:color w:val="000000" w:themeColor="text1"/>
        </w:rPr>
        <w:t xml:space="preserve">ve </w:t>
      </w:r>
      <w:r w:rsidRPr="007D4D67">
        <w:rPr>
          <w:bCs/>
          <w:color w:val="000000" w:themeColor="text1"/>
        </w:rPr>
        <w:t>(Attachment D</w:t>
      </w:r>
      <w:r w:rsidR="000969E8" w:rsidRPr="007D4D67">
        <w:rPr>
          <w:bCs/>
          <w:color w:val="000000" w:themeColor="text1"/>
        </w:rPr>
        <w:t xml:space="preserve">, </w:t>
      </w:r>
      <w:r w:rsidR="00AA7A02" w:rsidRPr="007D4D67">
        <w:rPr>
          <w:bCs/>
          <w:color w:val="000000" w:themeColor="text1"/>
        </w:rPr>
        <w:t>3-page</w:t>
      </w:r>
      <w:r w:rsidR="000969E8" w:rsidRPr="007D4D67">
        <w:rPr>
          <w:bCs/>
          <w:color w:val="000000" w:themeColor="text1"/>
        </w:rPr>
        <w:t xml:space="preserve"> limit</w:t>
      </w:r>
      <w:r w:rsidRPr="007D4D67">
        <w:rPr>
          <w:bCs/>
          <w:color w:val="000000" w:themeColor="text1"/>
        </w:rPr>
        <w:t>)</w:t>
      </w:r>
    </w:p>
    <w:p w14:paraId="3EBA5C58" w14:textId="4D039E1C" w:rsidR="001C4C24" w:rsidRPr="007D4D67" w:rsidRDefault="001C4C24">
      <w:pPr>
        <w:pStyle w:val="Default"/>
        <w:numPr>
          <w:ilvl w:val="0"/>
          <w:numId w:val="5"/>
        </w:numPr>
        <w:rPr>
          <w:bCs/>
          <w:color w:val="000000" w:themeColor="text1"/>
        </w:rPr>
      </w:pPr>
      <w:r w:rsidRPr="007D4D67">
        <w:rPr>
          <w:bCs/>
          <w:color w:val="000000" w:themeColor="text1"/>
        </w:rPr>
        <w:t xml:space="preserve">Assurances and Certification (Attachment E) </w:t>
      </w:r>
    </w:p>
    <w:p w14:paraId="1B879616" w14:textId="231429E7" w:rsidR="003B736F" w:rsidRPr="007D4D67" w:rsidRDefault="003B736F">
      <w:pPr>
        <w:pStyle w:val="Default"/>
        <w:numPr>
          <w:ilvl w:val="0"/>
          <w:numId w:val="5"/>
        </w:numPr>
        <w:rPr>
          <w:bCs/>
          <w:color w:val="000000" w:themeColor="text1"/>
        </w:rPr>
      </w:pPr>
      <w:r w:rsidRPr="007D4D67">
        <w:rPr>
          <w:bCs/>
          <w:color w:val="000000" w:themeColor="text1"/>
        </w:rPr>
        <w:t>Required Attachments: Organizational Chart</w:t>
      </w:r>
      <w:r w:rsidR="00456D97" w:rsidRPr="007D4D67">
        <w:rPr>
          <w:bCs/>
          <w:color w:val="000000" w:themeColor="text1"/>
        </w:rPr>
        <w:t xml:space="preserve"> (</w:t>
      </w:r>
      <w:r w:rsidRPr="007D4D67">
        <w:rPr>
          <w:bCs/>
          <w:color w:val="000000" w:themeColor="text1"/>
        </w:rPr>
        <w:t>key staff and lines of authority)</w:t>
      </w:r>
      <w:r w:rsidR="00456D97" w:rsidRPr="007D4D67">
        <w:rPr>
          <w:bCs/>
          <w:color w:val="000000" w:themeColor="text1"/>
        </w:rPr>
        <w:t xml:space="preserve"> </w:t>
      </w:r>
      <w:r w:rsidRPr="007D4D67">
        <w:rPr>
          <w:bCs/>
          <w:color w:val="000000" w:themeColor="text1"/>
        </w:rPr>
        <w:t>1</w:t>
      </w:r>
      <w:r w:rsidR="00456D97" w:rsidRPr="007D4D67">
        <w:rPr>
          <w:bCs/>
          <w:color w:val="000000" w:themeColor="text1"/>
        </w:rPr>
        <w:t>-</w:t>
      </w:r>
      <w:r w:rsidRPr="007D4D67">
        <w:rPr>
          <w:bCs/>
          <w:color w:val="000000" w:themeColor="text1"/>
        </w:rPr>
        <w:t>page limit</w:t>
      </w:r>
    </w:p>
    <w:p w14:paraId="3B95833E" w14:textId="78E3BDA1" w:rsidR="003B736F" w:rsidRPr="007D4D67" w:rsidRDefault="003B736F">
      <w:pPr>
        <w:pStyle w:val="Default"/>
        <w:numPr>
          <w:ilvl w:val="0"/>
          <w:numId w:val="5"/>
        </w:numPr>
        <w:rPr>
          <w:bCs/>
          <w:color w:val="000000" w:themeColor="text1"/>
        </w:rPr>
      </w:pPr>
      <w:r w:rsidRPr="007D4D67">
        <w:rPr>
          <w:bCs/>
          <w:color w:val="000000" w:themeColor="text1"/>
        </w:rPr>
        <w:t xml:space="preserve">Required Attachments: Job Descriptions for staff positions that will be </w:t>
      </w:r>
      <w:r w:rsidR="009F1FDD" w:rsidRPr="007D4D67">
        <w:rPr>
          <w:bCs/>
          <w:color w:val="000000" w:themeColor="text1"/>
        </w:rPr>
        <w:t>WIOA-funded</w:t>
      </w:r>
    </w:p>
    <w:p w14:paraId="49698A36" w14:textId="0B560F88" w:rsidR="000B0FED" w:rsidRPr="007D4D67" w:rsidRDefault="000B0FED">
      <w:pPr>
        <w:pStyle w:val="Default"/>
        <w:numPr>
          <w:ilvl w:val="0"/>
          <w:numId w:val="5"/>
        </w:numPr>
        <w:rPr>
          <w:bCs/>
          <w:color w:val="000000" w:themeColor="text1"/>
        </w:rPr>
      </w:pPr>
      <w:r w:rsidRPr="007D4D67">
        <w:rPr>
          <w:bCs/>
          <w:color w:val="000000" w:themeColor="text1"/>
        </w:rPr>
        <w:t xml:space="preserve">The proposal must include </w:t>
      </w:r>
      <w:bookmarkStart w:id="128" w:name="_Hlk39316006"/>
      <w:r w:rsidRPr="007D4D67">
        <w:rPr>
          <w:bCs/>
          <w:color w:val="000000" w:themeColor="text1"/>
        </w:rPr>
        <w:t xml:space="preserve">a Certificate of </w:t>
      </w:r>
      <w:proofErr w:type="gramStart"/>
      <w:r w:rsidR="00AA7A02" w:rsidRPr="007D4D67">
        <w:rPr>
          <w:bCs/>
          <w:color w:val="000000" w:themeColor="text1"/>
        </w:rPr>
        <w:t>Existence</w:t>
      </w:r>
      <w:proofErr w:type="gramEnd"/>
      <w:r w:rsidRPr="007D4D67">
        <w:rPr>
          <w:bCs/>
          <w:color w:val="000000" w:themeColor="text1"/>
        </w:rPr>
        <w:t xml:space="preserve"> </w:t>
      </w:r>
      <w:bookmarkEnd w:id="128"/>
      <w:r w:rsidRPr="007D4D67">
        <w:rPr>
          <w:bCs/>
          <w:color w:val="000000" w:themeColor="text1"/>
        </w:rPr>
        <w:t xml:space="preserve">or a Letter of Incorporation signed by the Iowa Secretary of State or an equivalent from the state where the organization was established. </w:t>
      </w:r>
    </w:p>
    <w:p w14:paraId="22AA1568" w14:textId="09545BF6" w:rsidR="000969E8" w:rsidRPr="007D4D67" w:rsidRDefault="000969E8">
      <w:pPr>
        <w:pStyle w:val="Default"/>
        <w:numPr>
          <w:ilvl w:val="0"/>
          <w:numId w:val="5"/>
        </w:numPr>
        <w:rPr>
          <w:bCs/>
          <w:color w:val="000000" w:themeColor="text1"/>
        </w:rPr>
      </w:pPr>
      <w:r w:rsidRPr="007D4D67">
        <w:rPr>
          <w:bCs/>
          <w:color w:val="000000" w:themeColor="text1"/>
        </w:rPr>
        <w:t xml:space="preserve">NICRA (if applicable) </w:t>
      </w:r>
    </w:p>
    <w:bookmarkEnd w:id="127"/>
    <w:p w14:paraId="5BBB9C5E" w14:textId="0A349426" w:rsidR="00B22F69" w:rsidRPr="007D4D67" w:rsidRDefault="00B22F69" w:rsidP="00885C1F">
      <w:pPr>
        <w:pStyle w:val="Default"/>
        <w:ind w:left="720"/>
        <w:rPr>
          <w:b/>
          <w:bCs/>
          <w:color w:val="000000" w:themeColor="text1"/>
        </w:rPr>
      </w:pPr>
    </w:p>
    <w:p w14:paraId="476A96AB" w14:textId="77777777" w:rsidR="00B22F69" w:rsidRPr="007D4D67" w:rsidRDefault="003B736F" w:rsidP="001B5000">
      <w:pPr>
        <w:pStyle w:val="Default"/>
        <w:rPr>
          <w:b/>
          <w:bCs/>
          <w:color w:val="000000" w:themeColor="text1"/>
        </w:rPr>
      </w:pPr>
      <w:r w:rsidRPr="007D4D67">
        <w:rPr>
          <w:b/>
          <w:bCs/>
          <w:color w:val="000000" w:themeColor="text1"/>
        </w:rPr>
        <w:t>Formatting Requirements</w:t>
      </w:r>
    </w:p>
    <w:p w14:paraId="5F22F3C3" w14:textId="0A35430E" w:rsidR="003B736F" w:rsidRPr="007D4D67" w:rsidRDefault="009F1FDD" w:rsidP="001B5000">
      <w:pPr>
        <w:pStyle w:val="Default"/>
        <w:rPr>
          <w:bCs/>
          <w:color w:val="000000" w:themeColor="text1"/>
        </w:rPr>
      </w:pPr>
      <w:r w:rsidRPr="007D4D67">
        <w:rPr>
          <w:bCs/>
          <w:color w:val="000000" w:themeColor="text1"/>
        </w:rPr>
        <w:t>Bidders</w:t>
      </w:r>
      <w:r w:rsidR="003B736F" w:rsidRPr="007D4D67">
        <w:rPr>
          <w:bCs/>
          <w:color w:val="000000" w:themeColor="text1"/>
        </w:rPr>
        <w:t xml:space="preserve"> must adhere to the following formatting requirements:</w:t>
      </w:r>
    </w:p>
    <w:p w14:paraId="24E89692" w14:textId="385A24FC" w:rsidR="000969E8" w:rsidRPr="007D4D67" w:rsidRDefault="000969E8">
      <w:pPr>
        <w:pStyle w:val="Default"/>
        <w:numPr>
          <w:ilvl w:val="0"/>
          <w:numId w:val="6"/>
        </w:numPr>
        <w:rPr>
          <w:bCs/>
          <w:color w:val="000000" w:themeColor="text1"/>
        </w:rPr>
      </w:pPr>
      <w:r w:rsidRPr="007D4D67">
        <w:rPr>
          <w:bCs/>
          <w:color w:val="000000" w:themeColor="text1"/>
        </w:rPr>
        <w:t xml:space="preserve">One copy in Microsoft Word and one in PDF formats </w:t>
      </w:r>
    </w:p>
    <w:p w14:paraId="5AEE7148" w14:textId="1BB5B4DF" w:rsidR="003B736F" w:rsidRPr="007D4D67" w:rsidRDefault="003B736F">
      <w:pPr>
        <w:pStyle w:val="Default"/>
        <w:numPr>
          <w:ilvl w:val="0"/>
          <w:numId w:val="6"/>
        </w:numPr>
        <w:rPr>
          <w:bCs/>
          <w:color w:val="000000" w:themeColor="text1"/>
        </w:rPr>
      </w:pPr>
      <w:r w:rsidRPr="007D4D67">
        <w:rPr>
          <w:bCs/>
          <w:color w:val="000000" w:themeColor="text1"/>
        </w:rPr>
        <w:t>Font size: 12 point</w:t>
      </w:r>
    </w:p>
    <w:p w14:paraId="087CB126" w14:textId="77777777" w:rsidR="003B736F" w:rsidRPr="007D4D67" w:rsidRDefault="003B736F">
      <w:pPr>
        <w:pStyle w:val="Default"/>
        <w:numPr>
          <w:ilvl w:val="0"/>
          <w:numId w:val="6"/>
        </w:numPr>
        <w:rPr>
          <w:bCs/>
          <w:color w:val="000000" w:themeColor="text1"/>
        </w:rPr>
      </w:pPr>
      <w:r w:rsidRPr="007D4D67">
        <w:rPr>
          <w:bCs/>
          <w:color w:val="000000" w:themeColor="text1"/>
        </w:rPr>
        <w:t>Font: Times New Roman or Arial</w:t>
      </w:r>
    </w:p>
    <w:p w14:paraId="32A4B80D" w14:textId="77777777" w:rsidR="003B736F" w:rsidRPr="007D4D67" w:rsidRDefault="003B736F">
      <w:pPr>
        <w:pStyle w:val="Default"/>
        <w:numPr>
          <w:ilvl w:val="0"/>
          <w:numId w:val="6"/>
        </w:numPr>
        <w:rPr>
          <w:bCs/>
          <w:color w:val="000000" w:themeColor="text1"/>
        </w:rPr>
      </w:pPr>
      <w:r w:rsidRPr="007D4D67">
        <w:rPr>
          <w:bCs/>
          <w:color w:val="000000" w:themeColor="text1"/>
        </w:rPr>
        <w:t>Margins: At least one inch</w:t>
      </w:r>
    </w:p>
    <w:p w14:paraId="74359BDE" w14:textId="2885A4DC" w:rsidR="003B736F" w:rsidRPr="007D4D67" w:rsidRDefault="003B736F">
      <w:pPr>
        <w:pStyle w:val="Default"/>
        <w:numPr>
          <w:ilvl w:val="0"/>
          <w:numId w:val="6"/>
        </w:numPr>
        <w:rPr>
          <w:bCs/>
          <w:color w:val="000000" w:themeColor="text1"/>
        </w:rPr>
      </w:pPr>
      <w:r w:rsidRPr="007D4D67">
        <w:rPr>
          <w:bCs/>
          <w:color w:val="000000" w:themeColor="text1"/>
        </w:rPr>
        <w:t xml:space="preserve">Line spacing: </w:t>
      </w:r>
      <w:r w:rsidR="009F1FDD" w:rsidRPr="007D4D67">
        <w:rPr>
          <w:bCs/>
          <w:color w:val="000000" w:themeColor="text1"/>
        </w:rPr>
        <w:t>Single-spaced</w:t>
      </w:r>
      <w:r w:rsidRPr="007D4D67">
        <w:rPr>
          <w:bCs/>
          <w:color w:val="000000" w:themeColor="text1"/>
        </w:rPr>
        <w:t>, double space in between paragraphs</w:t>
      </w:r>
    </w:p>
    <w:p w14:paraId="1CB78CF4" w14:textId="77777777" w:rsidR="008B72DD" w:rsidRPr="007D4D67" w:rsidRDefault="008B72DD" w:rsidP="008B72DD">
      <w:pPr>
        <w:pStyle w:val="Default"/>
        <w:ind w:left="720"/>
        <w:rPr>
          <w:b/>
          <w:color w:val="000000" w:themeColor="text1"/>
        </w:rPr>
      </w:pPr>
    </w:p>
    <w:p w14:paraId="67ED9134" w14:textId="77777777" w:rsidR="00D41BF4" w:rsidRPr="007D4D67" w:rsidRDefault="00D41BF4" w:rsidP="001B5000">
      <w:pPr>
        <w:spacing w:after="0"/>
        <w:rPr>
          <w:rFonts w:ascii="Times New Roman" w:hAnsi="Times New Roman" w:cs="Times New Roman"/>
          <w:color w:val="000000" w:themeColor="text1"/>
          <w:sz w:val="24"/>
        </w:rPr>
      </w:pPr>
    </w:p>
    <w:p w14:paraId="5268A481" w14:textId="77777777" w:rsidR="004916C4" w:rsidRPr="007D4D67" w:rsidRDefault="004916C4" w:rsidP="001B5000">
      <w:pPr>
        <w:pStyle w:val="Default"/>
        <w:rPr>
          <w:b/>
          <w:color w:val="000000" w:themeColor="text1"/>
        </w:rPr>
      </w:pPr>
    </w:p>
    <w:p w14:paraId="137BDC2E" w14:textId="77777777" w:rsidR="004916C4" w:rsidRPr="007D4D67" w:rsidRDefault="004916C4" w:rsidP="001B5000">
      <w:pPr>
        <w:pStyle w:val="Default"/>
        <w:jc w:val="right"/>
        <w:rPr>
          <w:b/>
          <w:color w:val="000000" w:themeColor="text1"/>
        </w:rPr>
      </w:pPr>
    </w:p>
    <w:p w14:paraId="11BA9918" w14:textId="77777777" w:rsidR="004B23F6" w:rsidRPr="007D4D67" w:rsidRDefault="004B23F6" w:rsidP="001B5000">
      <w:pPr>
        <w:pStyle w:val="Default"/>
        <w:jc w:val="center"/>
        <w:rPr>
          <w:b/>
          <w:color w:val="000000" w:themeColor="text1"/>
        </w:rPr>
      </w:pPr>
    </w:p>
    <w:p w14:paraId="3E8FF307" w14:textId="77777777" w:rsidR="004B23F6" w:rsidRPr="007D4D67" w:rsidRDefault="004B23F6" w:rsidP="001B5000">
      <w:pPr>
        <w:pStyle w:val="Default"/>
        <w:jc w:val="right"/>
        <w:rPr>
          <w:b/>
          <w:color w:val="000000" w:themeColor="text1"/>
        </w:rPr>
      </w:pPr>
    </w:p>
    <w:p w14:paraId="336B2E0F" w14:textId="77777777" w:rsidR="004B23F6" w:rsidRPr="007D4D67" w:rsidRDefault="004B23F6" w:rsidP="001B5000">
      <w:pPr>
        <w:pStyle w:val="Default"/>
        <w:jc w:val="right"/>
        <w:rPr>
          <w:b/>
          <w:color w:val="000000" w:themeColor="text1"/>
        </w:rPr>
      </w:pPr>
    </w:p>
    <w:p w14:paraId="31D2B91C" w14:textId="77777777" w:rsidR="004B23F6" w:rsidRPr="007D4D67" w:rsidRDefault="004B23F6" w:rsidP="001B5000">
      <w:pPr>
        <w:pStyle w:val="Default"/>
        <w:jc w:val="right"/>
        <w:rPr>
          <w:b/>
          <w:color w:val="000000" w:themeColor="text1"/>
        </w:rPr>
      </w:pPr>
    </w:p>
    <w:p w14:paraId="7C1441D5" w14:textId="77777777" w:rsidR="004B23F6" w:rsidRPr="007D4D67" w:rsidRDefault="0098642B" w:rsidP="001B5000">
      <w:pPr>
        <w:pStyle w:val="Default"/>
        <w:jc w:val="right"/>
        <w:rPr>
          <w:b/>
          <w:color w:val="000000" w:themeColor="text1"/>
        </w:rPr>
      </w:pPr>
      <w:r w:rsidRPr="007D4D67">
        <w:rPr>
          <w:b/>
          <w:color w:val="000000" w:themeColor="text1"/>
        </w:rPr>
        <w:br w:type="page"/>
      </w:r>
    </w:p>
    <w:p w14:paraId="02FE5C1B" w14:textId="777BDEE2" w:rsidR="005D12B7" w:rsidRPr="007D4D67" w:rsidRDefault="00383EED" w:rsidP="00AA7A02">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29" w:name="_Toc154151813"/>
      <w:r w:rsidRPr="007D4D67">
        <w:rPr>
          <w:rFonts w:ascii="Times New Roman" w:hAnsi="Times New Roman" w:cs="Times New Roman"/>
          <w:color w:val="000000" w:themeColor="text1"/>
          <w:sz w:val="28"/>
        </w:rPr>
        <w:lastRenderedPageBreak/>
        <w:t xml:space="preserve">Attachment </w:t>
      </w:r>
      <w:r w:rsidR="004E159E" w:rsidRPr="007D4D67">
        <w:rPr>
          <w:rFonts w:ascii="Times New Roman" w:hAnsi="Times New Roman" w:cs="Times New Roman"/>
          <w:color w:val="000000" w:themeColor="text1"/>
          <w:sz w:val="28"/>
        </w:rPr>
        <w:t>A</w:t>
      </w:r>
      <w:r w:rsidR="00FC50B0" w:rsidRPr="007D4D67">
        <w:rPr>
          <w:rFonts w:ascii="Times New Roman" w:hAnsi="Times New Roman" w:cs="Times New Roman"/>
          <w:color w:val="000000" w:themeColor="text1"/>
          <w:sz w:val="28"/>
        </w:rPr>
        <w:t xml:space="preserve"> </w:t>
      </w:r>
      <w:r w:rsidR="00885C1F" w:rsidRPr="007D4D67">
        <w:rPr>
          <w:rFonts w:ascii="Times New Roman" w:hAnsi="Times New Roman" w:cs="Times New Roman"/>
          <w:color w:val="000000" w:themeColor="text1"/>
          <w:sz w:val="28"/>
        </w:rPr>
        <w:t>–</w:t>
      </w:r>
      <w:r w:rsidR="008C4451" w:rsidRPr="007D4D67">
        <w:rPr>
          <w:rFonts w:ascii="Times New Roman" w:hAnsi="Times New Roman" w:cs="Times New Roman"/>
          <w:color w:val="000000" w:themeColor="text1"/>
          <w:sz w:val="28"/>
        </w:rPr>
        <w:t xml:space="preserve"> </w:t>
      </w:r>
      <w:r w:rsidRPr="007D4D67">
        <w:rPr>
          <w:rFonts w:ascii="Times New Roman" w:hAnsi="Times New Roman" w:cs="Times New Roman"/>
          <w:color w:val="000000" w:themeColor="text1"/>
          <w:sz w:val="28"/>
        </w:rPr>
        <w:t>Application Packet Cover Page</w:t>
      </w:r>
      <w:bookmarkEnd w:id="129"/>
      <w:r w:rsidRPr="007D4D67">
        <w:rPr>
          <w:rFonts w:ascii="Times New Roman" w:hAnsi="Times New Roman" w:cs="Times New Roman"/>
          <w:color w:val="000000" w:themeColor="text1"/>
          <w:sz w:val="28"/>
        </w:rPr>
        <w:t xml:space="preserve"> </w:t>
      </w:r>
    </w:p>
    <w:p w14:paraId="73202AC2" w14:textId="3BC315FD" w:rsidR="00C86B43" w:rsidRPr="007D4D67" w:rsidRDefault="00C86B43" w:rsidP="00B6402D">
      <w:pPr>
        <w:widowControl/>
        <w:tabs>
          <w:tab w:val="left" w:pos="2902"/>
          <w:tab w:val="left" w:pos="3096"/>
          <w:tab w:val="center" w:pos="5373"/>
        </w:tabs>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Application Package Cover Sheet</w:t>
      </w:r>
    </w:p>
    <w:p w14:paraId="3415421A" w14:textId="28B51C9F" w:rsidR="005D12B7" w:rsidRPr="007D4D67" w:rsidRDefault="005D12B7" w:rsidP="00B6402D">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 xml:space="preserve">WIOA </w:t>
      </w:r>
      <w:r w:rsidR="001574E6" w:rsidRPr="007D4D67">
        <w:rPr>
          <w:rFonts w:ascii="Times New Roman" w:hAnsi="Times New Roman" w:cs="Times New Roman"/>
          <w:b/>
          <w:color w:val="000000" w:themeColor="text1"/>
          <w:sz w:val="24"/>
          <w:szCs w:val="24"/>
        </w:rPr>
        <w:t>Adult</w:t>
      </w:r>
      <w:r w:rsidRPr="007D4D67">
        <w:rPr>
          <w:rFonts w:ascii="Times New Roman" w:hAnsi="Times New Roman" w:cs="Times New Roman"/>
          <w:b/>
          <w:color w:val="000000" w:themeColor="text1"/>
          <w:sz w:val="24"/>
          <w:szCs w:val="24"/>
        </w:rPr>
        <w:t xml:space="preserve"> </w:t>
      </w:r>
      <w:r w:rsidR="001C1ECB" w:rsidRPr="007D4D67">
        <w:rPr>
          <w:rFonts w:ascii="Times New Roman" w:hAnsi="Times New Roman" w:cs="Times New Roman"/>
          <w:b/>
          <w:color w:val="000000" w:themeColor="text1"/>
          <w:sz w:val="24"/>
          <w:szCs w:val="24"/>
        </w:rPr>
        <w:t xml:space="preserve">and Dislocated Worker </w:t>
      </w:r>
      <w:r w:rsidRPr="007D4D67">
        <w:rPr>
          <w:rFonts w:ascii="Times New Roman" w:hAnsi="Times New Roman" w:cs="Times New Roman"/>
          <w:b/>
          <w:color w:val="000000" w:themeColor="text1"/>
          <w:sz w:val="24"/>
          <w:szCs w:val="24"/>
        </w:rPr>
        <w:t>Program Services</w:t>
      </w:r>
    </w:p>
    <w:p w14:paraId="2E959FF6" w14:textId="77777777" w:rsidR="005D12B7" w:rsidRPr="007D4D67" w:rsidRDefault="005D12B7" w:rsidP="00B6402D">
      <w:pPr>
        <w:widowControl/>
        <w:overflowPunct w:val="0"/>
        <w:autoSpaceDE w:val="0"/>
        <w:autoSpaceDN w:val="0"/>
        <w:adjustRightInd w:val="0"/>
        <w:spacing w:after="0" w:line="240" w:lineRule="auto"/>
        <w:ind w:right="144"/>
        <w:jc w:val="center"/>
        <w:textAlignment w:val="baseline"/>
        <w:rPr>
          <w:rFonts w:ascii="Times New Roman" w:hAnsi="Times New Roman" w:cs="Times New Roman"/>
          <w:b/>
          <w:color w:val="000000" w:themeColor="text1"/>
          <w:sz w:val="24"/>
          <w:szCs w:val="24"/>
        </w:rPr>
      </w:pPr>
    </w:p>
    <w:p w14:paraId="04AD1D26" w14:textId="26E05490" w:rsidR="00642351" w:rsidRPr="007D4D67" w:rsidRDefault="005D12B7" w:rsidP="008D5DCE">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Organizational/ Pr</w:t>
      </w:r>
      <w:r w:rsidR="00642351" w:rsidRPr="007D4D67">
        <w:rPr>
          <w:rFonts w:ascii="Times New Roman" w:hAnsi="Times New Roman" w:cs="Times New Roman"/>
          <w:b/>
          <w:color w:val="000000" w:themeColor="text1"/>
          <w:sz w:val="24"/>
          <w:szCs w:val="24"/>
        </w:rPr>
        <w:t>ogram Contact Information:</w:t>
      </w:r>
    </w:p>
    <w:p w14:paraId="0043FD7F"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bookmarkStart w:id="130" w:name="_Hlk39246470"/>
      <w:r w:rsidRPr="007D4D67">
        <w:rPr>
          <w:rFonts w:ascii="Times New Roman" w:hAnsi="Times New Roman" w:cs="Times New Roman"/>
          <w:color w:val="000000" w:themeColor="text1"/>
        </w:rPr>
        <w:t>Name of Organization:</w:t>
      </w:r>
    </w:p>
    <w:p w14:paraId="4B609793"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Street Address</w:t>
      </w:r>
    </w:p>
    <w:p w14:paraId="4C84CA8E" w14:textId="0718EA24" w:rsidR="005D12B7" w:rsidRPr="007D4D67" w:rsidRDefault="00D17EEA" w:rsidP="008D5DCE">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City, State, Zip:</w:t>
      </w:r>
    </w:p>
    <w:p w14:paraId="1D5B7E8F"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Contact Person</w:t>
      </w:r>
      <w:r w:rsidR="001574E6" w:rsidRPr="007D4D67">
        <w:rPr>
          <w:rFonts w:ascii="Times New Roman" w:hAnsi="Times New Roman" w:cs="Times New Roman"/>
          <w:color w:val="000000" w:themeColor="text1"/>
        </w:rPr>
        <w:t>/ Title</w:t>
      </w:r>
      <w:r w:rsidRPr="007D4D67">
        <w:rPr>
          <w:rFonts w:ascii="Times New Roman" w:hAnsi="Times New Roman" w:cs="Times New Roman"/>
          <w:color w:val="000000" w:themeColor="text1"/>
        </w:rPr>
        <w:t>:</w:t>
      </w:r>
    </w:p>
    <w:p w14:paraId="5A12E6AD"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Phone:</w:t>
      </w:r>
    </w:p>
    <w:p w14:paraId="22285391"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Email:</w:t>
      </w:r>
    </w:p>
    <w:p w14:paraId="001A978E"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p>
    <w:bookmarkEnd w:id="130"/>
    <w:p w14:paraId="1734C6B4" w14:textId="77777777" w:rsidR="005D12B7" w:rsidRPr="007D4D67" w:rsidRDefault="001574E6"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Check the box that most appropriately describes your organization:</w:t>
      </w:r>
    </w:p>
    <w:p w14:paraId="5EB7AFFF" w14:textId="77777777" w:rsidR="001574E6" w:rsidRPr="007D4D67" w:rsidRDefault="001574E6">
      <w:pPr>
        <w:pStyle w:val="ListParagraph"/>
        <w:widowControl/>
        <w:numPr>
          <w:ilvl w:val="0"/>
          <w:numId w:val="3"/>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Unit of Local Government</w:t>
      </w:r>
      <w:r w:rsidRPr="007D4D67">
        <w:rPr>
          <w:rFonts w:ascii="Times New Roman" w:hAnsi="Times New Roman" w:cs="Times New Roman"/>
          <w:color w:val="000000" w:themeColor="text1"/>
        </w:rPr>
        <w:tab/>
      </w:r>
    </w:p>
    <w:p w14:paraId="47E7B238" w14:textId="77777777" w:rsidR="001574E6" w:rsidRPr="007D4D67" w:rsidRDefault="001574E6">
      <w:pPr>
        <w:pStyle w:val="ListParagraph"/>
        <w:widowControl/>
        <w:numPr>
          <w:ilvl w:val="0"/>
          <w:numId w:val="3"/>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For-Profit Organization</w:t>
      </w:r>
    </w:p>
    <w:p w14:paraId="1EACDF92" w14:textId="77777777" w:rsidR="001574E6" w:rsidRPr="007D4D67" w:rsidRDefault="001574E6">
      <w:pPr>
        <w:pStyle w:val="ListParagraph"/>
        <w:widowControl/>
        <w:numPr>
          <w:ilvl w:val="0"/>
          <w:numId w:val="3"/>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Private Non-Profit Organization</w:t>
      </w:r>
    </w:p>
    <w:p w14:paraId="6909939E" w14:textId="77777777" w:rsidR="001574E6" w:rsidRPr="007D4D67" w:rsidRDefault="001574E6">
      <w:pPr>
        <w:pStyle w:val="ListParagraph"/>
        <w:widowControl/>
        <w:numPr>
          <w:ilvl w:val="0"/>
          <w:numId w:val="3"/>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Other ______________</w:t>
      </w:r>
    </w:p>
    <w:p w14:paraId="2F70FB5A" w14:textId="77777777" w:rsidR="004916C4" w:rsidRPr="007D4D67" w:rsidRDefault="004916C4"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p>
    <w:p w14:paraId="1C677534" w14:textId="7DBE9FBB" w:rsidR="005D12B7" w:rsidRPr="007D4D67" w:rsidRDefault="004916C4"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Federal ID</w:t>
      </w:r>
      <w:r w:rsidR="00456D97" w:rsidRPr="007D4D67">
        <w:rPr>
          <w:rFonts w:ascii="Times New Roman" w:hAnsi="Times New Roman" w:cs="Times New Roman"/>
          <w:color w:val="000000" w:themeColor="text1"/>
        </w:rPr>
        <w:t xml:space="preserve"> N</w:t>
      </w:r>
      <w:r w:rsidRPr="007D4D67">
        <w:rPr>
          <w:rFonts w:ascii="Times New Roman" w:hAnsi="Times New Roman" w:cs="Times New Roman"/>
          <w:color w:val="000000" w:themeColor="text1"/>
        </w:rPr>
        <w:t>umber:</w:t>
      </w:r>
      <w:r w:rsidR="008D5DCE" w:rsidRPr="007D4D67">
        <w:rPr>
          <w:rFonts w:ascii="Times New Roman" w:hAnsi="Times New Roman" w:cs="Times New Roman"/>
          <w:color w:val="000000" w:themeColor="text1"/>
        </w:rPr>
        <w:tab/>
      </w:r>
      <w:r w:rsidRPr="007D4D67">
        <w:rPr>
          <w:rFonts w:ascii="Times New Roman" w:hAnsi="Times New Roman" w:cs="Times New Roman"/>
          <w:color w:val="000000" w:themeColor="text1"/>
        </w:rPr>
        <w:t>____________________</w:t>
      </w:r>
    </w:p>
    <w:p w14:paraId="480806A2" w14:textId="55354FEB" w:rsidR="004916C4" w:rsidRPr="007D4D67" w:rsidRDefault="008D5DCE"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rPr>
      </w:pPr>
      <w:r w:rsidRPr="007D4D67">
        <w:rPr>
          <w:rFonts w:ascii="Times New Roman" w:hAnsi="Times New Roman" w:cs="Times New Roman"/>
          <w:bCs/>
          <w:color w:val="000000" w:themeColor="text1"/>
        </w:rPr>
        <w:t>DUNS Number:</w:t>
      </w:r>
      <w:r w:rsidRPr="007D4D67">
        <w:rPr>
          <w:rFonts w:ascii="Times New Roman" w:hAnsi="Times New Roman" w:cs="Times New Roman"/>
          <w:bCs/>
          <w:color w:val="000000" w:themeColor="text1"/>
        </w:rPr>
        <w:tab/>
        <w:t>____________________</w:t>
      </w:r>
    </w:p>
    <w:p w14:paraId="0A924D9E" w14:textId="77777777" w:rsidR="008D5DCE" w:rsidRPr="007D4D67" w:rsidRDefault="008D5DCE"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rPr>
      </w:pPr>
    </w:p>
    <w:p w14:paraId="76F35E46"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rPr>
      </w:pPr>
      <w:r w:rsidRPr="007D4D67">
        <w:rPr>
          <w:rFonts w:ascii="Times New Roman" w:hAnsi="Times New Roman" w:cs="Times New Roman"/>
          <w:b/>
          <w:color w:val="000000" w:themeColor="text1"/>
        </w:rPr>
        <w:t>Service Plan Overview</w:t>
      </w:r>
    </w:p>
    <w:p w14:paraId="203B0C42" w14:textId="4717CF7C" w:rsidR="00642351" w:rsidRPr="007D4D67" w:rsidRDefault="005D12B7" w:rsidP="00B6402D">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Number of participant</w:t>
      </w:r>
      <w:r w:rsidR="00642351" w:rsidRPr="007D4D67">
        <w:rPr>
          <w:rFonts w:ascii="Times New Roman" w:hAnsi="Times New Roman" w:cs="Times New Roman"/>
          <w:color w:val="000000" w:themeColor="text1"/>
        </w:rPr>
        <w:t>s to be served annually: ______</w:t>
      </w:r>
    </w:p>
    <w:p w14:paraId="1451F70D" w14:textId="777FAC13"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Please indicate which counties you will be providing services:</w:t>
      </w:r>
    </w:p>
    <w:p w14:paraId="277F749B" w14:textId="77777777" w:rsidR="005D12B7" w:rsidRPr="007D4D67" w:rsidRDefault="005D12B7" w:rsidP="001B5000">
      <w:pPr>
        <w:widowControl/>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p>
    <w:p w14:paraId="5FA931B4" w14:textId="77777777" w:rsidR="005D12B7" w:rsidRPr="007D4D67" w:rsidRDefault="005D12B7" w:rsidP="001B5000">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Number of participants to be served in each county you will be providing services:</w:t>
      </w:r>
    </w:p>
    <w:p w14:paraId="78E4A698" w14:textId="77777777" w:rsidR="005D12B7" w:rsidRPr="007D4D67" w:rsidRDefault="005D12B7" w:rsidP="001B5000">
      <w:pPr>
        <w:widowControl/>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p>
    <w:p w14:paraId="76D81E1C" w14:textId="77777777" w:rsidR="001574E6" w:rsidRPr="007D4D67" w:rsidRDefault="001574E6" w:rsidP="001B5000">
      <w:pPr>
        <w:widowControl/>
        <w:overflowPunct w:val="0"/>
        <w:autoSpaceDE w:val="0"/>
        <w:autoSpaceDN w:val="0"/>
        <w:adjustRightInd w:val="0"/>
        <w:spacing w:after="0" w:line="240" w:lineRule="auto"/>
        <w:ind w:right="144"/>
        <w:textAlignment w:val="baseline"/>
        <w:rPr>
          <w:rFonts w:ascii="Times New Roman" w:hAnsi="Times New Roman" w:cs="Times New Roman"/>
          <w:b/>
          <w:color w:val="000000" w:themeColor="text1"/>
        </w:rPr>
      </w:pPr>
      <w:r w:rsidRPr="007D4D67">
        <w:rPr>
          <w:rFonts w:ascii="Times New Roman" w:hAnsi="Times New Roman" w:cs="Times New Roman"/>
          <w:color w:val="000000" w:themeColor="text1"/>
        </w:rPr>
        <w:t xml:space="preserve">  </w:t>
      </w:r>
      <w:r w:rsidR="00642351" w:rsidRPr="007D4D67">
        <w:rPr>
          <w:rFonts w:ascii="Times New Roman" w:hAnsi="Times New Roman" w:cs="Times New Roman"/>
          <w:b/>
          <w:color w:val="000000" w:themeColor="text1"/>
        </w:rPr>
        <w:t>Summary of Proposed Budget:</w:t>
      </w:r>
    </w:p>
    <w:p w14:paraId="5C0812FA" w14:textId="77777777" w:rsidR="001574E6" w:rsidRPr="007D4D67" w:rsidRDefault="001574E6" w:rsidP="001B5000">
      <w:pPr>
        <w:widowControl/>
        <w:overflowPunct w:val="0"/>
        <w:autoSpaceDE w:val="0"/>
        <w:autoSpaceDN w:val="0"/>
        <w:adjustRightInd w:val="0"/>
        <w:spacing w:after="0" w:line="240" w:lineRule="auto"/>
        <w:ind w:right="144"/>
        <w:textAlignment w:val="baseline"/>
        <w:rPr>
          <w:rFonts w:ascii="Times New Roman" w:hAnsi="Times New Roman" w:cs="Times New Roman"/>
          <w:b/>
          <w:color w:val="000000" w:themeColor="text1"/>
        </w:rPr>
      </w:pPr>
      <w:r w:rsidRPr="007D4D67">
        <w:rPr>
          <w:rFonts w:ascii="Times New Roman" w:hAnsi="Times New Roman" w:cs="Times New Roman"/>
          <w:b/>
          <w:color w:val="000000" w:themeColor="text1"/>
        </w:rPr>
        <w:t xml:space="preserve"> </w:t>
      </w:r>
    </w:p>
    <w:tbl>
      <w:tblPr>
        <w:tblStyle w:val="GridTable4-Accent1"/>
        <w:tblW w:w="0" w:type="auto"/>
        <w:tblLook w:val="04A0" w:firstRow="1" w:lastRow="0" w:firstColumn="1" w:lastColumn="0" w:noHBand="0" w:noVBand="1"/>
      </w:tblPr>
      <w:tblGrid>
        <w:gridCol w:w="4686"/>
        <w:gridCol w:w="4664"/>
      </w:tblGrid>
      <w:tr w:rsidR="001574E6" w:rsidRPr="007D4D67" w14:paraId="0D5090C5" w14:textId="77777777" w:rsidTr="00523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shd w:val="clear" w:color="auto" w:fill="00568C"/>
          </w:tcPr>
          <w:p w14:paraId="3CCCF5EF" w14:textId="77777777" w:rsidR="001574E6" w:rsidRPr="007D4D67" w:rsidRDefault="001574E6" w:rsidP="001B5000">
            <w:pPr>
              <w:widowControl/>
              <w:overflowPunct w:val="0"/>
              <w:autoSpaceDE w:val="0"/>
              <w:autoSpaceDN w:val="0"/>
              <w:adjustRightInd w:val="0"/>
              <w:ind w:right="144"/>
              <w:jc w:val="center"/>
              <w:textAlignment w:val="baseline"/>
              <w:rPr>
                <w:rFonts w:ascii="Times New Roman" w:hAnsi="Times New Roman" w:cs="Times New Roman"/>
                <w:b w:val="0"/>
              </w:rPr>
            </w:pPr>
            <w:r w:rsidRPr="007D4D67">
              <w:rPr>
                <w:rFonts w:ascii="Times New Roman" w:hAnsi="Times New Roman" w:cs="Times New Roman"/>
              </w:rPr>
              <w:t>Cost Objectives/ Categories</w:t>
            </w:r>
          </w:p>
        </w:tc>
        <w:tc>
          <w:tcPr>
            <w:tcW w:w="4958" w:type="dxa"/>
            <w:shd w:val="clear" w:color="auto" w:fill="00568C"/>
          </w:tcPr>
          <w:p w14:paraId="1E03A7FF" w14:textId="77777777" w:rsidR="001574E6" w:rsidRPr="007D4D67" w:rsidRDefault="001574E6" w:rsidP="001B5000">
            <w:pPr>
              <w:widowControl/>
              <w:overflowPunct w:val="0"/>
              <w:autoSpaceDE w:val="0"/>
              <w:autoSpaceDN w:val="0"/>
              <w:adjustRightInd w:val="0"/>
              <w:ind w:right="144"/>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D4D67">
              <w:rPr>
                <w:rFonts w:ascii="Times New Roman" w:hAnsi="Times New Roman" w:cs="Times New Roman"/>
              </w:rPr>
              <w:t>Amount</w:t>
            </w:r>
          </w:p>
        </w:tc>
      </w:tr>
      <w:tr w:rsidR="001574E6" w:rsidRPr="007D4D67" w14:paraId="10DBA169" w14:textId="77777777" w:rsidTr="0052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tcPr>
          <w:p w14:paraId="66CE92B5" w14:textId="77777777" w:rsidR="001574E6" w:rsidRPr="007D4D67" w:rsidRDefault="001574E6" w:rsidP="001B5000">
            <w:pPr>
              <w:widowControl/>
              <w:overflowPunct w:val="0"/>
              <w:autoSpaceDE w:val="0"/>
              <w:autoSpaceDN w:val="0"/>
              <w:adjustRightInd w:val="0"/>
              <w:ind w:right="144"/>
              <w:textAlignment w:val="baseline"/>
              <w:rPr>
                <w:rFonts w:ascii="Times New Roman" w:hAnsi="Times New Roman" w:cs="Times New Roman"/>
                <w:color w:val="000000" w:themeColor="text1"/>
                <w:sz w:val="20"/>
                <w:szCs w:val="20"/>
              </w:rPr>
            </w:pPr>
            <w:r w:rsidRPr="007D4D67">
              <w:rPr>
                <w:rFonts w:ascii="Times New Roman" w:hAnsi="Times New Roman" w:cs="Times New Roman"/>
                <w:color w:val="000000" w:themeColor="text1"/>
                <w:sz w:val="20"/>
                <w:szCs w:val="20"/>
              </w:rPr>
              <w:t>Total Cost of Proposed Program</w:t>
            </w:r>
          </w:p>
        </w:tc>
        <w:tc>
          <w:tcPr>
            <w:tcW w:w="4958" w:type="dxa"/>
          </w:tcPr>
          <w:p w14:paraId="1DDF0BFD" w14:textId="77777777" w:rsidR="001574E6" w:rsidRPr="007D4D67" w:rsidRDefault="001574E6" w:rsidP="001B5000">
            <w:pPr>
              <w:widowControl/>
              <w:overflowPunct w:val="0"/>
              <w:autoSpaceDE w:val="0"/>
              <w:autoSpaceDN w:val="0"/>
              <w:adjustRightInd w:val="0"/>
              <w:ind w:right="144"/>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r w:rsidR="001574E6" w:rsidRPr="007D4D67" w14:paraId="23369F1F" w14:textId="77777777" w:rsidTr="00523C93">
        <w:tc>
          <w:tcPr>
            <w:cnfStyle w:val="001000000000" w:firstRow="0" w:lastRow="0" w:firstColumn="1" w:lastColumn="0" w:oddVBand="0" w:evenVBand="0" w:oddHBand="0" w:evenHBand="0" w:firstRowFirstColumn="0" w:firstRowLastColumn="0" w:lastRowFirstColumn="0" w:lastRowLastColumn="0"/>
            <w:tcW w:w="4958" w:type="dxa"/>
          </w:tcPr>
          <w:p w14:paraId="54CBEAF9" w14:textId="4FE41DBA" w:rsidR="001574E6" w:rsidRPr="007D4D67" w:rsidRDefault="001574E6" w:rsidP="001B5000">
            <w:pPr>
              <w:widowControl/>
              <w:overflowPunct w:val="0"/>
              <w:autoSpaceDE w:val="0"/>
              <w:autoSpaceDN w:val="0"/>
              <w:adjustRightInd w:val="0"/>
              <w:ind w:right="144"/>
              <w:textAlignment w:val="baseline"/>
              <w:rPr>
                <w:rFonts w:ascii="Times New Roman" w:hAnsi="Times New Roman" w:cs="Times New Roman"/>
                <w:color w:val="000000" w:themeColor="text1"/>
                <w:sz w:val="20"/>
                <w:szCs w:val="20"/>
              </w:rPr>
            </w:pPr>
            <w:r w:rsidRPr="007D4D67">
              <w:rPr>
                <w:rFonts w:ascii="Times New Roman" w:hAnsi="Times New Roman" w:cs="Times New Roman"/>
                <w:color w:val="000000" w:themeColor="text1"/>
                <w:sz w:val="20"/>
                <w:szCs w:val="20"/>
              </w:rPr>
              <w:t>Total Number to be served</w:t>
            </w:r>
          </w:p>
        </w:tc>
        <w:tc>
          <w:tcPr>
            <w:tcW w:w="4958" w:type="dxa"/>
          </w:tcPr>
          <w:p w14:paraId="2E022448" w14:textId="77777777" w:rsidR="001574E6" w:rsidRPr="007D4D67" w:rsidRDefault="001574E6" w:rsidP="001B5000">
            <w:pPr>
              <w:widowControl/>
              <w:overflowPunct w:val="0"/>
              <w:autoSpaceDE w:val="0"/>
              <w:autoSpaceDN w:val="0"/>
              <w:adjustRightInd w:val="0"/>
              <w:ind w:right="144"/>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1574E6" w:rsidRPr="007D4D67" w14:paraId="1A330844" w14:textId="77777777" w:rsidTr="0052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tcPr>
          <w:p w14:paraId="01832E40" w14:textId="77777777" w:rsidR="001574E6" w:rsidRPr="007D4D67" w:rsidRDefault="004E159E" w:rsidP="001B5000">
            <w:pPr>
              <w:widowControl/>
              <w:overflowPunct w:val="0"/>
              <w:autoSpaceDE w:val="0"/>
              <w:autoSpaceDN w:val="0"/>
              <w:adjustRightInd w:val="0"/>
              <w:ind w:right="144"/>
              <w:textAlignment w:val="baseline"/>
              <w:rPr>
                <w:rFonts w:ascii="Times New Roman" w:hAnsi="Times New Roman" w:cs="Times New Roman"/>
                <w:color w:val="000000" w:themeColor="text1"/>
                <w:sz w:val="20"/>
                <w:szCs w:val="20"/>
              </w:rPr>
            </w:pPr>
            <w:r w:rsidRPr="007D4D67">
              <w:rPr>
                <w:rFonts w:ascii="Times New Roman" w:hAnsi="Times New Roman" w:cs="Times New Roman"/>
                <w:color w:val="000000" w:themeColor="text1"/>
                <w:sz w:val="20"/>
                <w:szCs w:val="20"/>
              </w:rPr>
              <w:t>Cost Per Participant</w:t>
            </w:r>
          </w:p>
        </w:tc>
        <w:tc>
          <w:tcPr>
            <w:tcW w:w="4958" w:type="dxa"/>
          </w:tcPr>
          <w:p w14:paraId="2091F364" w14:textId="77777777" w:rsidR="001574E6" w:rsidRPr="007D4D67" w:rsidRDefault="001574E6" w:rsidP="001B5000">
            <w:pPr>
              <w:widowControl/>
              <w:overflowPunct w:val="0"/>
              <w:autoSpaceDE w:val="0"/>
              <w:autoSpaceDN w:val="0"/>
              <w:adjustRightInd w:val="0"/>
              <w:ind w:right="144"/>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14:paraId="32D0DBE1" w14:textId="77777777" w:rsidR="001574E6" w:rsidRPr="007D4D67" w:rsidRDefault="001574E6" w:rsidP="001B5000">
      <w:pPr>
        <w:widowControl/>
        <w:overflowPunct w:val="0"/>
        <w:autoSpaceDE w:val="0"/>
        <w:autoSpaceDN w:val="0"/>
        <w:adjustRightInd w:val="0"/>
        <w:spacing w:after="0" w:line="240" w:lineRule="auto"/>
        <w:ind w:right="144"/>
        <w:textAlignment w:val="baseline"/>
        <w:rPr>
          <w:rFonts w:ascii="Times New Roman" w:hAnsi="Times New Roman" w:cs="Times New Roman"/>
          <w:b/>
          <w:color w:val="000000" w:themeColor="text1"/>
        </w:rPr>
      </w:pPr>
    </w:p>
    <w:p w14:paraId="1190074B" w14:textId="12C5682C" w:rsidR="004E159E" w:rsidRPr="007D4D67" w:rsidRDefault="004E159E" w:rsidP="001B5000">
      <w:pPr>
        <w:widowControl/>
        <w:overflowPunct w:val="0"/>
        <w:autoSpaceDE w:val="0"/>
        <w:autoSpaceDN w:val="0"/>
        <w:adjustRightInd w:val="0"/>
        <w:spacing w:after="0" w:line="240" w:lineRule="auto"/>
        <w:ind w:right="144"/>
        <w:textAlignment w:val="baseline"/>
        <w:rPr>
          <w:rFonts w:ascii="Times New Roman" w:hAnsi="Times New Roman" w:cs="Times New Roman"/>
          <w:color w:val="000000" w:themeColor="text1"/>
        </w:rPr>
      </w:pPr>
      <w:r w:rsidRPr="007D4D67">
        <w:rPr>
          <w:rFonts w:ascii="Times New Roman" w:hAnsi="Times New Roman" w:cs="Times New Roman"/>
          <w:color w:val="000000" w:themeColor="text1"/>
        </w:rPr>
        <w:t xml:space="preserve">Are funds from other funding sources being leveraged in order to implement this </w:t>
      </w:r>
      <w:r w:rsidR="00B6402D" w:rsidRPr="007D4D67">
        <w:rPr>
          <w:rFonts w:ascii="Times New Roman" w:hAnsi="Times New Roman" w:cs="Times New Roman"/>
          <w:color w:val="000000" w:themeColor="text1"/>
        </w:rPr>
        <w:t>proposal</w:t>
      </w:r>
      <w:r w:rsidR="008D5DCE" w:rsidRPr="007D4D67">
        <w:rPr>
          <w:rFonts w:ascii="Times New Roman" w:hAnsi="Times New Roman" w:cs="Times New Roman"/>
          <w:color w:val="000000" w:themeColor="text1"/>
        </w:rPr>
        <w:t xml:space="preserve">? </w:t>
      </w:r>
    </w:p>
    <w:p w14:paraId="5D747B15" w14:textId="77777777" w:rsidR="00704352" w:rsidRPr="007D4D67" w:rsidRDefault="00704352" w:rsidP="001B5000">
      <w:pPr>
        <w:widowControl/>
        <w:overflowPunct w:val="0"/>
        <w:autoSpaceDE w:val="0"/>
        <w:autoSpaceDN w:val="0"/>
        <w:adjustRightInd w:val="0"/>
        <w:spacing w:after="0" w:line="240" w:lineRule="auto"/>
        <w:ind w:right="144"/>
        <w:textAlignment w:val="baseline"/>
        <w:rPr>
          <w:rFonts w:ascii="Times New Roman" w:eastAsia="Times New Roman" w:hAnsi="Times New Roman" w:cs="Times New Roman"/>
          <w:b/>
          <w:bCs/>
          <w:color w:val="000000" w:themeColor="text1"/>
        </w:rPr>
      </w:pPr>
    </w:p>
    <w:p w14:paraId="31304327" w14:textId="2B1F4CAE" w:rsidR="008D5DCE" w:rsidRPr="007D4D67" w:rsidRDefault="00B6402D" w:rsidP="001B5000">
      <w:pPr>
        <w:widowControl/>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I confirm this </w:t>
      </w:r>
      <w:r w:rsidR="008D5DCE" w:rsidRPr="007D4D67">
        <w:rPr>
          <w:rFonts w:ascii="Times New Roman" w:hAnsi="Times New Roman" w:cs="Times New Roman"/>
          <w:color w:val="000000" w:themeColor="text1"/>
          <w:sz w:val="24"/>
        </w:rPr>
        <w:t xml:space="preserve">proposal is a firm bid until withdrawn in </w:t>
      </w:r>
      <w:r w:rsidR="00AA7A02" w:rsidRPr="007D4D67">
        <w:rPr>
          <w:rFonts w:ascii="Times New Roman" w:hAnsi="Times New Roman" w:cs="Times New Roman"/>
          <w:color w:val="000000" w:themeColor="text1"/>
          <w:sz w:val="24"/>
        </w:rPr>
        <w:t>writing.</w:t>
      </w:r>
      <w:r w:rsidR="008D5DCE" w:rsidRPr="007D4D67">
        <w:rPr>
          <w:rFonts w:ascii="Times New Roman" w:hAnsi="Times New Roman" w:cs="Times New Roman"/>
          <w:color w:val="000000" w:themeColor="text1"/>
          <w:sz w:val="24"/>
        </w:rPr>
        <w:t xml:space="preserve"> </w:t>
      </w:r>
    </w:p>
    <w:p w14:paraId="06906909" w14:textId="77777777" w:rsidR="008D5DCE" w:rsidRPr="007D4D67" w:rsidRDefault="008D5DCE" w:rsidP="001B5000">
      <w:pPr>
        <w:widowControl/>
        <w:overflowPunct w:val="0"/>
        <w:autoSpaceDE w:val="0"/>
        <w:autoSpaceDN w:val="0"/>
        <w:adjustRightInd w:val="0"/>
        <w:spacing w:after="0" w:line="240" w:lineRule="auto"/>
        <w:ind w:right="144"/>
        <w:textAlignment w:val="baseline"/>
        <w:rPr>
          <w:rFonts w:ascii="Times New Roman" w:eastAsia="Times New Roman" w:hAnsi="Times New Roman" w:cs="Times New Roman"/>
          <w:b/>
          <w:bCs/>
          <w:color w:val="000000" w:themeColor="text1"/>
        </w:rPr>
      </w:pPr>
    </w:p>
    <w:p w14:paraId="58A2CAFA" w14:textId="77777777" w:rsidR="007F6366" w:rsidRPr="007D4D67" w:rsidRDefault="007F6366" w:rsidP="001B5000">
      <w:pPr>
        <w:spacing w:after="0" w:line="240" w:lineRule="auto"/>
        <w:ind w:right="-20"/>
        <w:rPr>
          <w:rFonts w:ascii="Times New Roman" w:eastAsia="Times New Roman" w:hAnsi="Times New Roman" w:cs="Times New Roman"/>
          <w:color w:val="000000" w:themeColor="text1"/>
        </w:rPr>
      </w:pPr>
      <w:r w:rsidRPr="007D4D67">
        <w:rPr>
          <w:rFonts w:ascii="Times New Roman" w:eastAsia="Times New Roman" w:hAnsi="Times New Roman" w:cs="Times New Roman"/>
          <w:b/>
          <w:bCs/>
          <w:color w:val="000000" w:themeColor="text1"/>
        </w:rPr>
        <w:t>Ap</w:t>
      </w:r>
      <w:r w:rsidRPr="007D4D67">
        <w:rPr>
          <w:rFonts w:ascii="Times New Roman" w:eastAsia="Times New Roman" w:hAnsi="Times New Roman" w:cs="Times New Roman"/>
          <w:b/>
          <w:bCs/>
          <w:color w:val="000000" w:themeColor="text1"/>
          <w:spacing w:val="1"/>
        </w:rPr>
        <w:t>p</w:t>
      </w:r>
      <w:r w:rsidRPr="007D4D67">
        <w:rPr>
          <w:rFonts w:ascii="Times New Roman" w:eastAsia="Times New Roman" w:hAnsi="Times New Roman" w:cs="Times New Roman"/>
          <w:b/>
          <w:bCs/>
          <w:color w:val="000000" w:themeColor="text1"/>
        </w:rPr>
        <w:t>l</w:t>
      </w:r>
      <w:r w:rsidRPr="007D4D67">
        <w:rPr>
          <w:rFonts w:ascii="Times New Roman" w:eastAsia="Times New Roman" w:hAnsi="Times New Roman" w:cs="Times New Roman"/>
          <w:b/>
          <w:bCs/>
          <w:color w:val="000000" w:themeColor="text1"/>
          <w:spacing w:val="1"/>
        </w:rPr>
        <w:t>i</w:t>
      </w:r>
      <w:r w:rsidRPr="007D4D67">
        <w:rPr>
          <w:rFonts w:ascii="Times New Roman" w:eastAsia="Times New Roman" w:hAnsi="Times New Roman" w:cs="Times New Roman"/>
          <w:b/>
          <w:bCs/>
          <w:color w:val="000000" w:themeColor="text1"/>
          <w:spacing w:val="-1"/>
        </w:rPr>
        <w:t>c</w:t>
      </w:r>
      <w:r w:rsidRPr="007D4D67">
        <w:rPr>
          <w:rFonts w:ascii="Times New Roman" w:eastAsia="Times New Roman" w:hAnsi="Times New Roman" w:cs="Times New Roman"/>
          <w:b/>
          <w:bCs/>
          <w:color w:val="000000" w:themeColor="text1"/>
        </w:rPr>
        <w:t>a</w:t>
      </w:r>
      <w:r w:rsidRPr="007D4D67">
        <w:rPr>
          <w:rFonts w:ascii="Times New Roman" w:eastAsia="Times New Roman" w:hAnsi="Times New Roman" w:cs="Times New Roman"/>
          <w:b/>
          <w:bCs/>
          <w:color w:val="000000" w:themeColor="text1"/>
          <w:spacing w:val="1"/>
        </w:rPr>
        <w:t>n</w:t>
      </w:r>
      <w:r w:rsidRPr="007D4D67">
        <w:rPr>
          <w:rFonts w:ascii="Times New Roman" w:eastAsia="Times New Roman" w:hAnsi="Times New Roman" w:cs="Times New Roman"/>
          <w:b/>
          <w:bCs/>
          <w:color w:val="000000" w:themeColor="text1"/>
        </w:rPr>
        <w:t xml:space="preserve">t </w:t>
      </w:r>
      <w:r w:rsidRPr="007D4D67">
        <w:rPr>
          <w:rFonts w:ascii="Times New Roman" w:eastAsia="Times New Roman" w:hAnsi="Times New Roman" w:cs="Times New Roman"/>
          <w:b/>
          <w:bCs/>
          <w:color w:val="000000" w:themeColor="text1"/>
          <w:spacing w:val="-1"/>
        </w:rPr>
        <w:t>Cer</w:t>
      </w:r>
      <w:r w:rsidRPr="007D4D67">
        <w:rPr>
          <w:rFonts w:ascii="Times New Roman" w:eastAsia="Times New Roman" w:hAnsi="Times New Roman" w:cs="Times New Roman"/>
          <w:b/>
          <w:bCs/>
          <w:color w:val="000000" w:themeColor="text1"/>
        </w:rPr>
        <w:t>ti</w:t>
      </w:r>
      <w:r w:rsidRPr="007D4D67">
        <w:rPr>
          <w:rFonts w:ascii="Times New Roman" w:eastAsia="Times New Roman" w:hAnsi="Times New Roman" w:cs="Times New Roman"/>
          <w:b/>
          <w:bCs/>
          <w:color w:val="000000" w:themeColor="text1"/>
          <w:spacing w:val="1"/>
        </w:rPr>
        <w:t>f</w:t>
      </w:r>
      <w:r w:rsidRPr="007D4D67">
        <w:rPr>
          <w:rFonts w:ascii="Times New Roman" w:eastAsia="Times New Roman" w:hAnsi="Times New Roman" w:cs="Times New Roman"/>
          <w:b/>
          <w:bCs/>
          <w:color w:val="000000" w:themeColor="text1"/>
        </w:rPr>
        <w:t xml:space="preserve">ies </w:t>
      </w:r>
      <w:r w:rsidRPr="007D4D67">
        <w:rPr>
          <w:rFonts w:ascii="Times New Roman" w:eastAsia="Times New Roman" w:hAnsi="Times New Roman" w:cs="Times New Roman"/>
          <w:b/>
          <w:bCs/>
          <w:color w:val="000000" w:themeColor="text1"/>
          <w:spacing w:val="-1"/>
        </w:rPr>
        <w:t>t</w:t>
      </w:r>
      <w:r w:rsidRPr="007D4D67">
        <w:rPr>
          <w:rFonts w:ascii="Times New Roman" w:eastAsia="Times New Roman" w:hAnsi="Times New Roman" w:cs="Times New Roman"/>
          <w:b/>
          <w:bCs/>
          <w:color w:val="000000" w:themeColor="text1"/>
          <w:spacing w:val="1"/>
        </w:rPr>
        <w:t>h</w:t>
      </w:r>
      <w:r w:rsidRPr="007D4D67">
        <w:rPr>
          <w:rFonts w:ascii="Times New Roman" w:eastAsia="Times New Roman" w:hAnsi="Times New Roman" w:cs="Times New Roman"/>
          <w:b/>
          <w:bCs/>
          <w:color w:val="000000" w:themeColor="text1"/>
        </w:rPr>
        <w:t>a</w:t>
      </w:r>
      <w:r w:rsidRPr="007D4D67">
        <w:rPr>
          <w:rFonts w:ascii="Times New Roman" w:eastAsia="Times New Roman" w:hAnsi="Times New Roman" w:cs="Times New Roman"/>
          <w:b/>
          <w:bCs/>
          <w:color w:val="000000" w:themeColor="text1"/>
          <w:spacing w:val="-1"/>
        </w:rPr>
        <w:t>t</w:t>
      </w:r>
      <w:r w:rsidRPr="007D4D67">
        <w:rPr>
          <w:rFonts w:ascii="Times New Roman" w:eastAsia="Times New Roman" w:hAnsi="Times New Roman" w:cs="Times New Roman"/>
          <w:b/>
          <w:bCs/>
          <w:color w:val="000000" w:themeColor="text1"/>
        </w:rPr>
        <w:t>:</w:t>
      </w:r>
    </w:p>
    <w:p w14:paraId="7851C204" w14:textId="2A126144" w:rsidR="007F6366" w:rsidRPr="007D4D67" w:rsidRDefault="007F6366" w:rsidP="001B5000">
      <w:pPr>
        <w:spacing w:after="0" w:line="271" w:lineRule="exact"/>
        <w:ind w:right="-20"/>
        <w:rPr>
          <w:rFonts w:ascii="Times New Roman" w:eastAsia="Times New Roman" w:hAnsi="Times New Roman" w:cs="Times New Roman"/>
          <w:color w:val="000000" w:themeColor="text1"/>
        </w:rPr>
      </w:pPr>
      <w:r w:rsidRPr="007D4D67">
        <w:rPr>
          <w:rFonts w:ascii="Times New Roman" w:eastAsia="Times New Roman" w:hAnsi="Times New Roman" w:cs="Times New Roman"/>
          <w:color w:val="000000" w:themeColor="text1"/>
        </w:rPr>
        <w:t>To the</w:t>
      </w:r>
      <w:r w:rsidRPr="007D4D67">
        <w:rPr>
          <w:rFonts w:ascii="Times New Roman" w:eastAsia="Times New Roman" w:hAnsi="Times New Roman" w:cs="Times New Roman"/>
          <w:color w:val="000000" w:themeColor="text1"/>
          <w:spacing w:val="-1"/>
        </w:rPr>
        <w:t xml:space="preserve"> </w:t>
      </w:r>
      <w:r w:rsidRPr="007D4D67">
        <w:rPr>
          <w:rFonts w:ascii="Times New Roman" w:eastAsia="Times New Roman" w:hAnsi="Times New Roman" w:cs="Times New Roman"/>
          <w:color w:val="000000" w:themeColor="text1"/>
        </w:rPr>
        <w:t>b</w:t>
      </w:r>
      <w:r w:rsidRPr="007D4D67">
        <w:rPr>
          <w:rFonts w:ascii="Times New Roman" w:eastAsia="Times New Roman" w:hAnsi="Times New Roman" w:cs="Times New Roman"/>
          <w:color w:val="000000" w:themeColor="text1"/>
          <w:spacing w:val="-1"/>
        </w:rPr>
        <w:t>e</w:t>
      </w:r>
      <w:r w:rsidRPr="007D4D67">
        <w:rPr>
          <w:rFonts w:ascii="Times New Roman" w:eastAsia="Times New Roman" w:hAnsi="Times New Roman" w:cs="Times New Roman"/>
          <w:color w:val="000000" w:themeColor="text1"/>
        </w:rPr>
        <w:t xml:space="preserve">st of </w:t>
      </w:r>
      <w:r w:rsidRPr="007D4D67">
        <w:rPr>
          <w:rFonts w:ascii="Times New Roman" w:eastAsia="Times New Roman" w:hAnsi="Times New Roman" w:cs="Times New Roman"/>
          <w:color w:val="000000" w:themeColor="text1"/>
          <w:spacing w:val="3"/>
        </w:rPr>
        <w:t>m</w:t>
      </w:r>
      <w:r w:rsidRPr="007D4D67">
        <w:rPr>
          <w:rFonts w:ascii="Times New Roman" w:eastAsia="Times New Roman" w:hAnsi="Times New Roman" w:cs="Times New Roman"/>
          <w:color w:val="000000" w:themeColor="text1"/>
        </w:rPr>
        <w:t>y</w:t>
      </w:r>
      <w:r w:rsidRPr="007D4D67">
        <w:rPr>
          <w:rFonts w:ascii="Times New Roman" w:eastAsia="Times New Roman" w:hAnsi="Times New Roman" w:cs="Times New Roman"/>
          <w:color w:val="000000" w:themeColor="text1"/>
          <w:spacing w:val="-5"/>
        </w:rPr>
        <w:t xml:space="preserve"> </w:t>
      </w:r>
      <w:r w:rsidRPr="007D4D67">
        <w:rPr>
          <w:rFonts w:ascii="Times New Roman" w:eastAsia="Times New Roman" w:hAnsi="Times New Roman" w:cs="Times New Roman"/>
          <w:color w:val="000000" w:themeColor="text1"/>
        </w:rPr>
        <w:t>kn</w:t>
      </w:r>
      <w:r w:rsidRPr="007D4D67">
        <w:rPr>
          <w:rFonts w:ascii="Times New Roman" w:eastAsia="Times New Roman" w:hAnsi="Times New Roman" w:cs="Times New Roman"/>
          <w:color w:val="000000" w:themeColor="text1"/>
          <w:spacing w:val="2"/>
        </w:rPr>
        <w:t>o</w:t>
      </w:r>
      <w:r w:rsidRPr="007D4D67">
        <w:rPr>
          <w:rFonts w:ascii="Times New Roman" w:eastAsia="Times New Roman" w:hAnsi="Times New Roman" w:cs="Times New Roman"/>
          <w:color w:val="000000" w:themeColor="text1"/>
        </w:rPr>
        <w:t>wl</w:t>
      </w:r>
      <w:r w:rsidRPr="007D4D67">
        <w:rPr>
          <w:rFonts w:ascii="Times New Roman" w:eastAsia="Times New Roman" w:hAnsi="Times New Roman" w:cs="Times New Roman"/>
          <w:color w:val="000000" w:themeColor="text1"/>
          <w:spacing w:val="-1"/>
        </w:rPr>
        <w:t>e</w:t>
      </w:r>
      <w:r w:rsidRPr="007D4D67">
        <w:rPr>
          <w:rFonts w:ascii="Times New Roman" w:eastAsia="Times New Roman" w:hAnsi="Times New Roman" w:cs="Times New Roman"/>
          <w:color w:val="000000" w:themeColor="text1"/>
        </w:rPr>
        <w:t>dge</w:t>
      </w:r>
      <w:r w:rsidRPr="007D4D67">
        <w:rPr>
          <w:rFonts w:ascii="Times New Roman" w:eastAsia="Times New Roman" w:hAnsi="Times New Roman" w:cs="Times New Roman"/>
          <w:color w:val="000000" w:themeColor="text1"/>
          <w:spacing w:val="-1"/>
        </w:rPr>
        <w:t xml:space="preserve"> a</w:t>
      </w:r>
      <w:r w:rsidRPr="007D4D67">
        <w:rPr>
          <w:rFonts w:ascii="Times New Roman" w:eastAsia="Times New Roman" w:hAnsi="Times New Roman" w:cs="Times New Roman"/>
          <w:color w:val="000000" w:themeColor="text1"/>
        </w:rPr>
        <w:t xml:space="preserve">nd </w:t>
      </w:r>
      <w:r w:rsidRPr="007D4D67">
        <w:rPr>
          <w:rFonts w:ascii="Times New Roman" w:eastAsia="Times New Roman" w:hAnsi="Times New Roman" w:cs="Times New Roman"/>
          <w:color w:val="000000" w:themeColor="text1"/>
          <w:spacing w:val="2"/>
        </w:rPr>
        <w:t>b</w:t>
      </w:r>
      <w:r w:rsidRPr="007D4D67">
        <w:rPr>
          <w:rFonts w:ascii="Times New Roman" w:eastAsia="Times New Roman" w:hAnsi="Times New Roman" w:cs="Times New Roman"/>
          <w:color w:val="000000" w:themeColor="text1"/>
          <w:spacing w:val="-1"/>
        </w:rPr>
        <w:t>e</w:t>
      </w:r>
      <w:r w:rsidRPr="007D4D67">
        <w:rPr>
          <w:rFonts w:ascii="Times New Roman" w:eastAsia="Times New Roman" w:hAnsi="Times New Roman" w:cs="Times New Roman"/>
          <w:color w:val="000000" w:themeColor="text1"/>
        </w:rPr>
        <w:t>l</w:t>
      </w:r>
      <w:r w:rsidRPr="007D4D67">
        <w:rPr>
          <w:rFonts w:ascii="Times New Roman" w:eastAsia="Times New Roman" w:hAnsi="Times New Roman" w:cs="Times New Roman"/>
          <w:color w:val="000000" w:themeColor="text1"/>
          <w:spacing w:val="1"/>
        </w:rPr>
        <w:t>i</w:t>
      </w:r>
      <w:r w:rsidRPr="007D4D67">
        <w:rPr>
          <w:rFonts w:ascii="Times New Roman" w:eastAsia="Times New Roman" w:hAnsi="Times New Roman" w:cs="Times New Roman"/>
          <w:color w:val="000000" w:themeColor="text1"/>
          <w:spacing w:val="-1"/>
        </w:rPr>
        <w:t>e</w:t>
      </w:r>
      <w:r w:rsidRPr="007D4D67">
        <w:rPr>
          <w:rFonts w:ascii="Times New Roman" w:eastAsia="Times New Roman" w:hAnsi="Times New Roman" w:cs="Times New Roman"/>
          <w:color w:val="000000" w:themeColor="text1"/>
        </w:rPr>
        <w:t xml:space="preserve">f, </w:t>
      </w:r>
      <w:r w:rsidR="009F1FDD" w:rsidRPr="007D4D67">
        <w:rPr>
          <w:rFonts w:ascii="Times New Roman" w:eastAsia="Times New Roman" w:hAnsi="Times New Roman" w:cs="Times New Roman"/>
          <w:color w:val="000000" w:themeColor="text1"/>
        </w:rPr>
        <w:t xml:space="preserve">the </w:t>
      </w:r>
      <w:r w:rsidRPr="007D4D67">
        <w:rPr>
          <w:rFonts w:ascii="Times New Roman" w:eastAsia="Times New Roman" w:hAnsi="Times New Roman" w:cs="Times New Roman"/>
          <w:color w:val="000000" w:themeColor="text1"/>
        </w:rPr>
        <w:t>d</w:t>
      </w:r>
      <w:r w:rsidRPr="007D4D67">
        <w:rPr>
          <w:rFonts w:ascii="Times New Roman" w:eastAsia="Times New Roman" w:hAnsi="Times New Roman" w:cs="Times New Roman"/>
          <w:color w:val="000000" w:themeColor="text1"/>
          <w:spacing w:val="-2"/>
        </w:rPr>
        <w:t>a</w:t>
      </w:r>
      <w:r w:rsidRPr="007D4D67">
        <w:rPr>
          <w:rFonts w:ascii="Times New Roman" w:eastAsia="Times New Roman" w:hAnsi="Times New Roman" w:cs="Times New Roman"/>
          <w:color w:val="000000" w:themeColor="text1"/>
        </w:rPr>
        <w:t xml:space="preserve">ta in </w:t>
      </w:r>
      <w:r w:rsidRPr="007D4D67">
        <w:rPr>
          <w:rFonts w:ascii="Times New Roman" w:eastAsia="Times New Roman" w:hAnsi="Times New Roman" w:cs="Times New Roman"/>
          <w:color w:val="000000" w:themeColor="text1"/>
          <w:spacing w:val="3"/>
        </w:rPr>
        <w:t>t</w:t>
      </w:r>
      <w:r w:rsidRPr="007D4D67">
        <w:rPr>
          <w:rFonts w:ascii="Times New Roman" w:eastAsia="Times New Roman" w:hAnsi="Times New Roman" w:cs="Times New Roman"/>
          <w:color w:val="000000" w:themeColor="text1"/>
        </w:rPr>
        <w:t>his appli</w:t>
      </w:r>
      <w:r w:rsidRPr="007D4D67">
        <w:rPr>
          <w:rFonts w:ascii="Times New Roman" w:eastAsia="Times New Roman" w:hAnsi="Times New Roman" w:cs="Times New Roman"/>
          <w:color w:val="000000" w:themeColor="text1"/>
          <w:spacing w:val="-1"/>
        </w:rPr>
        <w:t>ca</w:t>
      </w:r>
      <w:r w:rsidRPr="007D4D67">
        <w:rPr>
          <w:rFonts w:ascii="Times New Roman" w:eastAsia="Times New Roman" w:hAnsi="Times New Roman" w:cs="Times New Roman"/>
          <w:color w:val="000000" w:themeColor="text1"/>
        </w:rPr>
        <w:t>t</w:t>
      </w:r>
      <w:r w:rsidRPr="007D4D67">
        <w:rPr>
          <w:rFonts w:ascii="Times New Roman" w:eastAsia="Times New Roman" w:hAnsi="Times New Roman" w:cs="Times New Roman"/>
          <w:color w:val="000000" w:themeColor="text1"/>
          <w:spacing w:val="1"/>
        </w:rPr>
        <w:t>i</w:t>
      </w:r>
      <w:r w:rsidRPr="007D4D67">
        <w:rPr>
          <w:rFonts w:ascii="Times New Roman" w:eastAsia="Times New Roman" w:hAnsi="Times New Roman" w:cs="Times New Roman"/>
          <w:color w:val="000000" w:themeColor="text1"/>
        </w:rPr>
        <w:t xml:space="preserve">on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re</w:t>
      </w:r>
      <w:r w:rsidRPr="007D4D67">
        <w:rPr>
          <w:rFonts w:ascii="Times New Roman" w:eastAsia="Times New Roman" w:hAnsi="Times New Roman" w:cs="Times New Roman"/>
          <w:color w:val="000000" w:themeColor="text1"/>
          <w:spacing w:val="-2"/>
        </w:rPr>
        <w:t xml:space="preserve"> </w:t>
      </w:r>
      <w:r w:rsidRPr="007D4D67">
        <w:rPr>
          <w:rFonts w:ascii="Times New Roman" w:eastAsia="Times New Roman" w:hAnsi="Times New Roman" w:cs="Times New Roman"/>
          <w:color w:val="000000" w:themeColor="text1"/>
        </w:rPr>
        <w:t>tr</w:t>
      </w:r>
      <w:r w:rsidRPr="007D4D67">
        <w:rPr>
          <w:rFonts w:ascii="Times New Roman" w:eastAsia="Times New Roman" w:hAnsi="Times New Roman" w:cs="Times New Roman"/>
          <w:color w:val="000000" w:themeColor="text1"/>
          <w:spacing w:val="2"/>
        </w:rPr>
        <w:t>u</w:t>
      </w:r>
      <w:r w:rsidRPr="007D4D67">
        <w:rPr>
          <w:rFonts w:ascii="Times New Roman" w:eastAsia="Times New Roman" w:hAnsi="Times New Roman" w:cs="Times New Roman"/>
          <w:color w:val="000000" w:themeColor="text1"/>
        </w:rPr>
        <w:t>e</w:t>
      </w:r>
      <w:r w:rsidRPr="007D4D67">
        <w:rPr>
          <w:rFonts w:ascii="Times New Roman" w:eastAsia="Times New Roman" w:hAnsi="Times New Roman" w:cs="Times New Roman"/>
          <w:color w:val="000000" w:themeColor="text1"/>
          <w:spacing w:val="-1"/>
        </w:rPr>
        <w:t xml:space="preserve">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 xml:space="preserve">nd </w:t>
      </w:r>
      <w:r w:rsidRPr="007D4D67">
        <w:rPr>
          <w:rFonts w:ascii="Times New Roman" w:eastAsia="Times New Roman" w:hAnsi="Times New Roman" w:cs="Times New Roman"/>
          <w:color w:val="000000" w:themeColor="text1"/>
          <w:spacing w:val="-1"/>
        </w:rPr>
        <w:t>c</w:t>
      </w:r>
      <w:r w:rsidRPr="007D4D67">
        <w:rPr>
          <w:rFonts w:ascii="Times New Roman" w:eastAsia="Times New Roman" w:hAnsi="Times New Roman" w:cs="Times New Roman"/>
          <w:color w:val="000000" w:themeColor="text1"/>
        </w:rPr>
        <w:t>o</w:t>
      </w:r>
      <w:r w:rsidRPr="007D4D67">
        <w:rPr>
          <w:rFonts w:ascii="Times New Roman" w:eastAsia="Times New Roman" w:hAnsi="Times New Roman" w:cs="Times New Roman"/>
          <w:color w:val="000000" w:themeColor="text1"/>
          <w:spacing w:val="-1"/>
        </w:rPr>
        <w:t>r</w:t>
      </w:r>
      <w:r w:rsidRPr="007D4D67">
        <w:rPr>
          <w:rFonts w:ascii="Times New Roman" w:eastAsia="Times New Roman" w:hAnsi="Times New Roman" w:cs="Times New Roman"/>
          <w:color w:val="000000" w:themeColor="text1"/>
        </w:rPr>
        <w:t>re</w:t>
      </w:r>
      <w:r w:rsidRPr="007D4D67">
        <w:rPr>
          <w:rFonts w:ascii="Times New Roman" w:eastAsia="Times New Roman" w:hAnsi="Times New Roman" w:cs="Times New Roman"/>
          <w:color w:val="000000" w:themeColor="text1"/>
          <w:spacing w:val="-1"/>
        </w:rPr>
        <w:t>c</w:t>
      </w:r>
      <w:r w:rsidRPr="007D4D67">
        <w:rPr>
          <w:rFonts w:ascii="Times New Roman" w:eastAsia="Times New Roman" w:hAnsi="Times New Roman" w:cs="Times New Roman"/>
          <w:color w:val="000000" w:themeColor="text1"/>
        </w:rPr>
        <w:t xml:space="preserve">t, </w:t>
      </w:r>
      <w:r w:rsidRPr="007D4D67">
        <w:rPr>
          <w:rFonts w:ascii="Times New Roman" w:eastAsia="Times New Roman" w:hAnsi="Times New Roman" w:cs="Times New Roman"/>
          <w:color w:val="000000" w:themeColor="text1"/>
          <w:spacing w:val="1"/>
        </w:rPr>
        <w:t>t</w:t>
      </w:r>
      <w:r w:rsidRPr="007D4D67">
        <w:rPr>
          <w:rFonts w:ascii="Times New Roman" w:eastAsia="Times New Roman" w:hAnsi="Times New Roman" w:cs="Times New Roman"/>
          <w:color w:val="000000" w:themeColor="text1"/>
        </w:rPr>
        <w:t>he</w:t>
      </w:r>
    </w:p>
    <w:p w14:paraId="24DA2D42" w14:textId="0C668DAC" w:rsidR="008D5DCE" w:rsidRPr="007D4D67" w:rsidRDefault="007F6366" w:rsidP="008D5DCE">
      <w:pPr>
        <w:spacing w:after="0" w:line="240" w:lineRule="auto"/>
        <w:ind w:right="872"/>
        <w:rPr>
          <w:rFonts w:ascii="Times New Roman" w:eastAsia="Times New Roman" w:hAnsi="Times New Roman" w:cs="Times New Roman"/>
          <w:color w:val="000000" w:themeColor="text1"/>
        </w:rPr>
      </w:pPr>
      <w:r w:rsidRPr="007D4D67">
        <w:rPr>
          <w:rFonts w:ascii="Times New Roman" w:eastAsia="Times New Roman" w:hAnsi="Times New Roman" w:cs="Times New Roman"/>
          <w:color w:val="000000" w:themeColor="text1"/>
          <w:spacing w:val="-2"/>
        </w:rPr>
        <w:t>g</w:t>
      </w:r>
      <w:r w:rsidRPr="007D4D67">
        <w:rPr>
          <w:rFonts w:ascii="Times New Roman" w:eastAsia="Times New Roman" w:hAnsi="Times New Roman" w:cs="Times New Roman"/>
          <w:color w:val="000000" w:themeColor="text1"/>
        </w:rPr>
        <w:t>ov</w:t>
      </w:r>
      <w:r w:rsidRPr="007D4D67">
        <w:rPr>
          <w:rFonts w:ascii="Times New Roman" w:eastAsia="Times New Roman" w:hAnsi="Times New Roman" w:cs="Times New Roman"/>
          <w:color w:val="000000" w:themeColor="text1"/>
          <w:spacing w:val="1"/>
        </w:rPr>
        <w:t>e</w:t>
      </w:r>
      <w:r w:rsidRPr="007D4D67">
        <w:rPr>
          <w:rFonts w:ascii="Times New Roman" w:eastAsia="Times New Roman" w:hAnsi="Times New Roman" w:cs="Times New Roman"/>
          <w:color w:val="000000" w:themeColor="text1"/>
        </w:rPr>
        <w:t>rni</w:t>
      </w:r>
      <w:r w:rsidRPr="007D4D67">
        <w:rPr>
          <w:rFonts w:ascii="Times New Roman" w:eastAsia="Times New Roman" w:hAnsi="Times New Roman" w:cs="Times New Roman"/>
          <w:color w:val="000000" w:themeColor="text1"/>
          <w:spacing w:val="2"/>
        </w:rPr>
        <w:t>n</w:t>
      </w:r>
      <w:r w:rsidRPr="007D4D67">
        <w:rPr>
          <w:rFonts w:ascii="Times New Roman" w:eastAsia="Times New Roman" w:hAnsi="Times New Roman" w:cs="Times New Roman"/>
          <w:color w:val="000000" w:themeColor="text1"/>
        </w:rPr>
        <w:t>g</w:t>
      </w:r>
      <w:r w:rsidRPr="007D4D67">
        <w:rPr>
          <w:rFonts w:ascii="Times New Roman" w:eastAsia="Times New Roman" w:hAnsi="Times New Roman" w:cs="Times New Roman"/>
          <w:color w:val="000000" w:themeColor="text1"/>
          <w:spacing w:val="-2"/>
        </w:rPr>
        <w:t xml:space="preserve"> </w:t>
      </w:r>
      <w:r w:rsidRPr="007D4D67">
        <w:rPr>
          <w:rFonts w:ascii="Times New Roman" w:eastAsia="Times New Roman" w:hAnsi="Times New Roman" w:cs="Times New Roman"/>
          <w:color w:val="000000" w:themeColor="text1"/>
        </w:rPr>
        <w:t>bo</w:t>
      </w:r>
      <w:r w:rsidRPr="007D4D67">
        <w:rPr>
          <w:rFonts w:ascii="Times New Roman" w:eastAsia="Times New Roman" w:hAnsi="Times New Roman" w:cs="Times New Roman"/>
          <w:color w:val="000000" w:themeColor="text1"/>
          <w:spacing w:val="5"/>
        </w:rPr>
        <w:t>d</w:t>
      </w:r>
      <w:r w:rsidRPr="007D4D67">
        <w:rPr>
          <w:rFonts w:ascii="Times New Roman" w:eastAsia="Times New Roman" w:hAnsi="Times New Roman" w:cs="Times New Roman"/>
          <w:color w:val="000000" w:themeColor="text1"/>
        </w:rPr>
        <w:t>y</w:t>
      </w:r>
      <w:r w:rsidRPr="007D4D67">
        <w:rPr>
          <w:rFonts w:ascii="Times New Roman" w:eastAsia="Times New Roman" w:hAnsi="Times New Roman" w:cs="Times New Roman"/>
          <w:color w:val="000000" w:themeColor="text1"/>
          <w:spacing w:val="-5"/>
        </w:rPr>
        <w:t xml:space="preserve"> </w:t>
      </w:r>
      <w:r w:rsidRPr="007D4D67">
        <w:rPr>
          <w:rFonts w:ascii="Times New Roman" w:eastAsia="Times New Roman" w:hAnsi="Times New Roman" w:cs="Times New Roman"/>
          <w:color w:val="000000" w:themeColor="text1"/>
        </w:rPr>
        <w:t xml:space="preserve">of the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spacing w:val="2"/>
        </w:rPr>
        <w:t>p</w:t>
      </w:r>
      <w:r w:rsidRPr="007D4D67">
        <w:rPr>
          <w:rFonts w:ascii="Times New Roman" w:eastAsia="Times New Roman" w:hAnsi="Times New Roman" w:cs="Times New Roman"/>
          <w:color w:val="000000" w:themeColor="text1"/>
        </w:rPr>
        <w:t>pl</w:t>
      </w:r>
      <w:r w:rsidRPr="007D4D67">
        <w:rPr>
          <w:rFonts w:ascii="Times New Roman" w:eastAsia="Times New Roman" w:hAnsi="Times New Roman" w:cs="Times New Roman"/>
          <w:color w:val="000000" w:themeColor="text1"/>
          <w:spacing w:val="1"/>
        </w:rPr>
        <w:t>i</w:t>
      </w:r>
      <w:r w:rsidRPr="007D4D67">
        <w:rPr>
          <w:rFonts w:ascii="Times New Roman" w:eastAsia="Times New Roman" w:hAnsi="Times New Roman" w:cs="Times New Roman"/>
          <w:color w:val="000000" w:themeColor="text1"/>
          <w:spacing w:val="-1"/>
        </w:rPr>
        <w:t>ca</w:t>
      </w:r>
      <w:r w:rsidRPr="007D4D67">
        <w:rPr>
          <w:rFonts w:ascii="Times New Roman" w:eastAsia="Times New Roman" w:hAnsi="Times New Roman" w:cs="Times New Roman"/>
          <w:color w:val="000000" w:themeColor="text1"/>
        </w:rPr>
        <w:t>nt has du</w:t>
      </w:r>
      <w:r w:rsidRPr="007D4D67">
        <w:rPr>
          <w:rFonts w:ascii="Times New Roman" w:eastAsia="Times New Roman" w:hAnsi="Times New Roman" w:cs="Times New Roman"/>
          <w:color w:val="000000" w:themeColor="text1"/>
          <w:spacing w:val="2"/>
        </w:rPr>
        <w:t>l</w:t>
      </w:r>
      <w:r w:rsidRPr="007D4D67">
        <w:rPr>
          <w:rFonts w:ascii="Times New Roman" w:eastAsia="Times New Roman" w:hAnsi="Times New Roman" w:cs="Times New Roman"/>
          <w:color w:val="000000" w:themeColor="text1"/>
        </w:rPr>
        <w:t>y</w:t>
      </w:r>
      <w:r w:rsidRPr="007D4D67">
        <w:rPr>
          <w:rFonts w:ascii="Times New Roman" w:eastAsia="Times New Roman" w:hAnsi="Times New Roman" w:cs="Times New Roman"/>
          <w:color w:val="000000" w:themeColor="text1"/>
          <w:spacing w:val="-3"/>
        </w:rPr>
        <w:t xml:space="preserve">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uthori</w:t>
      </w:r>
      <w:r w:rsidRPr="007D4D67">
        <w:rPr>
          <w:rFonts w:ascii="Times New Roman" w:eastAsia="Times New Roman" w:hAnsi="Times New Roman" w:cs="Times New Roman"/>
          <w:color w:val="000000" w:themeColor="text1"/>
          <w:spacing w:val="1"/>
        </w:rPr>
        <w:t>z</w:t>
      </w:r>
      <w:r w:rsidRPr="007D4D67">
        <w:rPr>
          <w:rFonts w:ascii="Times New Roman" w:eastAsia="Times New Roman" w:hAnsi="Times New Roman" w:cs="Times New Roman"/>
          <w:color w:val="000000" w:themeColor="text1"/>
          <w:spacing w:val="-1"/>
        </w:rPr>
        <w:t>e</w:t>
      </w:r>
      <w:r w:rsidRPr="007D4D67">
        <w:rPr>
          <w:rFonts w:ascii="Times New Roman" w:eastAsia="Times New Roman" w:hAnsi="Times New Roman" w:cs="Times New Roman"/>
          <w:color w:val="000000" w:themeColor="text1"/>
        </w:rPr>
        <w:t>d th</w:t>
      </w:r>
      <w:r w:rsidRPr="007D4D67">
        <w:rPr>
          <w:rFonts w:ascii="Times New Roman" w:eastAsia="Times New Roman" w:hAnsi="Times New Roman" w:cs="Times New Roman"/>
          <w:color w:val="000000" w:themeColor="text1"/>
          <w:spacing w:val="1"/>
        </w:rPr>
        <w:t>i</w:t>
      </w:r>
      <w:r w:rsidRPr="007D4D67">
        <w:rPr>
          <w:rFonts w:ascii="Times New Roman" w:eastAsia="Times New Roman" w:hAnsi="Times New Roman" w:cs="Times New Roman"/>
          <w:color w:val="000000" w:themeColor="text1"/>
        </w:rPr>
        <w:t>s do</w:t>
      </w:r>
      <w:r w:rsidRPr="007D4D67">
        <w:rPr>
          <w:rFonts w:ascii="Times New Roman" w:eastAsia="Times New Roman" w:hAnsi="Times New Roman" w:cs="Times New Roman"/>
          <w:color w:val="000000" w:themeColor="text1"/>
          <w:spacing w:val="-1"/>
        </w:rPr>
        <w:t>c</w:t>
      </w:r>
      <w:r w:rsidRPr="007D4D67">
        <w:rPr>
          <w:rFonts w:ascii="Times New Roman" w:eastAsia="Times New Roman" w:hAnsi="Times New Roman" w:cs="Times New Roman"/>
          <w:color w:val="000000" w:themeColor="text1"/>
        </w:rPr>
        <w:t xml:space="preserve">ument,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 xml:space="preserve">nd the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ppl</w:t>
      </w:r>
      <w:r w:rsidRPr="007D4D67">
        <w:rPr>
          <w:rFonts w:ascii="Times New Roman" w:eastAsia="Times New Roman" w:hAnsi="Times New Roman" w:cs="Times New Roman"/>
          <w:color w:val="000000" w:themeColor="text1"/>
          <w:spacing w:val="1"/>
        </w:rPr>
        <w:t>i</w:t>
      </w:r>
      <w:r w:rsidRPr="007D4D67">
        <w:rPr>
          <w:rFonts w:ascii="Times New Roman" w:eastAsia="Times New Roman" w:hAnsi="Times New Roman" w:cs="Times New Roman"/>
          <w:color w:val="000000" w:themeColor="text1"/>
          <w:spacing w:val="-1"/>
        </w:rPr>
        <w:t>ca</w:t>
      </w:r>
      <w:r w:rsidRPr="007D4D67">
        <w:rPr>
          <w:rFonts w:ascii="Times New Roman" w:eastAsia="Times New Roman" w:hAnsi="Times New Roman" w:cs="Times New Roman"/>
          <w:color w:val="000000" w:themeColor="text1"/>
        </w:rPr>
        <w:t>nt wi</w:t>
      </w:r>
      <w:r w:rsidRPr="007D4D67">
        <w:rPr>
          <w:rFonts w:ascii="Times New Roman" w:eastAsia="Times New Roman" w:hAnsi="Times New Roman" w:cs="Times New Roman"/>
          <w:color w:val="000000" w:themeColor="text1"/>
          <w:spacing w:val="1"/>
        </w:rPr>
        <w:t>l</w:t>
      </w:r>
      <w:r w:rsidRPr="007D4D67">
        <w:rPr>
          <w:rFonts w:ascii="Times New Roman" w:eastAsia="Times New Roman" w:hAnsi="Times New Roman" w:cs="Times New Roman"/>
          <w:color w:val="000000" w:themeColor="text1"/>
        </w:rPr>
        <w:t xml:space="preserve">l </w:t>
      </w:r>
      <w:r w:rsidRPr="007D4D67">
        <w:rPr>
          <w:rFonts w:ascii="Times New Roman" w:eastAsia="Times New Roman" w:hAnsi="Times New Roman" w:cs="Times New Roman"/>
          <w:color w:val="000000" w:themeColor="text1"/>
          <w:spacing w:val="-1"/>
        </w:rPr>
        <w:t>c</w:t>
      </w:r>
      <w:r w:rsidRPr="007D4D67">
        <w:rPr>
          <w:rFonts w:ascii="Times New Roman" w:eastAsia="Times New Roman" w:hAnsi="Times New Roman" w:cs="Times New Roman"/>
          <w:color w:val="000000" w:themeColor="text1"/>
        </w:rPr>
        <w:t>omp</w:t>
      </w:r>
      <w:r w:rsidRPr="007D4D67">
        <w:rPr>
          <w:rFonts w:ascii="Times New Roman" w:eastAsia="Times New Roman" w:hAnsi="Times New Roman" w:cs="Times New Roman"/>
          <w:color w:val="000000" w:themeColor="text1"/>
          <w:spacing w:val="3"/>
        </w:rPr>
        <w:t>l</w:t>
      </w:r>
      <w:r w:rsidRPr="007D4D67">
        <w:rPr>
          <w:rFonts w:ascii="Times New Roman" w:eastAsia="Times New Roman" w:hAnsi="Times New Roman" w:cs="Times New Roman"/>
          <w:color w:val="000000" w:themeColor="text1"/>
        </w:rPr>
        <w:t>y</w:t>
      </w:r>
      <w:r w:rsidRPr="007D4D67">
        <w:rPr>
          <w:rFonts w:ascii="Times New Roman" w:eastAsia="Times New Roman" w:hAnsi="Times New Roman" w:cs="Times New Roman"/>
          <w:color w:val="000000" w:themeColor="text1"/>
          <w:spacing w:val="-5"/>
        </w:rPr>
        <w:t xml:space="preserve"> </w:t>
      </w:r>
      <w:r w:rsidRPr="007D4D67">
        <w:rPr>
          <w:rFonts w:ascii="Times New Roman" w:eastAsia="Times New Roman" w:hAnsi="Times New Roman" w:cs="Times New Roman"/>
          <w:color w:val="000000" w:themeColor="text1"/>
        </w:rPr>
        <w:t>with all applic</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b</w:t>
      </w:r>
      <w:r w:rsidRPr="007D4D67">
        <w:rPr>
          <w:rFonts w:ascii="Times New Roman" w:eastAsia="Times New Roman" w:hAnsi="Times New Roman" w:cs="Times New Roman"/>
          <w:color w:val="000000" w:themeColor="text1"/>
          <w:spacing w:val="3"/>
        </w:rPr>
        <w:t>l</w:t>
      </w:r>
      <w:r w:rsidRPr="007D4D67">
        <w:rPr>
          <w:rFonts w:ascii="Times New Roman" w:eastAsia="Times New Roman" w:hAnsi="Times New Roman" w:cs="Times New Roman"/>
          <w:color w:val="000000" w:themeColor="text1"/>
        </w:rPr>
        <w:t>e</w:t>
      </w:r>
      <w:r w:rsidRPr="007D4D67">
        <w:rPr>
          <w:rFonts w:ascii="Times New Roman" w:eastAsia="Times New Roman" w:hAnsi="Times New Roman" w:cs="Times New Roman"/>
          <w:color w:val="000000" w:themeColor="text1"/>
          <w:spacing w:val="-1"/>
        </w:rPr>
        <w:t xml:space="preserve"> r</w:t>
      </w:r>
      <w:r w:rsidRPr="007D4D67">
        <w:rPr>
          <w:rFonts w:ascii="Times New Roman" w:eastAsia="Times New Roman" w:hAnsi="Times New Roman" w:cs="Times New Roman"/>
          <w:color w:val="000000" w:themeColor="text1"/>
        </w:rPr>
        <w:t xml:space="preserve">ules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 xml:space="preserve">nd </w:t>
      </w:r>
      <w:r w:rsidRPr="007D4D67">
        <w:rPr>
          <w:rFonts w:ascii="Times New Roman" w:eastAsia="Times New Roman" w:hAnsi="Times New Roman" w:cs="Times New Roman"/>
          <w:color w:val="000000" w:themeColor="text1"/>
          <w:spacing w:val="1"/>
        </w:rPr>
        <w:t>re</w:t>
      </w:r>
      <w:r w:rsidRPr="007D4D67">
        <w:rPr>
          <w:rFonts w:ascii="Times New Roman" w:eastAsia="Times New Roman" w:hAnsi="Times New Roman" w:cs="Times New Roman"/>
          <w:color w:val="000000" w:themeColor="text1"/>
          <w:spacing w:val="-2"/>
        </w:rPr>
        <w:t>g</w:t>
      </w:r>
      <w:r w:rsidRPr="007D4D67">
        <w:rPr>
          <w:rFonts w:ascii="Times New Roman" w:eastAsia="Times New Roman" w:hAnsi="Times New Roman" w:cs="Times New Roman"/>
          <w:color w:val="000000" w:themeColor="text1"/>
        </w:rPr>
        <w:t>ulations if</w:t>
      </w:r>
      <w:r w:rsidRPr="007D4D67">
        <w:rPr>
          <w:rFonts w:ascii="Times New Roman" w:eastAsia="Times New Roman" w:hAnsi="Times New Roman" w:cs="Times New Roman"/>
          <w:color w:val="000000" w:themeColor="text1"/>
          <w:spacing w:val="2"/>
        </w:rPr>
        <w:t xml:space="preserve"> </w:t>
      </w:r>
      <w:r w:rsidRPr="007D4D67">
        <w:rPr>
          <w:rFonts w:ascii="Times New Roman" w:eastAsia="Times New Roman" w:hAnsi="Times New Roman" w:cs="Times New Roman"/>
          <w:color w:val="000000" w:themeColor="text1"/>
        </w:rPr>
        <w:t>th</w:t>
      </w:r>
      <w:r w:rsidRPr="007D4D67">
        <w:rPr>
          <w:rFonts w:ascii="Times New Roman" w:eastAsia="Times New Roman" w:hAnsi="Times New Roman" w:cs="Times New Roman"/>
          <w:color w:val="000000" w:themeColor="text1"/>
          <w:spacing w:val="1"/>
        </w:rPr>
        <w:t>i</w:t>
      </w:r>
      <w:r w:rsidRPr="007D4D67">
        <w:rPr>
          <w:rFonts w:ascii="Times New Roman" w:eastAsia="Times New Roman" w:hAnsi="Times New Roman" w:cs="Times New Roman"/>
          <w:color w:val="000000" w:themeColor="text1"/>
        </w:rPr>
        <w:t>s propos</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 xml:space="preserve">l </w:t>
      </w:r>
      <w:r w:rsidRPr="007D4D67">
        <w:rPr>
          <w:rFonts w:ascii="Times New Roman" w:eastAsia="Times New Roman" w:hAnsi="Times New Roman" w:cs="Times New Roman"/>
          <w:color w:val="000000" w:themeColor="text1"/>
          <w:spacing w:val="1"/>
        </w:rPr>
        <w:t>i</w:t>
      </w:r>
      <w:r w:rsidRPr="007D4D67">
        <w:rPr>
          <w:rFonts w:ascii="Times New Roman" w:eastAsia="Times New Roman" w:hAnsi="Times New Roman" w:cs="Times New Roman"/>
          <w:color w:val="000000" w:themeColor="text1"/>
        </w:rPr>
        <w:t>s ap</w:t>
      </w:r>
      <w:r w:rsidRPr="007D4D67">
        <w:rPr>
          <w:rFonts w:ascii="Times New Roman" w:eastAsia="Times New Roman" w:hAnsi="Times New Roman" w:cs="Times New Roman"/>
          <w:color w:val="000000" w:themeColor="text1"/>
          <w:spacing w:val="-1"/>
        </w:rPr>
        <w:t>p</w:t>
      </w:r>
      <w:r w:rsidRPr="007D4D67">
        <w:rPr>
          <w:rFonts w:ascii="Times New Roman" w:eastAsia="Times New Roman" w:hAnsi="Times New Roman" w:cs="Times New Roman"/>
          <w:color w:val="000000" w:themeColor="text1"/>
        </w:rPr>
        <w:t>rov</w:t>
      </w:r>
      <w:r w:rsidRPr="007D4D67">
        <w:rPr>
          <w:rFonts w:ascii="Times New Roman" w:eastAsia="Times New Roman" w:hAnsi="Times New Roman" w:cs="Times New Roman"/>
          <w:color w:val="000000" w:themeColor="text1"/>
          <w:spacing w:val="-2"/>
        </w:rPr>
        <w:t>e</w:t>
      </w:r>
      <w:r w:rsidRPr="007D4D67">
        <w:rPr>
          <w:rFonts w:ascii="Times New Roman" w:eastAsia="Times New Roman" w:hAnsi="Times New Roman" w:cs="Times New Roman"/>
          <w:color w:val="000000" w:themeColor="text1"/>
        </w:rPr>
        <w:t>d</w:t>
      </w:r>
      <w:r w:rsidRPr="007D4D67">
        <w:rPr>
          <w:rFonts w:ascii="Times New Roman" w:eastAsia="Times New Roman" w:hAnsi="Times New Roman" w:cs="Times New Roman"/>
          <w:color w:val="000000" w:themeColor="text1"/>
          <w:spacing w:val="2"/>
        </w:rPr>
        <w:t xml:space="preserve"> </w:t>
      </w:r>
      <w:r w:rsidRPr="007D4D67">
        <w:rPr>
          <w:rFonts w:ascii="Times New Roman" w:eastAsia="Times New Roman" w:hAnsi="Times New Roman" w:cs="Times New Roman"/>
          <w:color w:val="000000" w:themeColor="text1"/>
          <w:spacing w:val="-1"/>
        </w:rPr>
        <w:t>f</w:t>
      </w:r>
      <w:r w:rsidRPr="007D4D67">
        <w:rPr>
          <w:rFonts w:ascii="Times New Roman" w:eastAsia="Times New Roman" w:hAnsi="Times New Roman" w:cs="Times New Roman"/>
          <w:color w:val="000000" w:themeColor="text1"/>
        </w:rPr>
        <w:t>or</w:t>
      </w:r>
      <w:r w:rsidRPr="007D4D67">
        <w:rPr>
          <w:rFonts w:ascii="Times New Roman" w:eastAsia="Times New Roman" w:hAnsi="Times New Roman" w:cs="Times New Roman"/>
          <w:color w:val="000000" w:themeColor="text1"/>
          <w:spacing w:val="-1"/>
        </w:rPr>
        <w:t xml:space="preserve"> c</w:t>
      </w:r>
      <w:r w:rsidRPr="007D4D67">
        <w:rPr>
          <w:rFonts w:ascii="Times New Roman" w:eastAsia="Times New Roman" w:hAnsi="Times New Roman" w:cs="Times New Roman"/>
          <w:color w:val="000000" w:themeColor="text1"/>
        </w:rPr>
        <w:t>ontr</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spacing w:val="-1"/>
        </w:rPr>
        <w:t>c</w:t>
      </w:r>
      <w:r w:rsidRPr="007D4D67">
        <w:rPr>
          <w:rFonts w:ascii="Times New Roman" w:eastAsia="Times New Roman" w:hAnsi="Times New Roman" w:cs="Times New Roman"/>
          <w:color w:val="000000" w:themeColor="text1"/>
        </w:rPr>
        <w:t>t.</w:t>
      </w:r>
    </w:p>
    <w:p w14:paraId="5532285B" w14:textId="77777777" w:rsidR="008D5DCE" w:rsidRPr="007D4D67" w:rsidRDefault="008D5DCE" w:rsidP="008D5DCE">
      <w:pPr>
        <w:spacing w:after="0" w:line="240" w:lineRule="auto"/>
        <w:ind w:right="872"/>
        <w:rPr>
          <w:rFonts w:ascii="Times New Roman" w:eastAsia="Times New Roman" w:hAnsi="Times New Roman" w:cs="Times New Roman"/>
          <w:color w:val="000000" w:themeColor="text1"/>
        </w:rPr>
      </w:pPr>
    </w:p>
    <w:p w14:paraId="789EEA13" w14:textId="004309EC" w:rsidR="007F6366" w:rsidRPr="007D4D67" w:rsidRDefault="007F6366" w:rsidP="008D5DCE">
      <w:pPr>
        <w:spacing w:after="0" w:line="271" w:lineRule="exact"/>
        <w:ind w:right="-20"/>
        <w:rPr>
          <w:rFonts w:ascii="Times New Roman" w:eastAsia="Times New Roman" w:hAnsi="Times New Roman" w:cs="Times New Roman"/>
          <w:color w:val="000000" w:themeColor="text1"/>
        </w:rPr>
      </w:pPr>
      <w:r w:rsidRPr="007D4D67">
        <w:rPr>
          <w:rFonts w:ascii="Times New Roman" w:eastAsia="Times New Roman" w:hAnsi="Times New Roman" w:cs="Times New Roman"/>
          <w:b/>
          <w:bCs/>
          <w:color w:val="000000" w:themeColor="text1"/>
          <w:position w:val="-1"/>
        </w:rPr>
        <w:t>C</w:t>
      </w:r>
      <w:r w:rsidRPr="007D4D67">
        <w:rPr>
          <w:rFonts w:ascii="Times New Roman" w:eastAsia="Times New Roman" w:hAnsi="Times New Roman" w:cs="Times New Roman"/>
          <w:b/>
          <w:bCs/>
          <w:color w:val="000000" w:themeColor="text1"/>
          <w:spacing w:val="-1"/>
          <w:position w:val="-1"/>
        </w:rPr>
        <w:t>er</w:t>
      </w:r>
      <w:r w:rsidRPr="007D4D67">
        <w:rPr>
          <w:rFonts w:ascii="Times New Roman" w:eastAsia="Times New Roman" w:hAnsi="Times New Roman" w:cs="Times New Roman"/>
          <w:b/>
          <w:bCs/>
          <w:color w:val="000000" w:themeColor="text1"/>
          <w:position w:val="-1"/>
        </w:rPr>
        <w:t>ti</w:t>
      </w:r>
      <w:r w:rsidRPr="007D4D67">
        <w:rPr>
          <w:rFonts w:ascii="Times New Roman" w:eastAsia="Times New Roman" w:hAnsi="Times New Roman" w:cs="Times New Roman"/>
          <w:b/>
          <w:bCs/>
          <w:color w:val="000000" w:themeColor="text1"/>
          <w:spacing w:val="1"/>
          <w:position w:val="-1"/>
        </w:rPr>
        <w:t>f</w:t>
      </w:r>
      <w:r w:rsidRPr="007D4D67">
        <w:rPr>
          <w:rFonts w:ascii="Times New Roman" w:eastAsia="Times New Roman" w:hAnsi="Times New Roman" w:cs="Times New Roman"/>
          <w:b/>
          <w:bCs/>
          <w:color w:val="000000" w:themeColor="text1"/>
          <w:position w:val="-1"/>
        </w:rPr>
        <w:t>yi</w:t>
      </w:r>
      <w:r w:rsidRPr="007D4D67">
        <w:rPr>
          <w:rFonts w:ascii="Times New Roman" w:eastAsia="Times New Roman" w:hAnsi="Times New Roman" w:cs="Times New Roman"/>
          <w:b/>
          <w:bCs/>
          <w:color w:val="000000" w:themeColor="text1"/>
          <w:spacing w:val="1"/>
          <w:position w:val="-1"/>
        </w:rPr>
        <w:t>n</w:t>
      </w:r>
      <w:r w:rsidRPr="007D4D67">
        <w:rPr>
          <w:rFonts w:ascii="Times New Roman" w:eastAsia="Times New Roman" w:hAnsi="Times New Roman" w:cs="Times New Roman"/>
          <w:b/>
          <w:bCs/>
          <w:color w:val="000000" w:themeColor="text1"/>
          <w:position w:val="-1"/>
        </w:rPr>
        <w:t>g R</w:t>
      </w:r>
      <w:r w:rsidRPr="007D4D67">
        <w:rPr>
          <w:rFonts w:ascii="Times New Roman" w:eastAsia="Times New Roman" w:hAnsi="Times New Roman" w:cs="Times New Roman"/>
          <w:b/>
          <w:bCs/>
          <w:color w:val="000000" w:themeColor="text1"/>
          <w:spacing w:val="-1"/>
          <w:position w:val="-1"/>
        </w:rPr>
        <w:t>e</w:t>
      </w:r>
      <w:r w:rsidRPr="007D4D67">
        <w:rPr>
          <w:rFonts w:ascii="Times New Roman" w:eastAsia="Times New Roman" w:hAnsi="Times New Roman" w:cs="Times New Roman"/>
          <w:b/>
          <w:bCs/>
          <w:color w:val="000000" w:themeColor="text1"/>
          <w:spacing w:val="1"/>
          <w:position w:val="-1"/>
        </w:rPr>
        <w:t>p</w:t>
      </w:r>
      <w:r w:rsidRPr="007D4D67">
        <w:rPr>
          <w:rFonts w:ascii="Times New Roman" w:eastAsia="Times New Roman" w:hAnsi="Times New Roman" w:cs="Times New Roman"/>
          <w:b/>
          <w:bCs/>
          <w:color w:val="000000" w:themeColor="text1"/>
          <w:spacing w:val="-1"/>
          <w:position w:val="-1"/>
        </w:rPr>
        <w:t>re</w:t>
      </w:r>
      <w:r w:rsidRPr="007D4D67">
        <w:rPr>
          <w:rFonts w:ascii="Times New Roman" w:eastAsia="Times New Roman" w:hAnsi="Times New Roman" w:cs="Times New Roman"/>
          <w:b/>
          <w:bCs/>
          <w:color w:val="000000" w:themeColor="text1"/>
          <w:position w:val="-1"/>
        </w:rPr>
        <w:t>s</w:t>
      </w:r>
      <w:r w:rsidRPr="007D4D67">
        <w:rPr>
          <w:rFonts w:ascii="Times New Roman" w:eastAsia="Times New Roman" w:hAnsi="Times New Roman" w:cs="Times New Roman"/>
          <w:b/>
          <w:bCs/>
          <w:color w:val="000000" w:themeColor="text1"/>
          <w:spacing w:val="-1"/>
          <w:position w:val="-1"/>
        </w:rPr>
        <w:t>e</w:t>
      </w:r>
      <w:r w:rsidRPr="007D4D67">
        <w:rPr>
          <w:rFonts w:ascii="Times New Roman" w:eastAsia="Times New Roman" w:hAnsi="Times New Roman" w:cs="Times New Roman"/>
          <w:b/>
          <w:bCs/>
          <w:color w:val="000000" w:themeColor="text1"/>
          <w:spacing w:val="1"/>
          <w:position w:val="-1"/>
        </w:rPr>
        <w:t>n</w:t>
      </w:r>
      <w:r w:rsidRPr="007D4D67">
        <w:rPr>
          <w:rFonts w:ascii="Times New Roman" w:eastAsia="Times New Roman" w:hAnsi="Times New Roman" w:cs="Times New Roman"/>
          <w:b/>
          <w:bCs/>
          <w:color w:val="000000" w:themeColor="text1"/>
          <w:position w:val="-1"/>
        </w:rPr>
        <w:t>ta</w:t>
      </w:r>
      <w:r w:rsidRPr="007D4D67">
        <w:rPr>
          <w:rFonts w:ascii="Times New Roman" w:eastAsia="Times New Roman" w:hAnsi="Times New Roman" w:cs="Times New Roman"/>
          <w:b/>
          <w:bCs/>
          <w:color w:val="000000" w:themeColor="text1"/>
          <w:spacing w:val="-1"/>
          <w:position w:val="-1"/>
        </w:rPr>
        <w:t>t</w:t>
      </w:r>
      <w:r w:rsidRPr="007D4D67">
        <w:rPr>
          <w:rFonts w:ascii="Times New Roman" w:eastAsia="Times New Roman" w:hAnsi="Times New Roman" w:cs="Times New Roman"/>
          <w:b/>
          <w:bCs/>
          <w:color w:val="000000" w:themeColor="text1"/>
          <w:spacing w:val="3"/>
          <w:position w:val="-1"/>
        </w:rPr>
        <w:t>i</w:t>
      </w:r>
      <w:r w:rsidRPr="007D4D67">
        <w:rPr>
          <w:rFonts w:ascii="Times New Roman" w:eastAsia="Times New Roman" w:hAnsi="Times New Roman" w:cs="Times New Roman"/>
          <w:b/>
          <w:bCs/>
          <w:color w:val="000000" w:themeColor="text1"/>
          <w:position w:val="-1"/>
        </w:rPr>
        <w:t>ve</w:t>
      </w:r>
    </w:p>
    <w:p w14:paraId="0386C561" w14:textId="77777777" w:rsidR="007F6366" w:rsidRPr="007D4D67" w:rsidRDefault="007F6366" w:rsidP="001B5000">
      <w:pPr>
        <w:spacing w:after="0" w:line="200" w:lineRule="exact"/>
        <w:rPr>
          <w:rFonts w:ascii="Times New Roman" w:hAnsi="Times New Roman" w:cs="Times New Roman"/>
          <w:color w:val="000000" w:themeColor="text1"/>
        </w:rPr>
      </w:pPr>
    </w:p>
    <w:p w14:paraId="644ED20F" w14:textId="77777777" w:rsidR="007F6366" w:rsidRPr="007D4D67" w:rsidRDefault="007F6366" w:rsidP="001B5000">
      <w:pPr>
        <w:spacing w:after="0" w:line="260" w:lineRule="exact"/>
        <w:rPr>
          <w:rFonts w:ascii="Times New Roman" w:hAnsi="Times New Roman" w:cs="Times New Roman"/>
          <w:color w:val="000000" w:themeColor="text1"/>
        </w:rPr>
      </w:pPr>
    </w:p>
    <w:p w14:paraId="49EFF3FF" w14:textId="40B9F956" w:rsidR="000E6000" w:rsidRPr="007D4D67" w:rsidRDefault="007F6366" w:rsidP="00471D48">
      <w:pPr>
        <w:tabs>
          <w:tab w:val="left" w:pos="4420"/>
          <w:tab w:val="left" w:pos="8200"/>
        </w:tabs>
        <w:spacing w:after="0" w:line="240" w:lineRule="auto"/>
        <w:ind w:left="100" w:right="-20"/>
        <w:rPr>
          <w:rFonts w:ascii="Times New Roman" w:eastAsia="Times New Roman" w:hAnsi="Times New Roman" w:cs="Times New Roman"/>
          <w:color w:val="000000" w:themeColor="text1"/>
        </w:rPr>
      </w:pPr>
      <w:r w:rsidRPr="007D4D67">
        <w:rPr>
          <w:rFonts w:ascii="Times New Roman" w:hAnsi="Times New Roman" w:cs="Times New Roman"/>
          <w:noProof/>
          <w:color w:val="000000" w:themeColor="text1"/>
        </w:rPr>
        <mc:AlternateContent>
          <mc:Choice Requires="wpg">
            <w:drawing>
              <wp:anchor distT="0" distB="0" distL="114300" distR="114300" simplePos="0" relativeHeight="251669504" behindDoc="1" locked="0" layoutInCell="1" allowOverlap="1" wp14:anchorId="2E1DEC85" wp14:editId="4D076908">
                <wp:simplePos x="0" y="0"/>
                <wp:positionH relativeFrom="page">
                  <wp:posOffset>914400</wp:posOffset>
                </wp:positionH>
                <wp:positionV relativeFrom="paragraph">
                  <wp:posOffset>15240</wp:posOffset>
                </wp:positionV>
                <wp:extent cx="2133600" cy="1270"/>
                <wp:effectExtent l="9525" t="5715" r="9525" b="1206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24"/>
                          <a:chExt cx="3360" cy="2"/>
                        </a:xfrm>
                      </wpg:grpSpPr>
                      <wps:wsp>
                        <wps:cNvPr id="22" name="Freeform 20"/>
                        <wps:cNvSpPr>
                          <a:spLocks/>
                        </wps:cNvSpPr>
                        <wps:spPr bwMode="auto">
                          <a:xfrm>
                            <a:off x="1440" y="24"/>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5F943" id="Group 19" o:spid="_x0000_s1026" style="position:absolute;margin-left:1in;margin-top:1.2pt;width:168pt;height:.1pt;z-index:-251646976;mso-position-horizontal-relative:page" coordorigin="1440,2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">
                <v:shape id="Freeform 20" o:spid="_x0000_s1027" style="position:absolute;left:1440;top:24;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" path="m,l3360,e" filled="f" strokeweight=".48pt">
                  <v:path arrowok="t" o:connecttype="custom" o:connectlocs="0,0;3360,0" o:connectangles="0,0"/>
                </v:shape>
                <w10:wrap anchorx="page"/>
              </v:group>
            </w:pict>
          </mc:Fallback>
        </mc:AlternateContent>
      </w:r>
      <w:r w:rsidRPr="007D4D67">
        <w:rPr>
          <w:rFonts w:ascii="Times New Roman" w:hAnsi="Times New Roman" w:cs="Times New Roman"/>
          <w:noProof/>
          <w:color w:val="000000" w:themeColor="text1"/>
        </w:rPr>
        <mc:AlternateContent>
          <mc:Choice Requires="wpg">
            <w:drawing>
              <wp:anchor distT="0" distB="0" distL="114300" distR="114300" simplePos="0" relativeHeight="251670528" behindDoc="1" locked="0" layoutInCell="1" allowOverlap="1" wp14:anchorId="30553305" wp14:editId="4F931BDC">
                <wp:simplePos x="0" y="0"/>
                <wp:positionH relativeFrom="page">
                  <wp:posOffset>3201035</wp:posOffset>
                </wp:positionH>
                <wp:positionV relativeFrom="paragraph">
                  <wp:posOffset>15240</wp:posOffset>
                </wp:positionV>
                <wp:extent cx="2286000" cy="1270"/>
                <wp:effectExtent l="10160" t="5715" r="8890" b="1206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041" y="24"/>
                          <a:chExt cx="3600" cy="2"/>
                        </a:xfrm>
                      </wpg:grpSpPr>
                      <wps:wsp>
                        <wps:cNvPr id="26" name="Freeform 22"/>
                        <wps:cNvSpPr>
                          <a:spLocks/>
                        </wps:cNvSpPr>
                        <wps:spPr bwMode="auto">
                          <a:xfrm>
                            <a:off x="5041" y="24"/>
                            <a:ext cx="3600" cy="2"/>
                          </a:xfrm>
                          <a:custGeom>
                            <a:avLst/>
                            <a:gdLst>
                              <a:gd name="T0" fmla="+- 0 5041 5041"/>
                              <a:gd name="T1" fmla="*/ T0 w 3600"/>
                              <a:gd name="T2" fmla="+- 0 8641 504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F68CE" id="Group 21" o:spid="_x0000_s1026" style="position:absolute;margin-left:252.05pt;margin-top:1.2pt;width:180pt;height:.1pt;z-index:-251645952;mso-position-horizontal-relative:page" coordorigin="5041,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">
                <v:shape id="Freeform 22" o:spid="_x0000_s1027" style="position:absolute;left:5041;top:2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" path="m,l3600,e" filled="f" strokeweight=".48pt">
                  <v:path arrowok="t" o:connecttype="custom" o:connectlocs="0,0;3600,0" o:connectangles="0,0"/>
                </v:shape>
                <w10:wrap anchorx="page"/>
              </v:group>
            </w:pict>
          </mc:Fallback>
        </mc:AlternateContent>
      </w:r>
      <w:r w:rsidRPr="007D4D67">
        <w:rPr>
          <w:rFonts w:ascii="Times New Roman" w:hAnsi="Times New Roman" w:cs="Times New Roman"/>
          <w:noProof/>
          <w:color w:val="000000" w:themeColor="text1"/>
        </w:rPr>
        <mc:AlternateContent>
          <mc:Choice Requires="wpg">
            <w:drawing>
              <wp:anchor distT="0" distB="0" distL="114300" distR="114300" simplePos="0" relativeHeight="251671552" behindDoc="1" locked="0" layoutInCell="1" allowOverlap="1" wp14:anchorId="59A0A6FB" wp14:editId="0332BFC8">
                <wp:simplePos x="0" y="0"/>
                <wp:positionH relativeFrom="page">
                  <wp:posOffset>5601335</wp:posOffset>
                </wp:positionH>
                <wp:positionV relativeFrom="paragraph">
                  <wp:posOffset>15240</wp:posOffset>
                </wp:positionV>
                <wp:extent cx="762000" cy="1270"/>
                <wp:effectExtent l="10160" t="5715" r="8890" b="12065"/>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8821" y="24"/>
                          <a:chExt cx="1200" cy="2"/>
                        </a:xfrm>
                      </wpg:grpSpPr>
                      <wps:wsp>
                        <wps:cNvPr id="28" name="Freeform 24"/>
                        <wps:cNvSpPr>
                          <a:spLocks/>
                        </wps:cNvSpPr>
                        <wps:spPr bwMode="auto">
                          <a:xfrm>
                            <a:off x="8821" y="24"/>
                            <a:ext cx="1200" cy="2"/>
                          </a:xfrm>
                          <a:custGeom>
                            <a:avLst/>
                            <a:gdLst>
                              <a:gd name="T0" fmla="+- 0 8821 8821"/>
                              <a:gd name="T1" fmla="*/ T0 w 1200"/>
                              <a:gd name="T2" fmla="+- 0 10021 8821"/>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207C" id="Group 23" o:spid="_x0000_s1026" style="position:absolute;margin-left:441.05pt;margin-top:1.2pt;width:60pt;height:.1pt;z-index:-251644928;mso-position-horizontal-relative:page" coordorigin="8821,24"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">
                <v:shape id="Freeform 24" o:spid="_x0000_s1027" style="position:absolute;left:8821;top:24;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" path="m,l1200,e" filled="f" strokeweight=".48pt">
                  <v:path arrowok="t" o:connecttype="custom" o:connectlocs="0,0;1200,0" o:connectangles="0,0"/>
                </v:shape>
                <w10:wrap anchorx="page"/>
              </v:group>
            </w:pict>
          </mc:Fallback>
        </mc:AlternateContent>
      </w:r>
      <w:r w:rsidRPr="007D4D67">
        <w:rPr>
          <w:rFonts w:ascii="Times New Roman" w:eastAsia="Times New Roman" w:hAnsi="Times New Roman" w:cs="Times New Roman"/>
          <w:color w:val="000000" w:themeColor="text1"/>
          <w:spacing w:val="2"/>
        </w:rPr>
        <w:t>T</w:t>
      </w:r>
      <w:r w:rsidRPr="007D4D67">
        <w:rPr>
          <w:rFonts w:ascii="Times New Roman" w:eastAsia="Times New Roman" w:hAnsi="Times New Roman" w:cs="Times New Roman"/>
          <w:color w:val="000000" w:themeColor="text1"/>
          <w:spacing w:val="-5"/>
        </w:rPr>
        <w:t>y</w:t>
      </w:r>
      <w:r w:rsidRPr="007D4D67">
        <w:rPr>
          <w:rFonts w:ascii="Times New Roman" w:eastAsia="Times New Roman" w:hAnsi="Times New Roman" w:cs="Times New Roman"/>
          <w:color w:val="000000" w:themeColor="text1"/>
        </w:rPr>
        <w:t>p</w:t>
      </w:r>
      <w:r w:rsidRPr="007D4D67">
        <w:rPr>
          <w:rFonts w:ascii="Times New Roman" w:eastAsia="Times New Roman" w:hAnsi="Times New Roman" w:cs="Times New Roman"/>
          <w:color w:val="000000" w:themeColor="text1"/>
          <w:spacing w:val="-1"/>
        </w:rPr>
        <w:t>e</w:t>
      </w:r>
      <w:r w:rsidRPr="007D4D67">
        <w:rPr>
          <w:rFonts w:ascii="Times New Roman" w:eastAsia="Times New Roman" w:hAnsi="Times New Roman" w:cs="Times New Roman"/>
          <w:color w:val="000000" w:themeColor="text1"/>
        </w:rPr>
        <w:t>d</w:t>
      </w:r>
      <w:r w:rsidRPr="007D4D67">
        <w:rPr>
          <w:rFonts w:ascii="Times New Roman" w:eastAsia="Times New Roman" w:hAnsi="Times New Roman" w:cs="Times New Roman"/>
          <w:color w:val="000000" w:themeColor="text1"/>
          <w:spacing w:val="2"/>
        </w:rPr>
        <w:t xml:space="preserve"> </w:t>
      </w:r>
      <w:r w:rsidRPr="007D4D67">
        <w:rPr>
          <w:rFonts w:ascii="Times New Roman" w:eastAsia="Times New Roman" w:hAnsi="Times New Roman" w:cs="Times New Roman"/>
          <w:color w:val="000000" w:themeColor="text1"/>
        </w:rPr>
        <w:t>N</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me</w:t>
      </w:r>
      <w:r w:rsidRPr="007D4D67">
        <w:rPr>
          <w:rFonts w:ascii="Times New Roman" w:eastAsia="Times New Roman" w:hAnsi="Times New Roman" w:cs="Times New Roman"/>
          <w:color w:val="000000" w:themeColor="text1"/>
          <w:spacing w:val="2"/>
        </w:rPr>
        <w:t xml:space="preserve"> </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nd Title</w:t>
      </w:r>
      <w:r w:rsidRPr="007D4D67">
        <w:rPr>
          <w:rFonts w:ascii="Times New Roman" w:eastAsia="Times New Roman" w:hAnsi="Times New Roman" w:cs="Times New Roman"/>
          <w:color w:val="000000" w:themeColor="text1"/>
        </w:rPr>
        <w:tab/>
      </w:r>
      <w:r w:rsidRPr="007D4D67">
        <w:rPr>
          <w:rFonts w:ascii="Times New Roman" w:eastAsia="Times New Roman" w:hAnsi="Times New Roman" w:cs="Times New Roman"/>
          <w:color w:val="000000" w:themeColor="text1"/>
          <w:spacing w:val="1"/>
        </w:rPr>
        <w:t>S</w:t>
      </w:r>
      <w:r w:rsidRPr="007D4D67">
        <w:rPr>
          <w:rFonts w:ascii="Times New Roman" w:eastAsia="Times New Roman" w:hAnsi="Times New Roman" w:cs="Times New Roman"/>
          <w:color w:val="000000" w:themeColor="text1"/>
        </w:rPr>
        <w:t>i</w:t>
      </w:r>
      <w:r w:rsidRPr="007D4D67">
        <w:rPr>
          <w:rFonts w:ascii="Times New Roman" w:eastAsia="Times New Roman" w:hAnsi="Times New Roman" w:cs="Times New Roman"/>
          <w:color w:val="000000" w:themeColor="text1"/>
          <w:spacing w:val="-2"/>
        </w:rPr>
        <w:t>g</w:t>
      </w:r>
      <w:r w:rsidRPr="007D4D67">
        <w:rPr>
          <w:rFonts w:ascii="Times New Roman" w:eastAsia="Times New Roman" w:hAnsi="Times New Roman" w:cs="Times New Roman"/>
          <w:color w:val="000000" w:themeColor="text1"/>
        </w:rPr>
        <w:t>n</w:t>
      </w:r>
      <w:r w:rsidRPr="007D4D67">
        <w:rPr>
          <w:rFonts w:ascii="Times New Roman" w:eastAsia="Times New Roman" w:hAnsi="Times New Roman" w:cs="Times New Roman"/>
          <w:color w:val="000000" w:themeColor="text1"/>
          <w:spacing w:val="-1"/>
        </w:rPr>
        <w:t>a</w:t>
      </w:r>
      <w:r w:rsidRPr="007D4D67">
        <w:rPr>
          <w:rFonts w:ascii="Times New Roman" w:eastAsia="Times New Roman" w:hAnsi="Times New Roman" w:cs="Times New Roman"/>
          <w:color w:val="000000" w:themeColor="text1"/>
        </w:rPr>
        <w:t>ture</w:t>
      </w:r>
      <w:r w:rsidRPr="007D4D67">
        <w:rPr>
          <w:rFonts w:ascii="Times New Roman" w:eastAsia="Times New Roman" w:hAnsi="Times New Roman" w:cs="Times New Roman"/>
          <w:color w:val="000000" w:themeColor="text1"/>
        </w:rPr>
        <w:tab/>
        <w:t>D</w:t>
      </w:r>
      <w:r w:rsidRPr="007D4D67">
        <w:rPr>
          <w:rFonts w:ascii="Times New Roman" w:eastAsia="Times New Roman" w:hAnsi="Times New Roman" w:cs="Times New Roman"/>
          <w:color w:val="000000" w:themeColor="text1"/>
          <w:spacing w:val="-1"/>
        </w:rPr>
        <w:t>a</w:t>
      </w:r>
      <w:r w:rsidR="00642351" w:rsidRPr="007D4D67">
        <w:rPr>
          <w:rFonts w:ascii="Times New Roman" w:eastAsia="Times New Roman" w:hAnsi="Times New Roman" w:cs="Times New Roman"/>
          <w:color w:val="000000" w:themeColor="text1"/>
        </w:rPr>
        <w:t>te</w:t>
      </w:r>
      <w:r w:rsidR="0098642B" w:rsidRPr="007D4D67">
        <w:rPr>
          <w:rFonts w:ascii="Times New Roman" w:eastAsia="Times New Roman" w:hAnsi="Times New Roman" w:cs="Times New Roman"/>
          <w:color w:val="000000" w:themeColor="text1"/>
        </w:rPr>
        <w:tab/>
      </w:r>
      <w:r w:rsidR="0098642B" w:rsidRPr="007D4D67">
        <w:rPr>
          <w:rFonts w:ascii="Times New Roman" w:eastAsia="Times New Roman" w:hAnsi="Times New Roman" w:cs="Times New Roman"/>
          <w:color w:val="000000" w:themeColor="text1"/>
        </w:rPr>
        <w:tab/>
      </w:r>
    </w:p>
    <w:p w14:paraId="15705814" w14:textId="47A59E11" w:rsidR="00436E08" w:rsidRPr="007D4D67" w:rsidRDefault="00383EED"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31" w:name="_Toc154151814"/>
      <w:r w:rsidRPr="007D4D67">
        <w:rPr>
          <w:rFonts w:ascii="Times New Roman" w:hAnsi="Times New Roman" w:cs="Times New Roman"/>
          <w:color w:val="000000" w:themeColor="text1"/>
          <w:sz w:val="28"/>
        </w:rPr>
        <w:lastRenderedPageBreak/>
        <w:t xml:space="preserve">Attachment </w:t>
      </w:r>
      <w:r w:rsidR="00436E08" w:rsidRPr="007D4D67">
        <w:rPr>
          <w:rFonts w:ascii="Times New Roman" w:hAnsi="Times New Roman" w:cs="Times New Roman"/>
          <w:color w:val="000000" w:themeColor="text1"/>
          <w:sz w:val="28"/>
        </w:rPr>
        <w:t>B</w:t>
      </w:r>
      <w:r w:rsidR="000E6000" w:rsidRPr="007D4D67">
        <w:rPr>
          <w:rFonts w:ascii="Times New Roman" w:hAnsi="Times New Roman" w:cs="Times New Roman"/>
          <w:color w:val="000000" w:themeColor="text1"/>
          <w:sz w:val="28"/>
        </w:rPr>
        <w:t xml:space="preserve"> </w:t>
      </w:r>
      <w:r w:rsidR="00D65E33" w:rsidRPr="007D4D67">
        <w:rPr>
          <w:rFonts w:ascii="Times New Roman" w:hAnsi="Times New Roman" w:cs="Times New Roman"/>
          <w:color w:val="000000" w:themeColor="text1"/>
          <w:sz w:val="28"/>
        </w:rPr>
        <w:t>–</w:t>
      </w:r>
      <w:r w:rsidR="008C4451" w:rsidRPr="007D4D67">
        <w:rPr>
          <w:rFonts w:ascii="Times New Roman" w:hAnsi="Times New Roman" w:cs="Times New Roman"/>
          <w:color w:val="000000" w:themeColor="text1"/>
          <w:sz w:val="28"/>
        </w:rPr>
        <w:t xml:space="preserve"> </w:t>
      </w:r>
      <w:r w:rsidR="00D65E33" w:rsidRPr="007D4D67">
        <w:rPr>
          <w:rFonts w:ascii="Times New Roman" w:hAnsi="Times New Roman" w:cs="Times New Roman"/>
          <w:color w:val="000000" w:themeColor="text1"/>
          <w:sz w:val="28"/>
        </w:rPr>
        <w:t>Proposal Narrative</w:t>
      </w:r>
      <w:bookmarkEnd w:id="131"/>
      <w:r w:rsidR="00D65E33" w:rsidRPr="007D4D67">
        <w:rPr>
          <w:rFonts w:ascii="Times New Roman" w:hAnsi="Times New Roman" w:cs="Times New Roman"/>
          <w:color w:val="000000" w:themeColor="text1"/>
          <w:sz w:val="28"/>
        </w:rPr>
        <w:t xml:space="preserve"> </w:t>
      </w:r>
    </w:p>
    <w:p w14:paraId="11EFB3F6" w14:textId="77777777" w:rsidR="00436E08" w:rsidRPr="007D4D67" w:rsidRDefault="00436E08" w:rsidP="001B5000">
      <w:pPr>
        <w:pStyle w:val="Default"/>
        <w:rPr>
          <w:b/>
          <w:color w:val="000000" w:themeColor="text1"/>
        </w:rPr>
      </w:pPr>
    </w:p>
    <w:p w14:paraId="5CE47969" w14:textId="5663988A" w:rsidR="007F7CC4" w:rsidRPr="007D4D67" w:rsidRDefault="00436E08" w:rsidP="007F7CC4">
      <w:pPr>
        <w:rPr>
          <w:rFonts w:ascii="Times New Roman" w:hAnsi="Times New Roman" w:cs="Times New Roman"/>
          <w:color w:val="374151"/>
          <w:sz w:val="24"/>
        </w:rPr>
      </w:pPr>
      <w:r w:rsidRPr="007D4D67">
        <w:rPr>
          <w:rFonts w:ascii="Times New Roman" w:hAnsi="Times New Roman" w:cs="Times New Roman"/>
          <w:b/>
          <w:color w:val="000000" w:themeColor="text1"/>
          <w:sz w:val="24"/>
        </w:rPr>
        <w:t>Instructions:</w:t>
      </w:r>
      <w:r w:rsidRPr="007D4D67">
        <w:rPr>
          <w:rFonts w:ascii="Times New Roman" w:hAnsi="Times New Roman" w:cs="Times New Roman"/>
          <w:color w:val="000000" w:themeColor="text1"/>
          <w:sz w:val="24"/>
        </w:rPr>
        <w:t xml:space="preserve">  </w:t>
      </w:r>
      <w:r w:rsidR="007F7CC4" w:rsidRPr="007D4D67">
        <w:rPr>
          <w:rFonts w:ascii="Times New Roman" w:hAnsi="Times New Roman" w:cs="Times New Roman"/>
          <w:color w:val="374151"/>
          <w:sz w:val="24"/>
        </w:rPr>
        <w:t>Respond with a succinct and detailed answer for each of the following questions. Prioritize comprehensive answers over general information.</w:t>
      </w:r>
      <w:r w:rsidR="004A52BA" w:rsidRPr="007D4D67">
        <w:rPr>
          <w:rFonts w:ascii="Times New Roman" w:hAnsi="Times New Roman" w:cs="Times New Roman"/>
          <w:color w:val="374151"/>
          <w:sz w:val="24"/>
        </w:rPr>
        <w:t xml:space="preserve"> This section should be no more </w:t>
      </w:r>
      <w:r w:rsidR="009F1FDD" w:rsidRPr="007D4D67">
        <w:rPr>
          <w:rFonts w:ascii="Times New Roman" w:hAnsi="Times New Roman" w:cs="Times New Roman"/>
          <w:color w:val="374151"/>
          <w:sz w:val="24"/>
        </w:rPr>
        <w:t>than</w:t>
      </w:r>
      <w:r w:rsidR="004A52BA" w:rsidRPr="007D4D67">
        <w:rPr>
          <w:rFonts w:ascii="Times New Roman" w:hAnsi="Times New Roman" w:cs="Times New Roman"/>
          <w:color w:val="374151"/>
          <w:sz w:val="24"/>
        </w:rPr>
        <w:t xml:space="preserve"> 15 pages. </w:t>
      </w:r>
    </w:p>
    <w:p w14:paraId="30B51708" w14:textId="48AB64E1" w:rsidR="004A52BA" w:rsidRPr="007D4D67" w:rsidRDefault="004A52BA">
      <w:pPr>
        <w:pStyle w:val="ListParagraph"/>
        <w:numPr>
          <w:ilvl w:val="0"/>
          <w:numId w:val="16"/>
        </w:numPr>
        <w:spacing w:after="0"/>
        <w:rPr>
          <w:rFonts w:ascii="Times New Roman" w:hAnsi="Times New Roman" w:cs="Times New Roman"/>
          <w:sz w:val="24"/>
        </w:rPr>
      </w:pPr>
      <w:bookmarkStart w:id="132" w:name="_Hlk154145689"/>
      <w:r w:rsidRPr="007D4D67">
        <w:rPr>
          <w:rFonts w:ascii="Times New Roman" w:hAnsi="Times New Roman" w:cs="Times New Roman"/>
          <w:sz w:val="24"/>
        </w:rPr>
        <w:t xml:space="preserve">Provide an overview of </w:t>
      </w:r>
      <w:r w:rsidR="009F1FDD" w:rsidRPr="007D4D67">
        <w:rPr>
          <w:rFonts w:ascii="Times New Roman" w:hAnsi="Times New Roman" w:cs="Times New Roman"/>
          <w:sz w:val="24"/>
        </w:rPr>
        <w:t xml:space="preserve">the </w:t>
      </w:r>
      <w:r w:rsidRPr="007D4D67">
        <w:rPr>
          <w:rFonts w:ascii="Times New Roman" w:hAnsi="Times New Roman" w:cs="Times New Roman"/>
          <w:sz w:val="24"/>
        </w:rPr>
        <w:t xml:space="preserve">lead organization including </w:t>
      </w:r>
      <w:r w:rsidR="009F1FDD" w:rsidRPr="007D4D67">
        <w:rPr>
          <w:rFonts w:ascii="Times New Roman" w:hAnsi="Times New Roman" w:cs="Times New Roman"/>
          <w:sz w:val="24"/>
        </w:rPr>
        <w:t xml:space="preserve">the </w:t>
      </w:r>
      <w:r w:rsidRPr="007D4D67">
        <w:rPr>
          <w:rFonts w:ascii="Times New Roman" w:hAnsi="Times New Roman" w:cs="Times New Roman"/>
          <w:sz w:val="24"/>
        </w:rPr>
        <w:t>primary location of the organization, type of organization (for-profit, not-for-profit), size of the organization, years in business, history, mission</w:t>
      </w:r>
      <w:r w:rsidR="009F1FDD" w:rsidRPr="007D4D67">
        <w:rPr>
          <w:rFonts w:ascii="Times New Roman" w:hAnsi="Times New Roman" w:cs="Times New Roman"/>
          <w:sz w:val="24"/>
        </w:rPr>
        <w:t>,</w:t>
      </w:r>
      <w:r w:rsidRPr="007D4D67">
        <w:rPr>
          <w:rFonts w:ascii="Times New Roman" w:hAnsi="Times New Roman" w:cs="Times New Roman"/>
          <w:sz w:val="24"/>
        </w:rPr>
        <w:t xml:space="preserve"> and vision, and any other relevant information that helps provide an overview of the organization.</w:t>
      </w:r>
    </w:p>
    <w:p w14:paraId="2F7D2C0C" w14:textId="77777777" w:rsidR="00885C1F" w:rsidRPr="007D4D67" w:rsidRDefault="00885C1F" w:rsidP="00885C1F">
      <w:pPr>
        <w:pStyle w:val="ListParagraph"/>
        <w:spacing w:after="0"/>
        <w:rPr>
          <w:rFonts w:ascii="Times New Roman" w:hAnsi="Times New Roman" w:cs="Times New Roman"/>
          <w:sz w:val="24"/>
        </w:rPr>
      </w:pPr>
    </w:p>
    <w:p w14:paraId="2E416593" w14:textId="576742DE"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Bidder must provide evidence of the organization’s ability to successfully perform the services described in the RFP, including descriptions of past projects completed with a similar scope of work. </w:t>
      </w:r>
    </w:p>
    <w:p w14:paraId="603556F3" w14:textId="77777777" w:rsidR="00885C1F" w:rsidRPr="007D4D67" w:rsidRDefault="00885C1F" w:rsidP="00885C1F">
      <w:pPr>
        <w:pStyle w:val="ListParagraph"/>
        <w:spacing w:after="0"/>
        <w:rPr>
          <w:rFonts w:ascii="Times New Roman" w:hAnsi="Times New Roman" w:cs="Times New Roman"/>
          <w:sz w:val="24"/>
        </w:rPr>
      </w:pPr>
    </w:p>
    <w:p w14:paraId="1DE27FD0" w14:textId="7775C828"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Describe the organization’s knowledge, expertise, and experience working with </w:t>
      </w:r>
      <w:r w:rsidR="001C1ECB" w:rsidRPr="007D4D67">
        <w:rPr>
          <w:rFonts w:ascii="Times New Roman" w:hAnsi="Times New Roman" w:cs="Times New Roman"/>
          <w:sz w:val="24"/>
        </w:rPr>
        <w:t xml:space="preserve">individuals </w:t>
      </w:r>
      <w:r w:rsidRPr="007D4D67">
        <w:rPr>
          <w:rFonts w:ascii="Times New Roman" w:hAnsi="Times New Roman" w:cs="Times New Roman"/>
          <w:sz w:val="24"/>
        </w:rPr>
        <w:t>facing challenges within the workforce development industry and/or nonprofit sector</w:t>
      </w:r>
      <w:r w:rsidR="00B74A45" w:rsidRPr="007D4D67">
        <w:rPr>
          <w:rFonts w:ascii="Times New Roman" w:hAnsi="Times New Roman" w:cs="Times New Roman"/>
          <w:sz w:val="24"/>
        </w:rPr>
        <w:t>.</w:t>
      </w:r>
    </w:p>
    <w:p w14:paraId="65A90E4D" w14:textId="77777777" w:rsidR="00885C1F" w:rsidRPr="007D4D67" w:rsidRDefault="00885C1F" w:rsidP="00885C1F">
      <w:pPr>
        <w:pStyle w:val="ListParagraph"/>
        <w:spacing w:after="0"/>
        <w:rPr>
          <w:rFonts w:ascii="Times New Roman" w:hAnsi="Times New Roman" w:cs="Times New Roman"/>
          <w:sz w:val="24"/>
        </w:rPr>
      </w:pPr>
    </w:p>
    <w:p w14:paraId="6D496473" w14:textId="21969D7B"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Describe your proposed staffing plan to support the program.</w:t>
      </w:r>
    </w:p>
    <w:p w14:paraId="559D3D2E" w14:textId="77777777" w:rsidR="00885C1F" w:rsidRPr="007D4D67" w:rsidRDefault="00885C1F" w:rsidP="00885C1F">
      <w:pPr>
        <w:pStyle w:val="ListParagraph"/>
        <w:spacing w:after="0"/>
        <w:rPr>
          <w:rFonts w:ascii="Times New Roman" w:hAnsi="Times New Roman" w:cs="Times New Roman"/>
          <w:sz w:val="24"/>
        </w:rPr>
      </w:pPr>
    </w:p>
    <w:p w14:paraId="3860E8CD" w14:textId="12E0B6F8" w:rsidR="0072327B" w:rsidRPr="007D4D67" w:rsidRDefault="004A52BA">
      <w:pPr>
        <w:pStyle w:val="ListParagraph"/>
        <w:numPr>
          <w:ilvl w:val="0"/>
          <w:numId w:val="16"/>
        </w:numPr>
        <w:spacing w:after="0"/>
        <w:rPr>
          <w:rFonts w:ascii="Times New Roman" w:hAnsi="Times New Roman" w:cs="Times New Roman"/>
          <w:sz w:val="24"/>
        </w:rPr>
      </w:pPr>
      <w:bookmarkStart w:id="133" w:name="_Hlk154046371"/>
      <w:r w:rsidRPr="007D4D67">
        <w:rPr>
          <w:rFonts w:ascii="Times New Roman" w:hAnsi="Times New Roman" w:cs="Times New Roman"/>
          <w:sz w:val="24"/>
        </w:rPr>
        <w:t xml:space="preserve">How does your organization incorporate the Good </w:t>
      </w:r>
      <w:r w:rsidR="00AA7A02" w:rsidRPr="007D4D67">
        <w:rPr>
          <w:rFonts w:ascii="Times New Roman" w:hAnsi="Times New Roman" w:cs="Times New Roman"/>
          <w:sz w:val="24"/>
        </w:rPr>
        <w:t>J</w:t>
      </w:r>
      <w:r w:rsidRPr="007D4D67">
        <w:rPr>
          <w:rFonts w:ascii="Times New Roman" w:hAnsi="Times New Roman" w:cs="Times New Roman"/>
          <w:sz w:val="24"/>
        </w:rPr>
        <w:t xml:space="preserve">ob Principles outlined by the Department of Labor to promote Job Quality and improve retention? </w:t>
      </w:r>
      <w:r w:rsidR="0072327B" w:rsidRPr="007D4D67">
        <w:rPr>
          <w:rFonts w:ascii="Times New Roman" w:hAnsi="Times New Roman" w:cs="Times New Roman"/>
          <w:sz w:val="24"/>
        </w:rPr>
        <w:t xml:space="preserve">How is your success </w:t>
      </w:r>
      <w:r w:rsidR="0072327B" w:rsidRPr="007D4D67">
        <w:rPr>
          <w:rFonts w:ascii="Times New Roman" w:hAnsi="Times New Roman" w:cs="Times New Roman"/>
        </w:rPr>
        <w:t>benchmark</w:t>
      </w:r>
      <w:r w:rsidR="001039CC" w:rsidRPr="007D4D67">
        <w:rPr>
          <w:rFonts w:ascii="Times New Roman" w:hAnsi="Times New Roman" w:cs="Times New Roman"/>
        </w:rPr>
        <w:t>ed</w:t>
      </w:r>
      <w:r w:rsidR="0072327B" w:rsidRPr="007D4D67">
        <w:rPr>
          <w:rFonts w:ascii="Times New Roman" w:hAnsi="Times New Roman" w:cs="Times New Roman"/>
        </w:rPr>
        <w:t xml:space="preserve"> and provide examples of what your organization has done. </w:t>
      </w:r>
    </w:p>
    <w:bookmarkEnd w:id="133"/>
    <w:p w14:paraId="30A3E209" w14:textId="54F53FC6" w:rsidR="00885C1F" w:rsidRPr="007D4D67" w:rsidRDefault="00885C1F" w:rsidP="0072327B">
      <w:pPr>
        <w:spacing w:after="0"/>
        <w:rPr>
          <w:rFonts w:ascii="Times New Roman" w:hAnsi="Times New Roman" w:cs="Times New Roman"/>
          <w:sz w:val="24"/>
        </w:rPr>
      </w:pPr>
    </w:p>
    <w:p w14:paraId="0755B0B2" w14:textId="23BF5F06"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How do you promote a culture of high performance, leadership development, and teamwork</w:t>
      </w:r>
      <w:r w:rsidR="009F1FDD" w:rsidRPr="007D4D67">
        <w:rPr>
          <w:rFonts w:ascii="Times New Roman" w:hAnsi="Times New Roman" w:cs="Times New Roman"/>
          <w:sz w:val="24"/>
        </w:rPr>
        <w:t>?</w:t>
      </w:r>
    </w:p>
    <w:p w14:paraId="5404E2DD" w14:textId="77777777" w:rsidR="00885C1F" w:rsidRPr="007D4D67" w:rsidRDefault="00885C1F" w:rsidP="00885C1F">
      <w:pPr>
        <w:pStyle w:val="ListParagraph"/>
        <w:spacing w:after="0"/>
        <w:rPr>
          <w:rFonts w:ascii="Times New Roman" w:hAnsi="Times New Roman" w:cs="Times New Roman"/>
          <w:sz w:val="24"/>
        </w:rPr>
      </w:pPr>
    </w:p>
    <w:p w14:paraId="7D685528" w14:textId="51D7F114"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Describe an example of a time in which you conducted an intentional outreach effort to invite an underrepresented population into a program or partnership. What were the essential tactics that made the effort effective and would be emphasized in future</w:t>
      </w:r>
    </w:p>
    <w:p w14:paraId="2697DE16" w14:textId="5AA2E071" w:rsidR="004A52BA" w:rsidRPr="007D4D67" w:rsidRDefault="009F1FDD" w:rsidP="004A52BA">
      <w:pPr>
        <w:pStyle w:val="ListParagraph"/>
        <w:spacing w:after="0"/>
        <w:rPr>
          <w:rFonts w:ascii="Times New Roman" w:hAnsi="Times New Roman" w:cs="Times New Roman"/>
          <w:sz w:val="24"/>
        </w:rPr>
      </w:pPr>
      <w:r w:rsidRPr="007D4D67">
        <w:rPr>
          <w:rFonts w:ascii="Times New Roman" w:hAnsi="Times New Roman" w:cs="Times New Roman"/>
          <w:sz w:val="24"/>
        </w:rPr>
        <w:t>outreach</w:t>
      </w:r>
      <w:r w:rsidR="004A52BA" w:rsidRPr="007D4D67">
        <w:rPr>
          <w:rFonts w:ascii="Times New Roman" w:hAnsi="Times New Roman" w:cs="Times New Roman"/>
          <w:sz w:val="24"/>
        </w:rPr>
        <w:t xml:space="preserve"> efforts</w:t>
      </w:r>
      <w:r w:rsidR="00B74A45" w:rsidRPr="007D4D67">
        <w:rPr>
          <w:rFonts w:ascii="Times New Roman" w:hAnsi="Times New Roman" w:cs="Times New Roman"/>
          <w:sz w:val="24"/>
        </w:rPr>
        <w:t>.</w:t>
      </w:r>
    </w:p>
    <w:p w14:paraId="018B818A" w14:textId="77777777" w:rsidR="00885C1F" w:rsidRPr="007D4D67" w:rsidRDefault="00885C1F" w:rsidP="00885C1F">
      <w:pPr>
        <w:pStyle w:val="ListParagraph"/>
        <w:spacing w:after="0"/>
        <w:rPr>
          <w:rFonts w:ascii="Times New Roman" w:hAnsi="Times New Roman" w:cs="Times New Roman"/>
          <w:sz w:val="24"/>
        </w:rPr>
      </w:pPr>
    </w:p>
    <w:p w14:paraId="2B2FC3E4" w14:textId="69432C63"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How will your organization ensure that all counties in the MVWA are provided services and how will outreach be coordinated to these rural areas</w:t>
      </w:r>
      <w:r w:rsidR="009F1FDD" w:rsidRPr="007D4D67">
        <w:rPr>
          <w:rFonts w:ascii="Times New Roman" w:hAnsi="Times New Roman" w:cs="Times New Roman"/>
          <w:sz w:val="24"/>
        </w:rPr>
        <w:t>?</w:t>
      </w:r>
    </w:p>
    <w:p w14:paraId="5C42116F" w14:textId="77777777" w:rsidR="00885C1F" w:rsidRPr="007D4D67" w:rsidRDefault="00885C1F" w:rsidP="00885C1F">
      <w:pPr>
        <w:pStyle w:val="ListParagraph"/>
        <w:spacing w:after="0"/>
        <w:rPr>
          <w:rFonts w:ascii="Times New Roman" w:hAnsi="Times New Roman" w:cs="Times New Roman"/>
          <w:sz w:val="24"/>
        </w:rPr>
      </w:pPr>
    </w:p>
    <w:p w14:paraId="1B9AFFB4" w14:textId="248A0BB0"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How will your organization balance between quality and quantity of enrollments to ensure that participants are adequately prepared for the workforce and that our programs are producing quality candidates for our </w:t>
      </w:r>
      <w:proofErr w:type="gramStart"/>
      <w:r w:rsidRPr="007D4D67">
        <w:rPr>
          <w:rFonts w:ascii="Times New Roman" w:hAnsi="Times New Roman" w:cs="Times New Roman"/>
          <w:sz w:val="24"/>
        </w:rPr>
        <w:t>employers</w:t>
      </w:r>
      <w:proofErr w:type="gramEnd"/>
      <w:r w:rsidR="009F1FDD" w:rsidRPr="007D4D67">
        <w:rPr>
          <w:rFonts w:ascii="Times New Roman" w:hAnsi="Times New Roman" w:cs="Times New Roman"/>
          <w:sz w:val="24"/>
        </w:rPr>
        <w:t>?</w:t>
      </w:r>
    </w:p>
    <w:p w14:paraId="15C49F0C" w14:textId="77777777" w:rsidR="00885C1F" w:rsidRPr="007D4D67" w:rsidRDefault="00885C1F" w:rsidP="00885C1F">
      <w:pPr>
        <w:pStyle w:val="ListParagraph"/>
        <w:spacing w:after="0"/>
        <w:rPr>
          <w:rFonts w:ascii="Times New Roman" w:hAnsi="Times New Roman" w:cs="Times New Roman"/>
          <w:sz w:val="24"/>
        </w:rPr>
      </w:pPr>
    </w:p>
    <w:p w14:paraId="24506945" w14:textId="15F84ECB"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Describe the intake process, including </w:t>
      </w:r>
      <w:r w:rsidR="009F1FDD" w:rsidRPr="007D4D67">
        <w:rPr>
          <w:rFonts w:ascii="Times New Roman" w:hAnsi="Times New Roman" w:cs="Times New Roman"/>
          <w:sz w:val="24"/>
        </w:rPr>
        <w:t xml:space="preserve">the </w:t>
      </w:r>
      <w:r w:rsidRPr="007D4D67">
        <w:rPr>
          <w:rFonts w:ascii="Times New Roman" w:hAnsi="Times New Roman" w:cs="Times New Roman"/>
          <w:sz w:val="24"/>
        </w:rPr>
        <w:t xml:space="preserve">collection of basic information from potential </w:t>
      </w:r>
      <w:r w:rsidRPr="007D4D67">
        <w:rPr>
          <w:rFonts w:ascii="Times New Roman" w:hAnsi="Times New Roman" w:cs="Times New Roman"/>
          <w:sz w:val="24"/>
        </w:rPr>
        <w:lastRenderedPageBreak/>
        <w:t>clients, informing potential clients of available services in your organization</w:t>
      </w:r>
      <w:r w:rsidR="009F1FDD" w:rsidRPr="007D4D67">
        <w:rPr>
          <w:rFonts w:ascii="Times New Roman" w:hAnsi="Times New Roman" w:cs="Times New Roman"/>
          <w:sz w:val="24"/>
        </w:rPr>
        <w:t>,</w:t>
      </w:r>
      <w:r w:rsidRPr="007D4D67">
        <w:rPr>
          <w:rFonts w:ascii="Times New Roman" w:hAnsi="Times New Roman" w:cs="Times New Roman"/>
          <w:sz w:val="24"/>
        </w:rPr>
        <w:t xml:space="preserve"> and determination of client suitability for program services</w:t>
      </w:r>
      <w:r w:rsidR="00B74A45" w:rsidRPr="007D4D67">
        <w:rPr>
          <w:rFonts w:ascii="Times New Roman" w:hAnsi="Times New Roman" w:cs="Times New Roman"/>
          <w:sz w:val="24"/>
        </w:rPr>
        <w:t>.</w:t>
      </w:r>
    </w:p>
    <w:p w14:paraId="7BBAD31F" w14:textId="77777777" w:rsidR="00885C1F" w:rsidRPr="007D4D67" w:rsidRDefault="00885C1F" w:rsidP="00885C1F">
      <w:pPr>
        <w:pStyle w:val="ListParagraph"/>
        <w:spacing w:after="0"/>
        <w:rPr>
          <w:rFonts w:ascii="Times New Roman" w:hAnsi="Times New Roman" w:cs="Times New Roman"/>
          <w:sz w:val="24"/>
        </w:rPr>
      </w:pPr>
    </w:p>
    <w:p w14:paraId="3BE33D7B" w14:textId="33165B56"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Outline the process of how assessment results will be used to determine appropriate services and identify needs.</w:t>
      </w:r>
    </w:p>
    <w:p w14:paraId="09E7B40B" w14:textId="77777777" w:rsidR="00885C1F" w:rsidRPr="007D4D67" w:rsidRDefault="00885C1F" w:rsidP="00885C1F">
      <w:pPr>
        <w:pStyle w:val="ListParagraph"/>
        <w:spacing w:after="0"/>
        <w:rPr>
          <w:rFonts w:ascii="Times New Roman" w:hAnsi="Times New Roman" w:cs="Times New Roman"/>
          <w:sz w:val="24"/>
        </w:rPr>
      </w:pPr>
    </w:p>
    <w:p w14:paraId="0EB02C16" w14:textId="2512AFCD" w:rsidR="00885C1F" w:rsidRPr="007D4D67" w:rsidRDefault="00885C1F">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How will you incorporate job quality principles into service delivery</w:t>
      </w:r>
      <w:r w:rsidR="009F1FDD" w:rsidRPr="007D4D67">
        <w:rPr>
          <w:rFonts w:ascii="Times New Roman" w:hAnsi="Times New Roman" w:cs="Times New Roman"/>
          <w:sz w:val="24"/>
        </w:rPr>
        <w:t>?</w:t>
      </w:r>
    </w:p>
    <w:p w14:paraId="3115F3B9" w14:textId="77777777" w:rsidR="00885C1F" w:rsidRPr="007D4D67" w:rsidRDefault="00885C1F" w:rsidP="00885C1F">
      <w:pPr>
        <w:pStyle w:val="ListParagraph"/>
        <w:spacing w:after="0"/>
        <w:rPr>
          <w:rFonts w:ascii="Times New Roman" w:hAnsi="Times New Roman" w:cs="Times New Roman"/>
          <w:sz w:val="24"/>
        </w:rPr>
      </w:pPr>
    </w:p>
    <w:p w14:paraId="17BA611E" w14:textId="58EF1A39"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Describe past outcomes and how you have developed apprenticeships </w:t>
      </w:r>
      <w:r w:rsidR="001C1ECB" w:rsidRPr="007D4D67">
        <w:rPr>
          <w:rFonts w:ascii="Times New Roman" w:hAnsi="Times New Roman" w:cs="Times New Roman"/>
          <w:sz w:val="24"/>
        </w:rPr>
        <w:t xml:space="preserve">and </w:t>
      </w:r>
      <w:r w:rsidRPr="007D4D67">
        <w:rPr>
          <w:rFonts w:ascii="Times New Roman" w:hAnsi="Times New Roman" w:cs="Times New Roman"/>
          <w:sz w:val="24"/>
        </w:rPr>
        <w:t>work-based learning outcomes</w:t>
      </w:r>
      <w:r w:rsidR="00B74A45" w:rsidRPr="007D4D67">
        <w:rPr>
          <w:rFonts w:ascii="Times New Roman" w:hAnsi="Times New Roman" w:cs="Times New Roman"/>
          <w:sz w:val="24"/>
        </w:rPr>
        <w:t>.</w:t>
      </w:r>
    </w:p>
    <w:p w14:paraId="3E0C8F15" w14:textId="77777777" w:rsidR="00885C1F" w:rsidRPr="007D4D67" w:rsidRDefault="00885C1F" w:rsidP="00885C1F">
      <w:pPr>
        <w:pStyle w:val="ListParagraph"/>
        <w:spacing w:after="0"/>
        <w:rPr>
          <w:rFonts w:ascii="Times New Roman" w:hAnsi="Times New Roman" w:cs="Times New Roman"/>
          <w:sz w:val="24"/>
        </w:rPr>
      </w:pPr>
    </w:p>
    <w:p w14:paraId="642C6FAC" w14:textId="49B61BA4"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Describe how you will connect </w:t>
      </w:r>
      <w:r w:rsidR="001C1ECB" w:rsidRPr="007D4D67">
        <w:rPr>
          <w:rFonts w:ascii="Times New Roman" w:hAnsi="Times New Roman" w:cs="Times New Roman"/>
          <w:sz w:val="24"/>
        </w:rPr>
        <w:t xml:space="preserve">participants </w:t>
      </w:r>
      <w:r w:rsidRPr="007D4D67">
        <w:rPr>
          <w:rFonts w:ascii="Times New Roman" w:hAnsi="Times New Roman" w:cs="Times New Roman"/>
          <w:sz w:val="24"/>
        </w:rPr>
        <w:t>to education that leads to post-secondary degrees and/or industry-recognized certifications in the MVWA in-demand industries</w:t>
      </w:r>
    </w:p>
    <w:p w14:paraId="7D857F48" w14:textId="77777777" w:rsidR="00885C1F" w:rsidRPr="007D4D67" w:rsidRDefault="00885C1F" w:rsidP="00885C1F">
      <w:pPr>
        <w:pStyle w:val="ListParagraph"/>
        <w:spacing w:after="0"/>
        <w:rPr>
          <w:rFonts w:ascii="Times New Roman" w:hAnsi="Times New Roman" w:cs="Times New Roman"/>
          <w:sz w:val="24"/>
        </w:rPr>
      </w:pPr>
    </w:p>
    <w:p w14:paraId="095F424F" w14:textId="5E1FB0DE" w:rsidR="00B74A45" w:rsidRPr="007D4D67" w:rsidRDefault="00B74A45">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Describe how Business Services will be integrated into the Iowa</w:t>
      </w:r>
      <w:r w:rsidRPr="007D4D67">
        <w:rPr>
          <w:rFonts w:ascii="Times New Roman" w:hAnsi="Times New Roman" w:cs="Times New Roman"/>
          <w:i/>
          <w:iCs/>
          <w:sz w:val="24"/>
        </w:rPr>
        <w:t>WORKS</w:t>
      </w:r>
      <w:r w:rsidRPr="007D4D67">
        <w:rPr>
          <w:rFonts w:ascii="Times New Roman" w:hAnsi="Times New Roman" w:cs="Times New Roman"/>
          <w:sz w:val="24"/>
        </w:rPr>
        <w:t xml:space="preserve"> business Service Teams and what Business Services you will offer employers</w:t>
      </w:r>
      <w:r w:rsidR="009F1FDD" w:rsidRPr="007D4D67">
        <w:rPr>
          <w:rFonts w:ascii="Times New Roman" w:hAnsi="Times New Roman" w:cs="Times New Roman"/>
          <w:sz w:val="24"/>
        </w:rPr>
        <w:t>.</w:t>
      </w:r>
    </w:p>
    <w:p w14:paraId="4045546B" w14:textId="77777777" w:rsidR="00B74A45" w:rsidRPr="007D4D67" w:rsidRDefault="00B74A45" w:rsidP="00B74A45">
      <w:pPr>
        <w:spacing w:after="0"/>
        <w:rPr>
          <w:rFonts w:ascii="Times New Roman" w:hAnsi="Times New Roman" w:cs="Times New Roman"/>
          <w:sz w:val="24"/>
        </w:rPr>
      </w:pPr>
    </w:p>
    <w:p w14:paraId="17C50708" w14:textId="00D11828"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Describe how you will ensure, measure</w:t>
      </w:r>
      <w:r w:rsidR="009F1FDD" w:rsidRPr="007D4D67">
        <w:rPr>
          <w:rFonts w:ascii="Times New Roman" w:hAnsi="Times New Roman" w:cs="Times New Roman"/>
          <w:sz w:val="24"/>
        </w:rPr>
        <w:t>,</w:t>
      </w:r>
      <w:r w:rsidRPr="007D4D67">
        <w:rPr>
          <w:rFonts w:ascii="Times New Roman" w:hAnsi="Times New Roman" w:cs="Times New Roman"/>
          <w:sz w:val="24"/>
        </w:rPr>
        <w:t xml:space="preserve"> and continuously improve the experience of </w:t>
      </w:r>
      <w:r w:rsidR="001C1ECB" w:rsidRPr="007D4D67">
        <w:rPr>
          <w:rFonts w:ascii="Times New Roman" w:hAnsi="Times New Roman" w:cs="Times New Roman"/>
          <w:sz w:val="24"/>
        </w:rPr>
        <w:t xml:space="preserve">participants </w:t>
      </w:r>
      <w:r w:rsidRPr="007D4D67">
        <w:rPr>
          <w:rFonts w:ascii="Times New Roman" w:hAnsi="Times New Roman" w:cs="Times New Roman"/>
          <w:sz w:val="24"/>
        </w:rPr>
        <w:t xml:space="preserve">in your program. </w:t>
      </w:r>
    </w:p>
    <w:p w14:paraId="56496260" w14:textId="77777777" w:rsidR="00885C1F" w:rsidRPr="007D4D67" w:rsidRDefault="00885C1F" w:rsidP="00885C1F">
      <w:pPr>
        <w:pStyle w:val="ListParagraph"/>
        <w:spacing w:after="0"/>
        <w:rPr>
          <w:rFonts w:ascii="Times New Roman" w:hAnsi="Times New Roman" w:cs="Times New Roman"/>
          <w:sz w:val="24"/>
        </w:rPr>
      </w:pPr>
    </w:p>
    <w:p w14:paraId="7CAB86CF" w14:textId="212F0B4C"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Describe retention strategies for </w:t>
      </w:r>
      <w:r w:rsidR="001C1ECB" w:rsidRPr="007D4D67">
        <w:rPr>
          <w:rFonts w:ascii="Times New Roman" w:hAnsi="Times New Roman" w:cs="Times New Roman"/>
          <w:sz w:val="24"/>
        </w:rPr>
        <w:t xml:space="preserve">participants </w:t>
      </w:r>
      <w:r w:rsidRPr="007D4D67">
        <w:rPr>
          <w:rFonts w:ascii="Times New Roman" w:hAnsi="Times New Roman" w:cs="Times New Roman"/>
          <w:sz w:val="24"/>
        </w:rPr>
        <w:t xml:space="preserve">that will be implemented to increase the likelihood that </w:t>
      </w:r>
      <w:r w:rsidR="001C1ECB" w:rsidRPr="007D4D67">
        <w:rPr>
          <w:rFonts w:ascii="Times New Roman" w:hAnsi="Times New Roman" w:cs="Times New Roman"/>
          <w:sz w:val="24"/>
        </w:rPr>
        <w:t xml:space="preserve">they </w:t>
      </w:r>
      <w:r w:rsidRPr="007D4D67">
        <w:rPr>
          <w:rFonts w:ascii="Times New Roman" w:hAnsi="Times New Roman" w:cs="Times New Roman"/>
          <w:sz w:val="24"/>
        </w:rPr>
        <w:t>will actively participate in needed activities over time and will successfully achieve WIOA performance measures.</w:t>
      </w:r>
    </w:p>
    <w:p w14:paraId="0A6E5656" w14:textId="77777777" w:rsidR="00885C1F" w:rsidRPr="007D4D67" w:rsidRDefault="00885C1F" w:rsidP="00885C1F">
      <w:pPr>
        <w:pStyle w:val="ListParagraph"/>
        <w:spacing w:after="0"/>
        <w:rPr>
          <w:rFonts w:ascii="Times New Roman" w:hAnsi="Times New Roman" w:cs="Times New Roman"/>
          <w:sz w:val="24"/>
        </w:rPr>
      </w:pPr>
    </w:p>
    <w:p w14:paraId="5B5FA949" w14:textId="236991EB"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Describe how you will become part of the </w:t>
      </w:r>
      <w:r w:rsidR="009629D3" w:rsidRPr="007D4D67">
        <w:rPr>
          <w:rFonts w:ascii="Times New Roman" w:hAnsi="Times New Roman" w:cs="Times New Roman"/>
          <w:sz w:val="24"/>
        </w:rPr>
        <w:t>Iowa</w:t>
      </w:r>
      <w:r w:rsidR="009629D3" w:rsidRPr="007D4D67">
        <w:rPr>
          <w:rFonts w:ascii="Times New Roman" w:hAnsi="Times New Roman" w:cs="Times New Roman"/>
          <w:i/>
          <w:iCs/>
          <w:sz w:val="24"/>
        </w:rPr>
        <w:t>WORKS</w:t>
      </w:r>
      <w:r w:rsidR="00B74A45" w:rsidRPr="007D4D67">
        <w:rPr>
          <w:rFonts w:ascii="Times New Roman" w:hAnsi="Times New Roman" w:cs="Times New Roman"/>
          <w:sz w:val="24"/>
        </w:rPr>
        <w:t xml:space="preserve"> </w:t>
      </w:r>
      <w:r w:rsidRPr="007D4D67">
        <w:rPr>
          <w:rFonts w:ascii="Times New Roman" w:hAnsi="Times New Roman" w:cs="Times New Roman"/>
          <w:sz w:val="24"/>
        </w:rPr>
        <w:t xml:space="preserve">integrated workforce system and how you will promote a </w:t>
      </w:r>
      <w:r w:rsidR="009F1FDD" w:rsidRPr="007D4D67">
        <w:rPr>
          <w:rFonts w:ascii="Times New Roman" w:hAnsi="Times New Roman" w:cs="Times New Roman"/>
          <w:sz w:val="24"/>
        </w:rPr>
        <w:t>no-wrong-door</w:t>
      </w:r>
      <w:r w:rsidRPr="007D4D67">
        <w:rPr>
          <w:rFonts w:ascii="Times New Roman" w:hAnsi="Times New Roman" w:cs="Times New Roman"/>
          <w:sz w:val="24"/>
        </w:rPr>
        <w:t xml:space="preserve"> approach for customers. </w:t>
      </w:r>
    </w:p>
    <w:p w14:paraId="10BA7E4D" w14:textId="77777777" w:rsidR="00885C1F" w:rsidRPr="007D4D67" w:rsidRDefault="00885C1F" w:rsidP="00885C1F">
      <w:pPr>
        <w:pStyle w:val="ListParagraph"/>
        <w:spacing w:after="0"/>
        <w:rPr>
          <w:rFonts w:ascii="Times New Roman" w:hAnsi="Times New Roman" w:cs="Times New Roman"/>
          <w:sz w:val="24"/>
        </w:rPr>
      </w:pPr>
    </w:p>
    <w:p w14:paraId="7FEE398C" w14:textId="45F2DAA3"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Describe the strategies and mechanisms you use to ensure success and meet or exceed performance goals. </w:t>
      </w:r>
    </w:p>
    <w:p w14:paraId="624FE336" w14:textId="77777777" w:rsidR="00885C1F" w:rsidRPr="007D4D67" w:rsidRDefault="00885C1F" w:rsidP="00885C1F">
      <w:pPr>
        <w:pStyle w:val="ListParagraph"/>
        <w:spacing w:after="0"/>
        <w:rPr>
          <w:rFonts w:ascii="Times New Roman" w:hAnsi="Times New Roman" w:cs="Times New Roman"/>
          <w:sz w:val="24"/>
        </w:rPr>
      </w:pPr>
    </w:p>
    <w:p w14:paraId="71229C81" w14:textId="658B2AF4"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Describe your process for ensuring quality, compliance</w:t>
      </w:r>
      <w:r w:rsidR="009F1FDD" w:rsidRPr="007D4D67">
        <w:rPr>
          <w:rFonts w:ascii="Times New Roman" w:hAnsi="Times New Roman" w:cs="Times New Roman"/>
          <w:sz w:val="24"/>
        </w:rPr>
        <w:t>,</w:t>
      </w:r>
      <w:r w:rsidRPr="007D4D67">
        <w:rPr>
          <w:rFonts w:ascii="Times New Roman" w:hAnsi="Times New Roman" w:cs="Times New Roman"/>
          <w:sz w:val="24"/>
        </w:rPr>
        <w:t xml:space="preserve"> and proper documentation for all services</w:t>
      </w:r>
      <w:r w:rsidR="00885C1F" w:rsidRPr="007D4D67">
        <w:rPr>
          <w:rFonts w:ascii="Times New Roman" w:hAnsi="Times New Roman" w:cs="Times New Roman"/>
          <w:sz w:val="24"/>
        </w:rPr>
        <w:t xml:space="preserve">, </w:t>
      </w:r>
      <w:r w:rsidR="009F2A02" w:rsidRPr="007D4D67">
        <w:rPr>
          <w:rFonts w:ascii="Times New Roman" w:hAnsi="Times New Roman" w:cs="Times New Roman"/>
          <w:sz w:val="24"/>
        </w:rPr>
        <w:t xml:space="preserve">in accordance with </w:t>
      </w:r>
      <w:r w:rsidR="00885C1F" w:rsidRPr="007D4D67">
        <w:rPr>
          <w:rFonts w:ascii="Times New Roman" w:hAnsi="Times New Roman" w:cs="Times New Roman"/>
          <w:sz w:val="24"/>
        </w:rPr>
        <w:t>WIOA, state</w:t>
      </w:r>
      <w:r w:rsidR="009F1FDD" w:rsidRPr="007D4D67">
        <w:rPr>
          <w:rFonts w:ascii="Times New Roman" w:hAnsi="Times New Roman" w:cs="Times New Roman"/>
          <w:sz w:val="24"/>
        </w:rPr>
        <w:t>,</w:t>
      </w:r>
      <w:r w:rsidR="00885C1F" w:rsidRPr="007D4D67">
        <w:rPr>
          <w:rFonts w:ascii="Times New Roman" w:hAnsi="Times New Roman" w:cs="Times New Roman"/>
          <w:sz w:val="24"/>
        </w:rPr>
        <w:t xml:space="preserve"> and local policies</w:t>
      </w:r>
      <w:r w:rsidR="009F1FDD" w:rsidRPr="007D4D67">
        <w:rPr>
          <w:rFonts w:ascii="Times New Roman" w:hAnsi="Times New Roman" w:cs="Times New Roman"/>
          <w:sz w:val="24"/>
        </w:rPr>
        <w:t>.</w:t>
      </w:r>
    </w:p>
    <w:p w14:paraId="1800A8F6" w14:textId="77777777" w:rsidR="00885C1F" w:rsidRPr="007D4D67" w:rsidRDefault="00885C1F" w:rsidP="00885C1F">
      <w:pPr>
        <w:pStyle w:val="ListParagraph"/>
        <w:spacing w:after="0"/>
        <w:rPr>
          <w:rFonts w:ascii="Times New Roman" w:hAnsi="Times New Roman" w:cs="Times New Roman"/>
          <w:sz w:val="24"/>
        </w:rPr>
      </w:pPr>
    </w:p>
    <w:p w14:paraId="57DAE963" w14:textId="01BDBCD3"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 xml:space="preserve">We are looking for organizations that are innovative and nimble to meet our </w:t>
      </w:r>
      <w:proofErr w:type="gramStart"/>
      <w:r w:rsidR="009F1FDD" w:rsidRPr="007D4D67">
        <w:rPr>
          <w:rFonts w:ascii="Times New Roman" w:hAnsi="Times New Roman" w:cs="Times New Roman"/>
          <w:sz w:val="24"/>
        </w:rPr>
        <w:t>customer's</w:t>
      </w:r>
      <w:proofErr w:type="gramEnd"/>
      <w:r w:rsidRPr="007D4D67">
        <w:rPr>
          <w:rFonts w:ascii="Times New Roman" w:hAnsi="Times New Roman" w:cs="Times New Roman"/>
          <w:sz w:val="24"/>
        </w:rPr>
        <w:t xml:space="preserve"> needs. Tell us how your organization stays </w:t>
      </w:r>
      <w:r w:rsidR="00885C1F" w:rsidRPr="007D4D67">
        <w:rPr>
          <w:rFonts w:ascii="Times New Roman" w:hAnsi="Times New Roman" w:cs="Times New Roman"/>
          <w:sz w:val="24"/>
        </w:rPr>
        <w:t xml:space="preserve">up to date on </w:t>
      </w:r>
      <w:r w:rsidRPr="007D4D67">
        <w:rPr>
          <w:rFonts w:ascii="Times New Roman" w:hAnsi="Times New Roman" w:cs="Times New Roman"/>
          <w:sz w:val="24"/>
        </w:rPr>
        <w:t>cutting-edge programs, services, technology, and overall service delivery</w:t>
      </w:r>
      <w:r w:rsidR="009F1FDD" w:rsidRPr="007D4D67">
        <w:rPr>
          <w:rFonts w:ascii="Times New Roman" w:hAnsi="Times New Roman" w:cs="Times New Roman"/>
          <w:sz w:val="24"/>
        </w:rPr>
        <w:t>.</w:t>
      </w:r>
    </w:p>
    <w:p w14:paraId="29C2C67D" w14:textId="77777777" w:rsidR="00885C1F" w:rsidRPr="007D4D67" w:rsidRDefault="00885C1F" w:rsidP="00885C1F">
      <w:pPr>
        <w:spacing w:after="0"/>
        <w:rPr>
          <w:rFonts w:ascii="Times New Roman" w:hAnsi="Times New Roman" w:cs="Times New Roman"/>
          <w:sz w:val="24"/>
        </w:rPr>
      </w:pPr>
    </w:p>
    <w:p w14:paraId="043863CB" w14:textId="6701AC5D"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t>Describe how the organization will communicate, collaborate</w:t>
      </w:r>
      <w:r w:rsidR="009F1FDD" w:rsidRPr="007D4D67">
        <w:rPr>
          <w:rFonts w:ascii="Times New Roman" w:hAnsi="Times New Roman" w:cs="Times New Roman"/>
          <w:sz w:val="24"/>
        </w:rPr>
        <w:t>,</w:t>
      </w:r>
      <w:r w:rsidRPr="007D4D67">
        <w:rPr>
          <w:rFonts w:ascii="Times New Roman" w:hAnsi="Times New Roman" w:cs="Times New Roman"/>
          <w:sz w:val="24"/>
        </w:rPr>
        <w:t xml:space="preserve"> and partner with the MVWDB.</w:t>
      </w:r>
    </w:p>
    <w:p w14:paraId="4F248819" w14:textId="77777777" w:rsidR="00885C1F" w:rsidRPr="007D4D67" w:rsidRDefault="00885C1F" w:rsidP="00885C1F">
      <w:pPr>
        <w:spacing w:after="0"/>
        <w:rPr>
          <w:rFonts w:ascii="Times New Roman" w:hAnsi="Times New Roman" w:cs="Times New Roman"/>
          <w:sz w:val="24"/>
        </w:rPr>
      </w:pPr>
    </w:p>
    <w:p w14:paraId="02591AA6" w14:textId="77777777" w:rsidR="004A52BA" w:rsidRPr="007D4D67" w:rsidRDefault="004A52BA">
      <w:pPr>
        <w:pStyle w:val="ListParagraph"/>
        <w:numPr>
          <w:ilvl w:val="0"/>
          <w:numId w:val="16"/>
        </w:numPr>
        <w:spacing w:after="0"/>
        <w:rPr>
          <w:rFonts w:ascii="Times New Roman" w:hAnsi="Times New Roman" w:cs="Times New Roman"/>
          <w:sz w:val="24"/>
        </w:rPr>
      </w:pPr>
      <w:r w:rsidRPr="007D4D67">
        <w:rPr>
          <w:rFonts w:ascii="Times New Roman" w:hAnsi="Times New Roman" w:cs="Times New Roman"/>
          <w:sz w:val="24"/>
        </w:rPr>
        <w:lastRenderedPageBreak/>
        <w:t xml:space="preserve">Describe your transition plan (if applicable) </w:t>
      </w:r>
    </w:p>
    <w:p w14:paraId="2F5FF2C0" w14:textId="77777777" w:rsidR="004A52BA" w:rsidRPr="007D4D67" w:rsidRDefault="004A52BA" w:rsidP="004A52BA">
      <w:pPr>
        <w:pStyle w:val="ListParagraph"/>
        <w:spacing w:after="0"/>
        <w:rPr>
          <w:rFonts w:ascii="Times New Roman" w:hAnsi="Times New Roman" w:cs="Times New Roman"/>
          <w:sz w:val="24"/>
        </w:rPr>
      </w:pPr>
    </w:p>
    <w:p w14:paraId="2BCFC169" w14:textId="4412A1D6" w:rsidR="007F7CC4" w:rsidRPr="007D4D67" w:rsidRDefault="007F7CC4" w:rsidP="007F7CC4">
      <w:pPr>
        <w:pStyle w:val="Default"/>
        <w:rPr>
          <w:color w:val="000000" w:themeColor="text1"/>
        </w:rPr>
      </w:pPr>
    </w:p>
    <w:bookmarkEnd w:id="132"/>
    <w:p w14:paraId="7E101192" w14:textId="77777777" w:rsidR="0098642B" w:rsidRPr="007D4D67" w:rsidRDefault="0098642B" w:rsidP="00471D48">
      <w:pPr>
        <w:tabs>
          <w:tab w:val="left" w:pos="4420"/>
          <w:tab w:val="left" w:pos="8200"/>
        </w:tabs>
        <w:spacing w:after="0" w:line="240" w:lineRule="auto"/>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br w:type="page"/>
      </w:r>
    </w:p>
    <w:p w14:paraId="497F11C3" w14:textId="395C5937" w:rsidR="00C86B43" w:rsidRPr="007D4D67" w:rsidRDefault="00383EED"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34" w:name="_Toc154151815"/>
      <w:r w:rsidRPr="007D4D67">
        <w:rPr>
          <w:rFonts w:ascii="Times New Roman" w:hAnsi="Times New Roman" w:cs="Times New Roman"/>
          <w:color w:val="000000" w:themeColor="text1"/>
          <w:sz w:val="28"/>
        </w:rPr>
        <w:lastRenderedPageBreak/>
        <w:t xml:space="preserve">Attachment </w:t>
      </w:r>
      <w:r w:rsidR="0044666E" w:rsidRPr="007D4D67">
        <w:rPr>
          <w:rFonts w:ascii="Times New Roman" w:hAnsi="Times New Roman" w:cs="Times New Roman"/>
          <w:color w:val="000000" w:themeColor="text1"/>
          <w:sz w:val="28"/>
        </w:rPr>
        <w:t>C</w:t>
      </w:r>
      <w:r w:rsidR="00C86B43" w:rsidRPr="007D4D67">
        <w:rPr>
          <w:rFonts w:ascii="Times New Roman" w:hAnsi="Times New Roman" w:cs="Times New Roman"/>
          <w:color w:val="000000" w:themeColor="text1"/>
          <w:sz w:val="28"/>
        </w:rPr>
        <w:t xml:space="preserve"> </w:t>
      </w:r>
      <w:r w:rsidRPr="007D4D67">
        <w:rPr>
          <w:rFonts w:ascii="Times New Roman" w:hAnsi="Times New Roman" w:cs="Times New Roman"/>
          <w:color w:val="000000" w:themeColor="text1"/>
          <w:sz w:val="28"/>
        </w:rPr>
        <w:t>–</w:t>
      </w:r>
      <w:r w:rsidR="008C4451" w:rsidRPr="007D4D67">
        <w:rPr>
          <w:rFonts w:ascii="Times New Roman" w:hAnsi="Times New Roman" w:cs="Times New Roman"/>
          <w:color w:val="000000" w:themeColor="text1"/>
          <w:sz w:val="28"/>
        </w:rPr>
        <w:t xml:space="preserve"> </w:t>
      </w:r>
      <w:r w:rsidRPr="007D4D67">
        <w:rPr>
          <w:rFonts w:ascii="Times New Roman" w:hAnsi="Times New Roman" w:cs="Times New Roman"/>
          <w:color w:val="000000" w:themeColor="text1"/>
          <w:sz w:val="28"/>
        </w:rPr>
        <w:t>Budget</w:t>
      </w:r>
      <w:bookmarkEnd w:id="134"/>
      <w:r w:rsidRPr="007D4D67">
        <w:rPr>
          <w:rFonts w:ascii="Times New Roman" w:hAnsi="Times New Roman" w:cs="Times New Roman"/>
          <w:color w:val="000000" w:themeColor="text1"/>
          <w:sz w:val="28"/>
        </w:rPr>
        <w:t xml:space="preserve"> </w:t>
      </w:r>
    </w:p>
    <w:p w14:paraId="2AD94C45" w14:textId="77777777" w:rsidR="00C86B43" w:rsidRPr="007D4D67" w:rsidRDefault="00C86B43" w:rsidP="001B5000">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p>
    <w:p w14:paraId="6D4FB227" w14:textId="7150377F" w:rsidR="00057763" w:rsidRPr="007D4D67" w:rsidRDefault="00057763" w:rsidP="001B5000">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 xml:space="preserve">PY </w:t>
      </w:r>
      <w:r w:rsidR="00D65E33" w:rsidRPr="007D4D67">
        <w:rPr>
          <w:rFonts w:ascii="Times New Roman" w:hAnsi="Times New Roman" w:cs="Times New Roman"/>
          <w:b/>
          <w:color w:val="000000" w:themeColor="text1"/>
          <w:sz w:val="24"/>
          <w:szCs w:val="24"/>
        </w:rPr>
        <w:t xml:space="preserve">2024 </w:t>
      </w:r>
      <w:r w:rsidRPr="007D4D67">
        <w:rPr>
          <w:rFonts w:ascii="Times New Roman" w:hAnsi="Times New Roman" w:cs="Times New Roman"/>
          <w:b/>
          <w:color w:val="000000" w:themeColor="text1"/>
          <w:sz w:val="24"/>
          <w:szCs w:val="24"/>
        </w:rPr>
        <w:t>BUDGET</w:t>
      </w:r>
    </w:p>
    <w:p w14:paraId="25728020" w14:textId="261D6118" w:rsidR="00057763" w:rsidRPr="007D4D67" w:rsidRDefault="00057763" w:rsidP="001B5000">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 xml:space="preserve">WIOA Adult </w:t>
      </w:r>
      <w:r w:rsidR="001C1ECB" w:rsidRPr="007D4D67">
        <w:rPr>
          <w:rFonts w:ascii="Times New Roman" w:hAnsi="Times New Roman" w:cs="Times New Roman"/>
          <w:b/>
          <w:color w:val="000000" w:themeColor="text1"/>
          <w:sz w:val="24"/>
          <w:szCs w:val="24"/>
        </w:rPr>
        <w:t xml:space="preserve">and Dislocated Worker </w:t>
      </w:r>
      <w:r w:rsidRPr="007D4D67">
        <w:rPr>
          <w:rFonts w:ascii="Times New Roman" w:hAnsi="Times New Roman" w:cs="Times New Roman"/>
          <w:b/>
          <w:color w:val="000000" w:themeColor="text1"/>
          <w:sz w:val="24"/>
          <w:szCs w:val="24"/>
        </w:rPr>
        <w:t>Program</w:t>
      </w:r>
    </w:p>
    <w:p w14:paraId="34AA0C24" w14:textId="34B007CC" w:rsidR="00057763" w:rsidRPr="007D4D67" w:rsidRDefault="00D65E33" w:rsidP="00D65E33">
      <w:pPr>
        <w:pStyle w:val="Default"/>
        <w:tabs>
          <w:tab w:val="left" w:pos="3192"/>
        </w:tabs>
        <w:rPr>
          <w:color w:val="000000" w:themeColor="text1"/>
        </w:rPr>
      </w:pPr>
      <w:r w:rsidRPr="007D4D67">
        <w:rPr>
          <w:color w:val="000000" w:themeColor="text1"/>
        </w:rPr>
        <w:tab/>
      </w:r>
    </w:p>
    <w:p w14:paraId="7AA0839C" w14:textId="51EA99F7" w:rsidR="007F6366" w:rsidRPr="007D4D67" w:rsidRDefault="0092492D" w:rsidP="001B5000">
      <w:pPr>
        <w:spacing w:after="0" w:line="240" w:lineRule="auto"/>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b/>
          <w:color w:val="000000" w:themeColor="text1"/>
          <w:sz w:val="24"/>
          <w:szCs w:val="24"/>
        </w:rPr>
        <w:t>Leveraged funds:</w:t>
      </w:r>
      <w:r w:rsidRPr="007D4D67">
        <w:rPr>
          <w:rFonts w:ascii="Times New Roman" w:eastAsia="Times New Roman" w:hAnsi="Times New Roman" w:cs="Times New Roman"/>
          <w:color w:val="000000" w:themeColor="text1"/>
          <w:sz w:val="24"/>
          <w:szCs w:val="24"/>
        </w:rPr>
        <w:t xml:space="preserve">  Leveraged funding (or match) contributions on behalf of all bidders for WIOA services are encouraged</w:t>
      </w:r>
      <w:r w:rsidR="001C1ECB" w:rsidRPr="007D4D67">
        <w:rPr>
          <w:rFonts w:ascii="Times New Roman" w:eastAsia="Times New Roman" w:hAnsi="Times New Roman" w:cs="Times New Roman"/>
          <w:color w:val="000000" w:themeColor="text1"/>
          <w:sz w:val="24"/>
          <w:szCs w:val="24"/>
        </w:rPr>
        <w:t xml:space="preserve">. </w:t>
      </w:r>
      <w:r w:rsidRPr="007D4D67">
        <w:rPr>
          <w:rFonts w:ascii="Times New Roman" w:eastAsia="Times New Roman" w:hAnsi="Times New Roman" w:cs="Times New Roman"/>
          <w:color w:val="000000" w:themeColor="text1"/>
          <w:sz w:val="24"/>
          <w:szCs w:val="24"/>
        </w:rPr>
        <w:t xml:space="preserve">Note in the budget and budget narrative where these various resources may be brought to bear in support of WIOA-eligible </w:t>
      </w:r>
      <w:r w:rsidR="001C1ECB" w:rsidRPr="007D4D67">
        <w:rPr>
          <w:rFonts w:ascii="Times New Roman" w:eastAsia="Times New Roman" w:hAnsi="Times New Roman" w:cs="Times New Roman"/>
          <w:color w:val="000000" w:themeColor="text1"/>
          <w:sz w:val="24"/>
          <w:szCs w:val="24"/>
        </w:rPr>
        <w:t>participants</w:t>
      </w:r>
      <w:r w:rsidRPr="007D4D67">
        <w:rPr>
          <w:rFonts w:ascii="Times New Roman" w:eastAsia="Times New Roman" w:hAnsi="Times New Roman" w:cs="Times New Roman"/>
          <w:color w:val="000000" w:themeColor="text1"/>
          <w:sz w:val="24"/>
          <w:szCs w:val="24"/>
        </w:rPr>
        <w:t>.</w:t>
      </w:r>
    </w:p>
    <w:p w14:paraId="7AE60343" w14:textId="77777777" w:rsidR="0092492D" w:rsidRPr="007D4D67" w:rsidRDefault="0092492D" w:rsidP="001B5000">
      <w:pPr>
        <w:spacing w:after="0" w:line="240" w:lineRule="auto"/>
        <w:ind w:right="-20"/>
        <w:rPr>
          <w:rFonts w:ascii="Times New Roman" w:eastAsia="Times New Roman" w:hAnsi="Times New Roman" w:cs="Times New Roman"/>
          <w:color w:val="000000" w:themeColor="text1"/>
          <w:sz w:val="24"/>
          <w:szCs w:val="24"/>
        </w:rPr>
      </w:pPr>
    </w:p>
    <w:p w14:paraId="65180A76" w14:textId="77777777" w:rsidR="0092492D" w:rsidRPr="007D4D67" w:rsidRDefault="0092492D" w:rsidP="001B5000">
      <w:pPr>
        <w:pStyle w:val="Default"/>
        <w:rPr>
          <w:color w:val="000000" w:themeColor="text1"/>
          <w:sz w:val="22"/>
          <w:szCs w:val="22"/>
        </w:rPr>
      </w:pPr>
      <w:r w:rsidRPr="007D4D67">
        <w:rPr>
          <w:color w:val="000000" w:themeColor="text1"/>
          <w:sz w:val="22"/>
          <w:szCs w:val="22"/>
        </w:rPr>
        <w:t xml:space="preserve">Complete the Budget outlined below. If no amount is indicated in a line item, please record $0. </w:t>
      </w:r>
    </w:p>
    <w:p w14:paraId="5B49C4BA" w14:textId="77777777" w:rsidR="00D65E33" w:rsidRPr="007D4D67" w:rsidRDefault="00D65E33" w:rsidP="00D65E33">
      <w:pPr>
        <w:pStyle w:val="BodyText"/>
        <w:widowControl/>
        <w:spacing w:after="0" w:line="240" w:lineRule="auto"/>
        <w:rPr>
          <w:rFonts w:ascii="Times New Roman" w:hAnsi="Times New Roman" w:cs="Times New Roman"/>
          <w:color w:val="000000" w:themeColor="text1"/>
          <w:sz w:val="24"/>
        </w:rPr>
      </w:pPr>
    </w:p>
    <w:p w14:paraId="281E2827" w14:textId="3FD3764D" w:rsidR="00D65E33" w:rsidRPr="007D4D67" w:rsidRDefault="00D65E33" w:rsidP="00D65E33">
      <w:pPr>
        <w:pStyle w:val="BodyText"/>
        <w:widowControl/>
        <w:spacing w:after="0" w:line="240" w:lineRule="auto"/>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submission</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of</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proposal</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warrants</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that</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costs</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quoted</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for</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services</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in</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response</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to</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the</w:t>
      </w:r>
      <w:r w:rsidRPr="007D4D67">
        <w:rPr>
          <w:rFonts w:ascii="Times New Roman" w:hAnsi="Times New Roman" w:cs="Times New Roman"/>
          <w:color w:val="000000" w:themeColor="text1"/>
          <w:spacing w:val="-4"/>
          <w:sz w:val="24"/>
        </w:rPr>
        <w:t xml:space="preserve"> </w:t>
      </w:r>
      <w:r w:rsidRPr="007D4D67">
        <w:rPr>
          <w:rFonts w:ascii="Times New Roman" w:hAnsi="Times New Roman" w:cs="Times New Roman"/>
          <w:color w:val="000000" w:themeColor="text1"/>
          <w:sz w:val="24"/>
        </w:rPr>
        <w:t>RFP</w:t>
      </w:r>
      <w:r w:rsidRPr="007D4D67">
        <w:rPr>
          <w:rFonts w:ascii="Times New Roman" w:hAnsi="Times New Roman" w:cs="Times New Roman"/>
          <w:color w:val="000000" w:themeColor="text1"/>
          <w:spacing w:val="-6"/>
          <w:sz w:val="24"/>
        </w:rPr>
        <w:t xml:space="preserve"> </w:t>
      </w:r>
      <w:r w:rsidRPr="007D4D67">
        <w:rPr>
          <w:rFonts w:ascii="Times New Roman" w:hAnsi="Times New Roman" w:cs="Times New Roman"/>
          <w:color w:val="000000" w:themeColor="text1"/>
          <w:sz w:val="24"/>
        </w:rPr>
        <w:t>are</w:t>
      </w:r>
      <w:r w:rsidRPr="007D4D67">
        <w:rPr>
          <w:rFonts w:ascii="Times New Roman" w:hAnsi="Times New Roman" w:cs="Times New Roman"/>
          <w:color w:val="000000" w:themeColor="text1"/>
          <w:spacing w:val="-5"/>
          <w:sz w:val="24"/>
        </w:rPr>
        <w:t xml:space="preserve"> </w:t>
      </w:r>
      <w:r w:rsidRPr="007D4D67">
        <w:rPr>
          <w:rFonts w:ascii="Times New Roman" w:hAnsi="Times New Roman" w:cs="Times New Roman"/>
          <w:color w:val="000000" w:themeColor="text1"/>
          <w:sz w:val="24"/>
        </w:rPr>
        <w:t>not</w:t>
      </w:r>
      <w:r w:rsidRPr="007D4D67">
        <w:rPr>
          <w:rFonts w:ascii="Times New Roman" w:hAnsi="Times New Roman" w:cs="Times New Roman"/>
          <w:color w:val="000000" w:themeColor="text1"/>
          <w:spacing w:val="-3"/>
          <w:sz w:val="24"/>
        </w:rPr>
        <w:t xml:space="preserve"> </w:t>
      </w:r>
      <w:r w:rsidRPr="007D4D67">
        <w:rPr>
          <w:rFonts w:ascii="Times New Roman" w:hAnsi="Times New Roman" w:cs="Times New Roman"/>
          <w:color w:val="000000" w:themeColor="text1"/>
          <w:sz w:val="24"/>
        </w:rPr>
        <w:t xml:space="preserve">in excess of those that would be charged </w:t>
      </w:r>
      <w:r w:rsidR="00885C1F" w:rsidRPr="007D4D67">
        <w:rPr>
          <w:rFonts w:ascii="Times New Roman" w:hAnsi="Times New Roman" w:cs="Times New Roman"/>
          <w:color w:val="000000" w:themeColor="text1"/>
          <w:sz w:val="24"/>
        </w:rPr>
        <w:t xml:space="preserve">to </w:t>
      </w:r>
      <w:r w:rsidRPr="007D4D67">
        <w:rPr>
          <w:rFonts w:ascii="Times New Roman" w:hAnsi="Times New Roman" w:cs="Times New Roman"/>
          <w:color w:val="000000" w:themeColor="text1"/>
          <w:sz w:val="24"/>
        </w:rPr>
        <w:t>any other individual for the same services performed by the</w:t>
      </w:r>
      <w:r w:rsidRPr="007D4D67">
        <w:rPr>
          <w:rFonts w:ascii="Times New Roman" w:hAnsi="Times New Roman" w:cs="Times New Roman"/>
          <w:color w:val="000000" w:themeColor="text1"/>
          <w:spacing w:val="-28"/>
          <w:sz w:val="24"/>
        </w:rPr>
        <w:t xml:space="preserve"> </w:t>
      </w:r>
      <w:r w:rsidRPr="007D4D67">
        <w:rPr>
          <w:rFonts w:ascii="Times New Roman" w:hAnsi="Times New Roman" w:cs="Times New Roman"/>
          <w:color w:val="000000" w:themeColor="text1"/>
          <w:sz w:val="24"/>
        </w:rPr>
        <w:t>bidder.</w:t>
      </w:r>
    </w:p>
    <w:p w14:paraId="6DB732A0" w14:textId="77777777" w:rsidR="00D65E33" w:rsidRPr="007D4D67" w:rsidRDefault="00D65E33" w:rsidP="001B5000">
      <w:pPr>
        <w:spacing w:after="0" w:line="240" w:lineRule="auto"/>
        <w:ind w:right="-20"/>
        <w:rPr>
          <w:rFonts w:ascii="Times New Roman" w:eastAsia="Times New Roman" w:hAnsi="Times New Roman" w:cs="Times New Roman"/>
          <w:color w:val="000000" w:themeColor="text1"/>
          <w:sz w:val="24"/>
          <w:szCs w:val="24"/>
        </w:rPr>
      </w:pPr>
    </w:p>
    <w:p w14:paraId="798E536F" w14:textId="6B42B6EB" w:rsidR="00B6402D" w:rsidRPr="007D4D67" w:rsidRDefault="006147DE" w:rsidP="00B6402D">
      <w:pPr>
        <w:spacing w:after="0" w:line="240" w:lineRule="auto"/>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T</w:t>
      </w:r>
      <w:r w:rsidR="00277963" w:rsidRPr="007D4D67">
        <w:rPr>
          <w:rFonts w:ascii="Times New Roman" w:eastAsia="Times New Roman" w:hAnsi="Times New Roman" w:cs="Times New Roman"/>
          <w:color w:val="000000" w:themeColor="text1"/>
          <w:sz w:val="24"/>
          <w:szCs w:val="24"/>
        </w:rPr>
        <w:t xml:space="preserve">he </w:t>
      </w:r>
      <w:r w:rsidR="00577035" w:rsidRPr="007D4D67">
        <w:rPr>
          <w:rFonts w:ascii="Times New Roman" w:eastAsia="Times New Roman" w:hAnsi="Times New Roman" w:cs="Times New Roman"/>
          <w:color w:val="000000" w:themeColor="text1"/>
          <w:sz w:val="24"/>
          <w:szCs w:val="24"/>
        </w:rPr>
        <w:t xml:space="preserve">profit </w:t>
      </w:r>
      <w:r w:rsidR="00277963" w:rsidRPr="007D4D67">
        <w:rPr>
          <w:rFonts w:ascii="Times New Roman" w:eastAsia="Times New Roman" w:hAnsi="Times New Roman" w:cs="Times New Roman"/>
          <w:color w:val="000000" w:themeColor="text1"/>
          <w:sz w:val="24"/>
          <w:szCs w:val="24"/>
        </w:rPr>
        <w:t xml:space="preserve">rate </w:t>
      </w:r>
      <w:r w:rsidRPr="007D4D67">
        <w:rPr>
          <w:rFonts w:ascii="Times New Roman" w:eastAsia="Times New Roman" w:hAnsi="Times New Roman" w:cs="Times New Roman"/>
          <w:color w:val="000000" w:themeColor="text1"/>
          <w:sz w:val="24"/>
          <w:szCs w:val="24"/>
        </w:rPr>
        <w:t xml:space="preserve">will be </w:t>
      </w:r>
      <w:r w:rsidR="00277963" w:rsidRPr="007D4D67">
        <w:rPr>
          <w:rFonts w:ascii="Times New Roman" w:eastAsia="Times New Roman" w:hAnsi="Times New Roman" w:cs="Times New Roman"/>
          <w:color w:val="000000" w:themeColor="text1"/>
          <w:sz w:val="24"/>
          <w:szCs w:val="24"/>
        </w:rPr>
        <w:t>negotia</w:t>
      </w:r>
      <w:r w:rsidRPr="007D4D67">
        <w:rPr>
          <w:rFonts w:ascii="Times New Roman" w:eastAsia="Times New Roman" w:hAnsi="Times New Roman" w:cs="Times New Roman"/>
          <w:color w:val="000000" w:themeColor="text1"/>
          <w:sz w:val="24"/>
          <w:szCs w:val="24"/>
        </w:rPr>
        <w:t>ted</w:t>
      </w:r>
      <w:r w:rsidR="00277963" w:rsidRPr="007D4D67">
        <w:rPr>
          <w:rFonts w:ascii="Times New Roman" w:eastAsia="Times New Roman" w:hAnsi="Times New Roman" w:cs="Times New Roman"/>
          <w:color w:val="000000" w:themeColor="text1"/>
          <w:sz w:val="24"/>
          <w:szCs w:val="24"/>
        </w:rPr>
        <w:t xml:space="preserve"> with the </w:t>
      </w:r>
      <w:r w:rsidR="007F6DF2" w:rsidRPr="007D4D67">
        <w:rPr>
          <w:rFonts w:ascii="Times New Roman" w:eastAsia="Times New Roman" w:hAnsi="Times New Roman" w:cs="Times New Roman"/>
          <w:color w:val="000000" w:themeColor="text1"/>
          <w:sz w:val="24"/>
          <w:szCs w:val="24"/>
        </w:rPr>
        <w:t xml:space="preserve">MVWDB </w:t>
      </w:r>
      <w:r w:rsidRPr="007D4D67">
        <w:rPr>
          <w:rFonts w:ascii="Times New Roman" w:eastAsia="Times New Roman" w:hAnsi="Times New Roman" w:cs="Times New Roman"/>
          <w:color w:val="000000" w:themeColor="text1"/>
          <w:sz w:val="24"/>
          <w:szCs w:val="24"/>
        </w:rPr>
        <w:t>during contract negotiations</w:t>
      </w:r>
      <w:r w:rsidR="00D65E33" w:rsidRPr="007D4D67">
        <w:rPr>
          <w:rFonts w:ascii="Times New Roman" w:eastAsia="Times New Roman" w:hAnsi="Times New Roman" w:cs="Times New Roman"/>
          <w:color w:val="000000" w:themeColor="text1"/>
          <w:sz w:val="24"/>
          <w:szCs w:val="24"/>
        </w:rPr>
        <w:t xml:space="preserve"> but must not exceed </w:t>
      </w:r>
      <w:r w:rsidR="00A940A6" w:rsidRPr="007D4D67">
        <w:rPr>
          <w:rFonts w:ascii="Times New Roman" w:eastAsia="Times New Roman" w:hAnsi="Times New Roman" w:cs="Times New Roman"/>
          <w:color w:val="000000" w:themeColor="text1"/>
          <w:sz w:val="24"/>
          <w:szCs w:val="24"/>
        </w:rPr>
        <w:t>7</w:t>
      </w:r>
      <w:r w:rsidR="00D65E33" w:rsidRPr="007D4D67">
        <w:rPr>
          <w:rFonts w:ascii="Times New Roman" w:eastAsia="Times New Roman" w:hAnsi="Times New Roman" w:cs="Times New Roman"/>
          <w:color w:val="000000" w:themeColor="text1"/>
          <w:sz w:val="24"/>
          <w:szCs w:val="24"/>
        </w:rPr>
        <w:t>%</w:t>
      </w:r>
      <w:r w:rsidR="00A940A6" w:rsidRPr="007D4D67">
        <w:rPr>
          <w:rFonts w:ascii="Times New Roman" w:eastAsia="Times New Roman" w:hAnsi="Times New Roman" w:cs="Times New Roman"/>
          <w:color w:val="000000" w:themeColor="text1"/>
          <w:sz w:val="24"/>
          <w:szCs w:val="24"/>
        </w:rPr>
        <w:t xml:space="preserve"> of the contract in year one.</w:t>
      </w:r>
      <w:r w:rsidR="00277963" w:rsidRPr="007D4D67">
        <w:rPr>
          <w:rFonts w:ascii="Times New Roman" w:eastAsia="Times New Roman" w:hAnsi="Times New Roman" w:cs="Times New Roman"/>
          <w:color w:val="000000" w:themeColor="text1"/>
          <w:sz w:val="24"/>
          <w:szCs w:val="24"/>
        </w:rPr>
        <w:t xml:space="preserve"> </w:t>
      </w:r>
      <w:r w:rsidR="00B6402D" w:rsidRPr="007D4D67">
        <w:rPr>
          <w:rFonts w:ascii="Times New Roman" w:eastAsia="Times New Roman" w:hAnsi="Times New Roman" w:cs="Times New Roman"/>
          <w:color w:val="000000" w:themeColor="text1"/>
          <w:sz w:val="24"/>
          <w:szCs w:val="24"/>
        </w:rPr>
        <w:t xml:space="preserve">Operating expenses cannot exceed more than </w:t>
      </w:r>
      <w:r w:rsidR="001C1ECB" w:rsidRPr="007D4D67">
        <w:rPr>
          <w:rFonts w:ascii="Times New Roman" w:eastAsia="Times New Roman" w:hAnsi="Times New Roman" w:cs="Times New Roman"/>
          <w:color w:val="000000" w:themeColor="text1"/>
          <w:sz w:val="24"/>
          <w:szCs w:val="24"/>
        </w:rPr>
        <w:t>65</w:t>
      </w:r>
      <w:r w:rsidR="00B6402D" w:rsidRPr="007D4D67">
        <w:rPr>
          <w:rFonts w:ascii="Times New Roman" w:eastAsia="Times New Roman" w:hAnsi="Times New Roman" w:cs="Times New Roman"/>
          <w:color w:val="000000" w:themeColor="text1"/>
          <w:sz w:val="24"/>
          <w:szCs w:val="24"/>
        </w:rPr>
        <w:t xml:space="preserve">% of the overall budget and at least </w:t>
      </w:r>
      <w:r w:rsidR="001C1ECB" w:rsidRPr="007D4D67">
        <w:rPr>
          <w:rFonts w:ascii="Times New Roman" w:eastAsia="Times New Roman" w:hAnsi="Times New Roman" w:cs="Times New Roman"/>
          <w:color w:val="000000" w:themeColor="text1"/>
          <w:sz w:val="24"/>
          <w:szCs w:val="24"/>
        </w:rPr>
        <w:t>35</w:t>
      </w:r>
      <w:r w:rsidR="00B6402D" w:rsidRPr="007D4D67">
        <w:rPr>
          <w:rFonts w:ascii="Times New Roman" w:eastAsia="Times New Roman" w:hAnsi="Times New Roman" w:cs="Times New Roman"/>
          <w:color w:val="000000" w:themeColor="text1"/>
          <w:sz w:val="24"/>
          <w:szCs w:val="24"/>
        </w:rPr>
        <w:t xml:space="preserve">% must be spent on participant expenditures. </w:t>
      </w:r>
    </w:p>
    <w:p w14:paraId="0C8986CE" w14:textId="77777777" w:rsidR="00B6402D" w:rsidRPr="007D4D67" w:rsidRDefault="00B6402D" w:rsidP="00B6402D">
      <w:pPr>
        <w:spacing w:after="0" w:line="240" w:lineRule="auto"/>
        <w:ind w:right="-20"/>
        <w:rPr>
          <w:rFonts w:ascii="Times New Roman" w:eastAsia="Times New Roman" w:hAnsi="Times New Roman" w:cs="Times New Roman"/>
          <w:b/>
          <w:bCs/>
          <w:color w:val="000000" w:themeColor="text1"/>
          <w:sz w:val="24"/>
          <w:szCs w:val="24"/>
        </w:rPr>
      </w:pPr>
    </w:p>
    <w:p w14:paraId="1B4CF6AE" w14:textId="463E5117" w:rsidR="00B6402D" w:rsidRPr="007D4D67" w:rsidRDefault="007F6366" w:rsidP="00B6402D">
      <w:pPr>
        <w:spacing w:after="0" w:line="240" w:lineRule="auto"/>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b/>
          <w:bCs/>
          <w:color w:val="000000" w:themeColor="text1"/>
          <w:sz w:val="24"/>
          <w:szCs w:val="24"/>
        </w:rPr>
        <w:t xml:space="preserve">NOTE: </w:t>
      </w:r>
      <w:r w:rsidRPr="007D4D67">
        <w:rPr>
          <w:rFonts w:ascii="Times New Roman" w:eastAsia="Times New Roman" w:hAnsi="Times New Roman" w:cs="Times New Roman"/>
          <w:color w:val="000000" w:themeColor="text1"/>
          <w:sz w:val="24"/>
          <w:szCs w:val="24"/>
        </w:rPr>
        <w:t>Applic</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 xml:space="preserve">nts </w:t>
      </w:r>
      <w:r w:rsidRPr="007D4D67">
        <w:rPr>
          <w:rFonts w:ascii="Times New Roman" w:eastAsia="Times New Roman" w:hAnsi="Times New Roman" w:cs="Times New Roman"/>
          <w:color w:val="000000" w:themeColor="text1"/>
          <w:spacing w:val="1"/>
          <w:sz w:val="24"/>
          <w:szCs w:val="24"/>
        </w:rPr>
        <w:t>M</w:t>
      </w:r>
      <w:r w:rsidRPr="007D4D67">
        <w:rPr>
          <w:rFonts w:ascii="Times New Roman" w:eastAsia="Times New Roman" w:hAnsi="Times New Roman" w:cs="Times New Roman"/>
          <w:color w:val="000000" w:themeColor="text1"/>
          <w:sz w:val="24"/>
          <w:szCs w:val="24"/>
        </w:rPr>
        <w:t>UST indic</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 xml:space="preserve">te </w:t>
      </w:r>
      <w:r w:rsidRPr="007D4D67">
        <w:rPr>
          <w:rFonts w:ascii="Times New Roman" w:eastAsia="Times New Roman" w:hAnsi="Times New Roman" w:cs="Times New Roman"/>
          <w:color w:val="000000" w:themeColor="text1"/>
          <w:spacing w:val="-1"/>
          <w:sz w:val="24"/>
          <w:szCs w:val="24"/>
        </w:rPr>
        <w:t>w</w:t>
      </w:r>
      <w:r w:rsidRPr="007D4D67">
        <w:rPr>
          <w:rFonts w:ascii="Times New Roman" w:eastAsia="Times New Roman" w:hAnsi="Times New Roman" w:cs="Times New Roman"/>
          <w:color w:val="000000" w:themeColor="text1"/>
          <w:sz w:val="24"/>
          <w:szCs w:val="24"/>
        </w:rPr>
        <w:t>h</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th</w:t>
      </w:r>
      <w:r w:rsidRPr="007D4D67">
        <w:rPr>
          <w:rFonts w:ascii="Times New Roman" w:eastAsia="Times New Roman" w:hAnsi="Times New Roman" w:cs="Times New Roman"/>
          <w:color w:val="000000" w:themeColor="text1"/>
          <w:spacing w:val="2"/>
          <w:sz w:val="24"/>
          <w:szCs w:val="24"/>
        </w:rPr>
        <w:t>e</w:t>
      </w:r>
      <w:r w:rsidRPr="007D4D67">
        <w:rPr>
          <w:rFonts w:ascii="Times New Roman" w:eastAsia="Times New Roman" w:hAnsi="Times New Roman" w:cs="Times New Roman"/>
          <w:color w:val="000000" w:themeColor="text1"/>
          <w:sz w:val="24"/>
          <w:szCs w:val="24"/>
        </w:rPr>
        <w:t xml:space="preserve">r </w:t>
      </w:r>
      <w:r w:rsidRPr="007D4D67">
        <w:rPr>
          <w:rFonts w:ascii="Times New Roman" w:eastAsia="Times New Roman" w:hAnsi="Times New Roman" w:cs="Times New Roman"/>
          <w:color w:val="000000" w:themeColor="text1"/>
          <w:spacing w:val="-2"/>
          <w:sz w:val="24"/>
          <w:szCs w:val="24"/>
        </w:rPr>
        <w:t>e</w:t>
      </w:r>
      <w:r w:rsidRPr="007D4D67">
        <w:rPr>
          <w:rFonts w:ascii="Times New Roman" w:eastAsia="Times New Roman" w:hAnsi="Times New Roman" w:cs="Times New Roman"/>
          <w:color w:val="000000" w:themeColor="text1"/>
          <w:spacing w:val="2"/>
          <w:sz w:val="24"/>
          <w:szCs w:val="24"/>
        </w:rPr>
        <w:t>x</w:t>
      </w:r>
      <w:r w:rsidRPr="007D4D67">
        <w:rPr>
          <w:rFonts w:ascii="Times New Roman" w:eastAsia="Times New Roman" w:hAnsi="Times New Roman" w:cs="Times New Roman"/>
          <w:color w:val="000000" w:themeColor="text1"/>
          <w:sz w:val="24"/>
          <w:szCs w:val="24"/>
        </w:rPr>
        <w:t>p</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pacing w:val="2"/>
          <w:sz w:val="24"/>
          <w:szCs w:val="24"/>
        </w:rPr>
        <w:t>n</w:t>
      </w:r>
      <w:r w:rsidRPr="007D4D67">
        <w:rPr>
          <w:rFonts w:ascii="Times New Roman" w:eastAsia="Times New Roman" w:hAnsi="Times New Roman" w:cs="Times New Roman"/>
          <w:color w:val="000000" w:themeColor="text1"/>
          <w:sz w:val="24"/>
          <w:szCs w:val="24"/>
        </w:rPr>
        <w:t>s</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s a</w:t>
      </w:r>
      <w:r w:rsidRPr="007D4D67">
        <w:rPr>
          <w:rFonts w:ascii="Times New Roman" w:eastAsia="Times New Roman" w:hAnsi="Times New Roman" w:cs="Times New Roman"/>
          <w:color w:val="000000" w:themeColor="text1"/>
          <w:spacing w:val="-1"/>
          <w:sz w:val="24"/>
          <w:szCs w:val="24"/>
        </w:rPr>
        <w:t>r</w:t>
      </w:r>
      <w:r w:rsidRPr="007D4D67">
        <w:rPr>
          <w:rFonts w:ascii="Times New Roman" w:eastAsia="Times New Roman" w:hAnsi="Times New Roman" w:cs="Times New Roman"/>
          <w:color w:val="000000" w:themeColor="text1"/>
          <w:sz w:val="24"/>
          <w:szCs w:val="24"/>
        </w:rPr>
        <w:t>e</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for</w:t>
      </w:r>
      <w:r w:rsidRPr="007D4D67">
        <w:rPr>
          <w:rFonts w:ascii="Times New Roman" w:eastAsia="Times New Roman" w:hAnsi="Times New Roman" w:cs="Times New Roman"/>
          <w:color w:val="000000" w:themeColor="text1"/>
          <w:spacing w:val="1"/>
          <w:sz w:val="24"/>
          <w:szCs w:val="24"/>
        </w:rPr>
        <w:t xml:space="preserve"> </w:t>
      </w:r>
      <w:r w:rsidR="001C1ECB" w:rsidRPr="007D4D67">
        <w:rPr>
          <w:rFonts w:ascii="Times New Roman" w:eastAsia="Times New Roman" w:hAnsi="Times New Roman" w:cs="Times New Roman"/>
          <w:color w:val="000000" w:themeColor="text1"/>
          <w:spacing w:val="-3"/>
          <w:sz w:val="24"/>
          <w:szCs w:val="24"/>
        </w:rPr>
        <w:t>Adults or Dislocated Workers</w:t>
      </w:r>
      <w:r w:rsidRPr="007D4D67">
        <w:rPr>
          <w:rFonts w:ascii="Times New Roman" w:eastAsia="Times New Roman" w:hAnsi="Times New Roman" w:cs="Times New Roman"/>
          <w:color w:val="000000" w:themeColor="text1"/>
          <w:sz w:val="24"/>
          <w:szCs w:val="24"/>
        </w:rPr>
        <w:t>, or</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 xml:space="preserve">in </w:t>
      </w:r>
      <w:r w:rsidRPr="007D4D67">
        <w:rPr>
          <w:rFonts w:ascii="Times New Roman" w:eastAsia="Times New Roman" w:hAnsi="Times New Roman" w:cs="Times New Roman"/>
          <w:color w:val="000000" w:themeColor="text1"/>
          <w:spacing w:val="1"/>
          <w:sz w:val="24"/>
          <w:szCs w:val="24"/>
        </w:rPr>
        <w:t>t</w:t>
      </w:r>
      <w:r w:rsidRPr="007D4D67">
        <w:rPr>
          <w:rFonts w:ascii="Times New Roman" w:eastAsia="Times New Roman" w:hAnsi="Times New Roman" w:cs="Times New Roman"/>
          <w:color w:val="000000" w:themeColor="text1"/>
          <w:sz w:val="24"/>
          <w:szCs w:val="24"/>
        </w:rPr>
        <w:t>he</w:t>
      </w:r>
      <w:r w:rsidRPr="007D4D67">
        <w:rPr>
          <w:rFonts w:ascii="Times New Roman" w:eastAsia="Times New Roman" w:hAnsi="Times New Roman" w:cs="Times New Roman"/>
          <w:color w:val="000000" w:themeColor="text1"/>
          <w:spacing w:val="-1"/>
          <w:sz w:val="24"/>
          <w:szCs w:val="24"/>
        </w:rPr>
        <w:t xml:space="preserve"> ca</w:t>
      </w:r>
      <w:r w:rsidRPr="007D4D67">
        <w:rPr>
          <w:rFonts w:ascii="Times New Roman" w:eastAsia="Times New Roman" w:hAnsi="Times New Roman" w:cs="Times New Roman"/>
          <w:color w:val="000000" w:themeColor="text1"/>
          <w:sz w:val="24"/>
          <w:szCs w:val="24"/>
        </w:rPr>
        <w:t>s</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 xml:space="preserve">s </w:t>
      </w:r>
      <w:r w:rsidRPr="007D4D67">
        <w:rPr>
          <w:rFonts w:ascii="Times New Roman" w:eastAsia="Times New Roman" w:hAnsi="Times New Roman" w:cs="Times New Roman"/>
          <w:color w:val="000000" w:themeColor="text1"/>
          <w:spacing w:val="2"/>
          <w:sz w:val="24"/>
          <w:szCs w:val="24"/>
        </w:rPr>
        <w:t>o</w:t>
      </w:r>
      <w:r w:rsidRPr="007D4D67">
        <w:rPr>
          <w:rFonts w:ascii="Times New Roman" w:eastAsia="Times New Roman" w:hAnsi="Times New Roman" w:cs="Times New Roman"/>
          <w:color w:val="000000" w:themeColor="text1"/>
          <w:sz w:val="24"/>
          <w:szCs w:val="24"/>
        </w:rPr>
        <w:t>f</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sha</w:t>
      </w:r>
      <w:r w:rsidRPr="007D4D67">
        <w:rPr>
          <w:rFonts w:ascii="Times New Roman" w:eastAsia="Times New Roman" w:hAnsi="Times New Roman" w:cs="Times New Roman"/>
          <w:color w:val="000000" w:themeColor="text1"/>
          <w:spacing w:val="-1"/>
          <w:sz w:val="24"/>
          <w:szCs w:val="24"/>
        </w:rPr>
        <w:t>re</w:t>
      </w:r>
      <w:r w:rsidRPr="007D4D67">
        <w:rPr>
          <w:rFonts w:ascii="Times New Roman" w:eastAsia="Times New Roman" w:hAnsi="Times New Roman" w:cs="Times New Roman"/>
          <w:color w:val="000000" w:themeColor="text1"/>
          <w:sz w:val="24"/>
          <w:szCs w:val="24"/>
        </w:rPr>
        <w:t>d l</w:t>
      </w:r>
      <w:r w:rsidRPr="007D4D67">
        <w:rPr>
          <w:rFonts w:ascii="Times New Roman" w:eastAsia="Times New Roman" w:hAnsi="Times New Roman" w:cs="Times New Roman"/>
          <w:color w:val="000000" w:themeColor="text1"/>
          <w:spacing w:val="1"/>
          <w:sz w:val="24"/>
          <w:szCs w:val="24"/>
        </w:rPr>
        <w:t>i</w:t>
      </w:r>
      <w:r w:rsidRPr="007D4D67">
        <w:rPr>
          <w:rFonts w:ascii="Times New Roman" w:eastAsia="Times New Roman" w:hAnsi="Times New Roman" w:cs="Times New Roman"/>
          <w:color w:val="000000" w:themeColor="text1"/>
          <w:sz w:val="24"/>
          <w:szCs w:val="24"/>
        </w:rPr>
        <w:t>ne</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i</w:t>
      </w:r>
      <w:r w:rsidRPr="007D4D67">
        <w:rPr>
          <w:rFonts w:ascii="Times New Roman" w:eastAsia="Times New Roman" w:hAnsi="Times New Roman" w:cs="Times New Roman"/>
          <w:color w:val="000000" w:themeColor="text1"/>
          <w:spacing w:val="1"/>
          <w:sz w:val="24"/>
          <w:szCs w:val="24"/>
        </w:rPr>
        <w:t>t</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ms, div</w:t>
      </w:r>
      <w:r w:rsidRPr="007D4D67">
        <w:rPr>
          <w:rFonts w:ascii="Times New Roman" w:eastAsia="Times New Roman" w:hAnsi="Times New Roman" w:cs="Times New Roman"/>
          <w:color w:val="000000" w:themeColor="text1"/>
          <w:spacing w:val="1"/>
          <w:sz w:val="24"/>
          <w:szCs w:val="24"/>
        </w:rPr>
        <w:t>i</w:t>
      </w:r>
      <w:r w:rsidRPr="007D4D67">
        <w:rPr>
          <w:rFonts w:ascii="Times New Roman" w:eastAsia="Times New Roman" w:hAnsi="Times New Roman" w:cs="Times New Roman"/>
          <w:color w:val="000000" w:themeColor="text1"/>
          <w:sz w:val="24"/>
          <w:szCs w:val="24"/>
        </w:rPr>
        <w:t>de</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moun</w:t>
      </w:r>
      <w:r w:rsidRPr="007D4D67">
        <w:rPr>
          <w:rFonts w:ascii="Times New Roman" w:eastAsia="Times New Roman" w:hAnsi="Times New Roman" w:cs="Times New Roman"/>
          <w:color w:val="000000" w:themeColor="text1"/>
          <w:spacing w:val="1"/>
          <w:sz w:val="24"/>
          <w:szCs w:val="24"/>
        </w:rPr>
        <w:t>t</w:t>
      </w:r>
      <w:r w:rsidRPr="007D4D67">
        <w:rPr>
          <w:rFonts w:ascii="Times New Roman" w:eastAsia="Times New Roman" w:hAnsi="Times New Roman" w:cs="Times New Roman"/>
          <w:color w:val="000000" w:themeColor="text1"/>
          <w:sz w:val="24"/>
          <w:szCs w:val="24"/>
        </w:rPr>
        <w:t>s a</w:t>
      </w:r>
      <w:r w:rsidRPr="007D4D67">
        <w:rPr>
          <w:rFonts w:ascii="Times New Roman" w:eastAsia="Times New Roman" w:hAnsi="Times New Roman" w:cs="Times New Roman"/>
          <w:color w:val="000000" w:themeColor="text1"/>
          <w:spacing w:val="-2"/>
          <w:sz w:val="24"/>
          <w:szCs w:val="24"/>
        </w:rPr>
        <w:t>c</w:t>
      </w:r>
      <w:r w:rsidRPr="007D4D67">
        <w:rPr>
          <w:rFonts w:ascii="Times New Roman" w:eastAsia="Times New Roman" w:hAnsi="Times New Roman" w:cs="Times New Roman"/>
          <w:color w:val="000000" w:themeColor="text1"/>
          <w:spacing w:val="-1"/>
          <w:sz w:val="24"/>
          <w:szCs w:val="24"/>
        </w:rPr>
        <w:t>c</w:t>
      </w:r>
      <w:r w:rsidRPr="007D4D67">
        <w:rPr>
          <w:rFonts w:ascii="Times New Roman" w:eastAsia="Times New Roman" w:hAnsi="Times New Roman" w:cs="Times New Roman"/>
          <w:color w:val="000000" w:themeColor="text1"/>
          <w:sz w:val="24"/>
          <w:szCs w:val="24"/>
        </w:rPr>
        <w:t>o</w:t>
      </w:r>
      <w:r w:rsidRPr="007D4D67">
        <w:rPr>
          <w:rFonts w:ascii="Times New Roman" w:eastAsia="Times New Roman" w:hAnsi="Times New Roman" w:cs="Times New Roman"/>
          <w:color w:val="000000" w:themeColor="text1"/>
          <w:spacing w:val="-1"/>
          <w:sz w:val="24"/>
          <w:szCs w:val="24"/>
        </w:rPr>
        <w:t>r</w:t>
      </w:r>
      <w:r w:rsidRPr="007D4D67">
        <w:rPr>
          <w:rFonts w:ascii="Times New Roman" w:eastAsia="Times New Roman" w:hAnsi="Times New Roman" w:cs="Times New Roman"/>
          <w:color w:val="000000" w:themeColor="text1"/>
          <w:sz w:val="24"/>
          <w:szCs w:val="24"/>
        </w:rPr>
        <w:t>di</w:t>
      </w:r>
      <w:r w:rsidRPr="007D4D67">
        <w:rPr>
          <w:rFonts w:ascii="Times New Roman" w:eastAsia="Times New Roman" w:hAnsi="Times New Roman" w:cs="Times New Roman"/>
          <w:color w:val="000000" w:themeColor="text1"/>
          <w:spacing w:val="3"/>
          <w:sz w:val="24"/>
          <w:szCs w:val="24"/>
        </w:rPr>
        <w:t>n</w:t>
      </w:r>
      <w:r w:rsidRPr="007D4D67">
        <w:rPr>
          <w:rFonts w:ascii="Times New Roman" w:eastAsia="Times New Roman" w:hAnsi="Times New Roman" w:cs="Times New Roman"/>
          <w:color w:val="000000" w:themeColor="text1"/>
          <w:spacing w:val="-2"/>
          <w:sz w:val="24"/>
          <w:szCs w:val="24"/>
        </w:rPr>
        <w:t>g</w:t>
      </w:r>
      <w:r w:rsidRPr="007D4D67">
        <w:rPr>
          <w:rFonts w:ascii="Times New Roman" w:eastAsia="Times New Roman" w:hAnsi="Times New Roman" w:cs="Times New Roman"/>
          <w:color w:val="000000" w:themeColor="text1"/>
          <w:spacing w:val="5"/>
          <w:sz w:val="24"/>
          <w:szCs w:val="24"/>
        </w:rPr>
        <w:t>l</w:t>
      </w:r>
      <w:r w:rsidRPr="007D4D67">
        <w:rPr>
          <w:rFonts w:ascii="Times New Roman" w:eastAsia="Times New Roman" w:hAnsi="Times New Roman" w:cs="Times New Roman"/>
          <w:color w:val="000000" w:themeColor="text1"/>
          <w:spacing w:val="-5"/>
          <w:sz w:val="24"/>
          <w:szCs w:val="24"/>
        </w:rPr>
        <w:t>y</w:t>
      </w:r>
      <w:r w:rsidRPr="007D4D67">
        <w:rPr>
          <w:rFonts w:ascii="Times New Roman" w:eastAsia="Times New Roman" w:hAnsi="Times New Roman" w:cs="Times New Roman"/>
          <w:color w:val="000000" w:themeColor="text1"/>
          <w:sz w:val="24"/>
          <w:szCs w:val="24"/>
        </w:rPr>
        <w:t>.</w:t>
      </w:r>
    </w:p>
    <w:p w14:paraId="05E59784" w14:textId="77777777" w:rsidR="00B6402D" w:rsidRPr="007D4D67" w:rsidRDefault="00B6402D" w:rsidP="00B6402D">
      <w:pPr>
        <w:spacing w:after="0" w:line="240" w:lineRule="auto"/>
        <w:ind w:right="-20"/>
        <w:rPr>
          <w:rFonts w:ascii="Times New Roman" w:eastAsia="Times New Roman" w:hAnsi="Times New Roman" w:cs="Times New Roman"/>
          <w:color w:val="000000" w:themeColor="text1"/>
          <w:sz w:val="24"/>
          <w:szCs w:val="24"/>
        </w:rPr>
      </w:pPr>
    </w:p>
    <w:p w14:paraId="57CE2F80" w14:textId="72A02CDA" w:rsidR="00885C1F" w:rsidRPr="007D4D67" w:rsidRDefault="00885C1F" w:rsidP="00B6402D">
      <w:pPr>
        <w:spacing w:after="0" w:line="240" w:lineRule="auto"/>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If the organization is proposing an indirect rate a NICRA must be included in the proposal submission. </w:t>
      </w:r>
      <w:r w:rsidR="00C07BEC" w:rsidRPr="007D4D67">
        <w:rPr>
          <w:rFonts w:ascii="Times New Roman" w:eastAsia="Times New Roman" w:hAnsi="Times New Roman" w:cs="Times New Roman"/>
          <w:color w:val="000000" w:themeColor="text1"/>
          <w:sz w:val="24"/>
          <w:szCs w:val="24"/>
        </w:rPr>
        <w:t xml:space="preserve">If the organization does not have a NICRA and opts to use the de-minimis rate it must be based on modified total direct costs. </w:t>
      </w:r>
    </w:p>
    <w:p w14:paraId="672FD0BA" w14:textId="77777777" w:rsidR="007F6366" w:rsidRPr="007D4D67" w:rsidRDefault="007F6366" w:rsidP="001B5000">
      <w:pPr>
        <w:spacing w:after="0" w:line="200" w:lineRule="exact"/>
        <w:rPr>
          <w:rFonts w:ascii="Times New Roman" w:eastAsia="Times New Roman" w:hAnsi="Times New Roman" w:cs="Times New Roman"/>
          <w:color w:val="000000" w:themeColor="text1"/>
          <w:sz w:val="24"/>
          <w:szCs w:val="24"/>
        </w:rPr>
      </w:pPr>
    </w:p>
    <w:p w14:paraId="30676EE0" w14:textId="77777777" w:rsidR="007F6366" w:rsidRPr="007D4D67" w:rsidRDefault="007F6366" w:rsidP="001B5000">
      <w:pPr>
        <w:spacing w:after="0" w:line="240" w:lineRule="auto"/>
        <w:ind w:left="220"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b/>
          <w:bCs/>
          <w:color w:val="000000" w:themeColor="text1"/>
          <w:sz w:val="24"/>
          <w:szCs w:val="24"/>
        </w:rPr>
        <w:t xml:space="preserve">A. </w:t>
      </w:r>
      <w:r w:rsidRPr="007D4D67">
        <w:rPr>
          <w:rFonts w:ascii="Times New Roman" w:eastAsia="Times New Roman" w:hAnsi="Times New Roman" w:cs="Times New Roman"/>
          <w:b/>
          <w:bCs/>
          <w:color w:val="000000" w:themeColor="text1"/>
          <w:spacing w:val="7"/>
          <w:sz w:val="24"/>
          <w:szCs w:val="24"/>
        </w:rPr>
        <w:t xml:space="preserve"> </w:t>
      </w:r>
      <w:r w:rsidRPr="007D4D67">
        <w:rPr>
          <w:rFonts w:ascii="Times New Roman" w:eastAsia="Times New Roman" w:hAnsi="Times New Roman" w:cs="Times New Roman"/>
          <w:b/>
          <w:bCs/>
          <w:color w:val="000000" w:themeColor="text1"/>
          <w:spacing w:val="1"/>
          <w:sz w:val="24"/>
          <w:szCs w:val="24"/>
        </w:rPr>
        <w:t>S</w:t>
      </w:r>
      <w:r w:rsidRPr="007D4D67">
        <w:rPr>
          <w:rFonts w:ascii="Times New Roman" w:eastAsia="Times New Roman" w:hAnsi="Times New Roman" w:cs="Times New Roman"/>
          <w:b/>
          <w:bCs/>
          <w:color w:val="000000" w:themeColor="text1"/>
          <w:sz w:val="24"/>
          <w:szCs w:val="24"/>
        </w:rPr>
        <w:t>alari</w:t>
      </w:r>
      <w:r w:rsidRPr="007D4D67">
        <w:rPr>
          <w:rFonts w:ascii="Times New Roman" w:eastAsia="Times New Roman" w:hAnsi="Times New Roman" w:cs="Times New Roman"/>
          <w:b/>
          <w:bCs/>
          <w:color w:val="000000" w:themeColor="text1"/>
          <w:spacing w:val="-1"/>
          <w:sz w:val="24"/>
          <w:szCs w:val="24"/>
        </w:rPr>
        <w:t>e</w:t>
      </w:r>
      <w:r w:rsidRPr="007D4D67">
        <w:rPr>
          <w:rFonts w:ascii="Times New Roman" w:eastAsia="Times New Roman" w:hAnsi="Times New Roman" w:cs="Times New Roman"/>
          <w:b/>
          <w:bCs/>
          <w:color w:val="000000" w:themeColor="text1"/>
          <w:sz w:val="24"/>
          <w:szCs w:val="24"/>
        </w:rPr>
        <w:t>s a</w:t>
      </w:r>
      <w:r w:rsidRPr="007D4D67">
        <w:rPr>
          <w:rFonts w:ascii="Times New Roman" w:eastAsia="Times New Roman" w:hAnsi="Times New Roman" w:cs="Times New Roman"/>
          <w:b/>
          <w:bCs/>
          <w:color w:val="000000" w:themeColor="text1"/>
          <w:spacing w:val="1"/>
          <w:sz w:val="24"/>
          <w:szCs w:val="24"/>
        </w:rPr>
        <w:t>n</w:t>
      </w:r>
      <w:r w:rsidRPr="007D4D67">
        <w:rPr>
          <w:rFonts w:ascii="Times New Roman" w:eastAsia="Times New Roman" w:hAnsi="Times New Roman" w:cs="Times New Roman"/>
          <w:b/>
          <w:bCs/>
          <w:color w:val="000000" w:themeColor="text1"/>
          <w:sz w:val="24"/>
          <w:szCs w:val="24"/>
        </w:rPr>
        <w:t>d</w:t>
      </w:r>
      <w:r w:rsidRPr="007D4D67">
        <w:rPr>
          <w:rFonts w:ascii="Times New Roman" w:eastAsia="Times New Roman" w:hAnsi="Times New Roman" w:cs="Times New Roman"/>
          <w:b/>
          <w:bCs/>
          <w:color w:val="000000" w:themeColor="text1"/>
          <w:spacing w:val="1"/>
          <w:sz w:val="24"/>
          <w:szCs w:val="24"/>
        </w:rPr>
        <w:t xml:space="preserve"> </w:t>
      </w:r>
      <w:r w:rsidRPr="007D4D67">
        <w:rPr>
          <w:rFonts w:ascii="Times New Roman" w:eastAsia="Times New Roman" w:hAnsi="Times New Roman" w:cs="Times New Roman"/>
          <w:b/>
          <w:bCs/>
          <w:color w:val="000000" w:themeColor="text1"/>
          <w:sz w:val="24"/>
          <w:szCs w:val="24"/>
        </w:rPr>
        <w:t>Wag</w:t>
      </w:r>
      <w:r w:rsidRPr="007D4D67">
        <w:rPr>
          <w:rFonts w:ascii="Times New Roman" w:eastAsia="Times New Roman" w:hAnsi="Times New Roman" w:cs="Times New Roman"/>
          <w:b/>
          <w:bCs/>
          <w:color w:val="000000" w:themeColor="text1"/>
          <w:spacing w:val="-1"/>
          <w:sz w:val="24"/>
          <w:szCs w:val="24"/>
        </w:rPr>
        <w:t>e</w:t>
      </w:r>
      <w:r w:rsidRPr="007D4D67">
        <w:rPr>
          <w:rFonts w:ascii="Times New Roman" w:eastAsia="Times New Roman" w:hAnsi="Times New Roman" w:cs="Times New Roman"/>
          <w:b/>
          <w:bCs/>
          <w:color w:val="000000" w:themeColor="text1"/>
          <w:sz w:val="24"/>
          <w:szCs w:val="24"/>
        </w:rPr>
        <w:t>s:</w:t>
      </w:r>
    </w:p>
    <w:p w14:paraId="0B155228" w14:textId="77777777" w:rsidR="007F6366" w:rsidRPr="007D4D67" w:rsidRDefault="007F6366" w:rsidP="001B5000">
      <w:pPr>
        <w:spacing w:after="0" w:line="266" w:lineRule="exact"/>
        <w:ind w:left="220"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pacing w:val="1"/>
          <w:position w:val="-1"/>
          <w:sz w:val="24"/>
          <w:szCs w:val="24"/>
        </w:rPr>
        <w:t>P</w:t>
      </w:r>
      <w:r w:rsidRPr="007D4D67">
        <w:rPr>
          <w:rFonts w:ascii="Times New Roman" w:eastAsia="Times New Roman" w:hAnsi="Times New Roman" w:cs="Times New Roman"/>
          <w:color w:val="000000" w:themeColor="text1"/>
          <w:position w:val="-1"/>
          <w:sz w:val="24"/>
          <w:szCs w:val="24"/>
        </w:rPr>
        <w:t>rovide</w:t>
      </w:r>
      <w:r w:rsidRPr="007D4D67">
        <w:rPr>
          <w:rFonts w:ascii="Times New Roman" w:eastAsia="Times New Roman" w:hAnsi="Times New Roman" w:cs="Times New Roman"/>
          <w:color w:val="000000" w:themeColor="text1"/>
          <w:spacing w:val="-1"/>
          <w:position w:val="-1"/>
          <w:sz w:val="24"/>
          <w:szCs w:val="24"/>
        </w:rPr>
        <w:t xml:space="preserve"> </w:t>
      </w:r>
      <w:r w:rsidRPr="007D4D67">
        <w:rPr>
          <w:rFonts w:ascii="Times New Roman" w:eastAsia="Times New Roman" w:hAnsi="Times New Roman" w:cs="Times New Roman"/>
          <w:color w:val="000000" w:themeColor="text1"/>
          <w:position w:val="-1"/>
          <w:sz w:val="24"/>
          <w:szCs w:val="24"/>
        </w:rPr>
        <w:t>a</w:t>
      </w:r>
      <w:r w:rsidRPr="007D4D67">
        <w:rPr>
          <w:rFonts w:ascii="Times New Roman" w:eastAsia="Times New Roman" w:hAnsi="Times New Roman" w:cs="Times New Roman"/>
          <w:color w:val="000000" w:themeColor="text1"/>
          <w:spacing w:val="-1"/>
          <w:position w:val="-1"/>
          <w:sz w:val="24"/>
          <w:szCs w:val="24"/>
        </w:rPr>
        <w:t xml:space="preserve"> </w:t>
      </w:r>
      <w:r w:rsidRPr="007D4D67">
        <w:rPr>
          <w:rFonts w:ascii="Times New Roman" w:eastAsia="Times New Roman" w:hAnsi="Times New Roman" w:cs="Times New Roman"/>
          <w:color w:val="000000" w:themeColor="text1"/>
          <w:position w:val="-1"/>
          <w:sz w:val="24"/>
          <w:szCs w:val="24"/>
        </w:rPr>
        <w:t>bre</w:t>
      </w:r>
      <w:r w:rsidRPr="007D4D67">
        <w:rPr>
          <w:rFonts w:ascii="Times New Roman" w:eastAsia="Times New Roman" w:hAnsi="Times New Roman" w:cs="Times New Roman"/>
          <w:color w:val="000000" w:themeColor="text1"/>
          <w:spacing w:val="-1"/>
          <w:position w:val="-1"/>
          <w:sz w:val="24"/>
          <w:szCs w:val="24"/>
        </w:rPr>
        <w:t>a</w:t>
      </w:r>
      <w:r w:rsidRPr="007D4D67">
        <w:rPr>
          <w:rFonts w:ascii="Times New Roman" w:eastAsia="Times New Roman" w:hAnsi="Times New Roman" w:cs="Times New Roman"/>
          <w:color w:val="000000" w:themeColor="text1"/>
          <w:position w:val="-1"/>
          <w:sz w:val="24"/>
          <w:szCs w:val="24"/>
        </w:rPr>
        <w:t>kdown of</w:t>
      </w:r>
      <w:r w:rsidRPr="007D4D67">
        <w:rPr>
          <w:rFonts w:ascii="Times New Roman" w:eastAsia="Times New Roman" w:hAnsi="Times New Roman" w:cs="Times New Roman"/>
          <w:color w:val="000000" w:themeColor="text1"/>
          <w:spacing w:val="1"/>
          <w:position w:val="-1"/>
          <w:sz w:val="24"/>
          <w:szCs w:val="24"/>
        </w:rPr>
        <w:t xml:space="preserve"> </w:t>
      </w:r>
      <w:r w:rsidRPr="007D4D67">
        <w:rPr>
          <w:rFonts w:ascii="Times New Roman" w:eastAsia="Times New Roman" w:hAnsi="Times New Roman" w:cs="Times New Roman"/>
          <w:color w:val="000000" w:themeColor="text1"/>
          <w:spacing w:val="-5"/>
          <w:position w:val="-1"/>
          <w:sz w:val="24"/>
          <w:szCs w:val="24"/>
        </w:rPr>
        <w:t>y</w:t>
      </w:r>
      <w:r w:rsidRPr="007D4D67">
        <w:rPr>
          <w:rFonts w:ascii="Times New Roman" w:eastAsia="Times New Roman" w:hAnsi="Times New Roman" w:cs="Times New Roman"/>
          <w:color w:val="000000" w:themeColor="text1"/>
          <w:spacing w:val="2"/>
          <w:position w:val="-1"/>
          <w:sz w:val="24"/>
          <w:szCs w:val="24"/>
        </w:rPr>
        <w:t>o</w:t>
      </w:r>
      <w:r w:rsidRPr="007D4D67">
        <w:rPr>
          <w:rFonts w:ascii="Times New Roman" w:eastAsia="Times New Roman" w:hAnsi="Times New Roman" w:cs="Times New Roman"/>
          <w:color w:val="000000" w:themeColor="text1"/>
          <w:position w:val="-1"/>
          <w:sz w:val="24"/>
          <w:szCs w:val="24"/>
        </w:rPr>
        <w:t>ur</w:t>
      </w:r>
      <w:r w:rsidRPr="007D4D67">
        <w:rPr>
          <w:rFonts w:ascii="Times New Roman" w:eastAsia="Times New Roman" w:hAnsi="Times New Roman" w:cs="Times New Roman"/>
          <w:color w:val="000000" w:themeColor="text1"/>
          <w:spacing w:val="-1"/>
          <w:position w:val="-1"/>
          <w:sz w:val="24"/>
          <w:szCs w:val="24"/>
        </w:rPr>
        <w:t xml:space="preserve"> </w:t>
      </w:r>
      <w:r w:rsidRPr="007D4D67">
        <w:rPr>
          <w:rFonts w:ascii="Times New Roman" w:eastAsia="Times New Roman" w:hAnsi="Times New Roman" w:cs="Times New Roman"/>
          <w:color w:val="000000" w:themeColor="text1"/>
          <w:position w:val="-1"/>
          <w:sz w:val="24"/>
          <w:szCs w:val="24"/>
        </w:rPr>
        <w:t>st</w:t>
      </w:r>
      <w:r w:rsidRPr="007D4D67">
        <w:rPr>
          <w:rFonts w:ascii="Times New Roman" w:eastAsia="Times New Roman" w:hAnsi="Times New Roman" w:cs="Times New Roman"/>
          <w:color w:val="000000" w:themeColor="text1"/>
          <w:spacing w:val="2"/>
          <w:position w:val="-1"/>
          <w:sz w:val="24"/>
          <w:szCs w:val="24"/>
        </w:rPr>
        <w:t>a</w:t>
      </w:r>
      <w:r w:rsidRPr="007D4D67">
        <w:rPr>
          <w:rFonts w:ascii="Times New Roman" w:eastAsia="Times New Roman" w:hAnsi="Times New Roman" w:cs="Times New Roman"/>
          <w:color w:val="000000" w:themeColor="text1"/>
          <w:position w:val="-1"/>
          <w:sz w:val="24"/>
          <w:szCs w:val="24"/>
        </w:rPr>
        <w:t>ff</w:t>
      </w:r>
      <w:r w:rsidRPr="007D4D67">
        <w:rPr>
          <w:rFonts w:ascii="Times New Roman" w:eastAsia="Times New Roman" w:hAnsi="Times New Roman" w:cs="Times New Roman"/>
          <w:color w:val="000000" w:themeColor="text1"/>
          <w:spacing w:val="-1"/>
          <w:position w:val="-1"/>
          <w:sz w:val="24"/>
          <w:szCs w:val="24"/>
        </w:rPr>
        <w:t xml:space="preserve"> c</w:t>
      </w:r>
      <w:r w:rsidRPr="007D4D67">
        <w:rPr>
          <w:rFonts w:ascii="Times New Roman" w:eastAsia="Times New Roman" w:hAnsi="Times New Roman" w:cs="Times New Roman"/>
          <w:color w:val="000000" w:themeColor="text1"/>
          <w:position w:val="-1"/>
          <w:sz w:val="24"/>
          <w:szCs w:val="24"/>
        </w:rPr>
        <w:t>osts</w:t>
      </w:r>
      <w:r w:rsidRPr="007D4D67">
        <w:rPr>
          <w:rFonts w:ascii="Times New Roman" w:eastAsia="Times New Roman" w:hAnsi="Times New Roman" w:cs="Times New Roman"/>
          <w:color w:val="000000" w:themeColor="text1"/>
          <w:spacing w:val="1"/>
          <w:position w:val="-1"/>
          <w:sz w:val="24"/>
          <w:szCs w:val="24"/>
        </w:rPr>
        <w:t xml:space="preserve"> </w:t>
      </w:r>
      <w:r w:rsidRPr="007D4D67">
        <w:rPr>
          <w:rFonts w:ascii="Times New Roman" w:eastAsia="Times New Roman" w:hAnsi="Times New Roman" w:cs="Times New Roman"/>
          <w:color w:val="000000" w:themeColor="text1"/>
          <w:spacing w:val="5"/>
          <w:position w:val="-1"/>
          <w:sz w:val="24"/>
          <w:szCs w:val="24"/>
        </w:rPr>
        <w:t>b</w:t>
      </w:r>
      <w:r w:rsidRPr="007D4D67">
        <w:rPr>
          <w:rFonts w:ascii="Times New Roman" w:eastAsia="Times New Roman" w:hAnsi="Times New Roman" w:cs="Times New Roman"/>
          <w:color w:val="000000" w:themeColor="text1"/>
          <w:position w:val="-1"/>
          <w:sz w:val="24"/>
          <w:szCs w:val="24"/>
        </w:rPr>
        <w:t>y</w:t>
      </w:r>
      <w:r w:rsidRPr="007D4D67">
        <w:rPr>
          <w:rFonts w:ascii="Times New Roman" w:eastAsia="Times New Roman" w:hAnsi="Times New Roman" w:cs="Times New Roman"/>
          <w:color w:val="000000" w:themeColor="text1"/>
          <w:spacing w:val="-5"/>
          <w:position w:val="-1"/>
          <w:sz w:val="24"/>
          <w:szCs w:val="24"/>
        </w:rPr>
        <w:t xml:space="preserve"> </w:t>
      </w:r>
      <w:r w:rsidRPr="007D4D67">
        <w:rPr>
          <w:rFonts w:ascii="Times New Roman" w:eastAsia="Times New Roman" w:hAnsi="Times New Roman" w:cs="Times New Roman"/>
          <w:color w:val="000000" w:themeColor="text1"/>
          <w:spacing w:val="-1"/>
          <w:position w:val="-1"/>
          <w:sz w:val="24"/>
          <w:szCs w:val="24"/>
        </w:rPr>
        <w:t>c</w:t>
      </w:r>
      <w:r w:rsidRPr="007D4D67">
        <w:rPr>
          <w:rFonts w:ascii="Times New Roman" w:eastAsia="Times New Roman" w:hAnsi="Times New Roman" w:cs="Times New Roman"/>
          <w:color w:val="000000" w:themeColor="text1"/>
          <w:position w:val="-1"/>
          <w:sz w:val="24"/>
          <w:szCs w:val="24"/>
        </w:rPr>
        <w:t>omp</w:t>
      </w:r>
      <w:r w:rsidRPr="007D4D67">
        <w:rPr>
          <w:rFonts w:ascii="Times New Roman" w:eastAsia="Times New Roman" w:hAnsi="Times New Roman" w:cs="Times New Roman"/>
          <w:color w:val="000000" w:themeColor="text1"/>
          <w:spacing w:val="3"/>
          <w:position w:val="-1"/>
          <w:sz w:val="24"/>
          <w:szCs w:val="24"/>
        </w:rPr>
        <w:t>l</w:t>
      </w:r>
      <w:r w:rsidRPr="007D4D67">
        <w:rPr>
          <w:rFonts w:ascii="Times New Roman" w:eastAsia="Times New Roman" w:hAnsi="Times New Roman" w:cs="Times New Roman"/>
          <w:color w:val="000000" w:themeColor="text1"/>
          <w:spacing w:val="-1"/>
          <w:position w:val="-1"/>
          <w:sz w:val="24"/>
          <w:szCs w:val="24"/>
        </w:rPr>
        <w:t>e</w:t>
      </w:r>
      <w:r w:rsidRPr="007D4D67">
        <w:rPr>
          <w:rFonts w:ascii="Times New Roman" w:eastAsia="Times New Roman" w:hAnsi="Times New Roman" w:cs="Times New Roman"/>
          <w:color w:val="000000" w:themeColor="text1"/>
          <w:position w:val="-1"/>
          <w:sz w:val="24"/>
          <w:szCs w:val="24"/>
        </w:rPr>
        <w:t>t</w:t>
      </w:r>
      <w:r w:rsidRPr="007D4D67">
        <w:rPr>
          <w:rFonts w:ascii="Times New Roman" w:eastAsia="Times New Roman" w:hAnsi="Times New Roman" w:cs="Times New Roman"/>
          <w:color w:val="000000" w:themeColor="text1"/>
          <w:spacing w:val="1"/>
          <w:position w:val="-1"/>
          <w:sz w:val="24"/>
          <w:szCs w:val="24"/>
        </w:rPr>
        <w:t>i</w:t>
      </w:r>
      <w:r w:rsidRPr="007D4D67">
        <w:rPr>
          <w:rFonts w:ascii="Times New Roman" w:eastAsia="Times New Roman" w:hAnsi="Times New Roman" w:cs="Times New Roman"/>
          <w:color w:val="000000" w:themeColor="text1"/>
          <w:position w:val="-1"/>
          <w:sz w:val="24"/>
          <w:szCs w:val="24"/>
        </w:rPr>
        <w:t>ng</w:t>
      </w:r>
      <w:r w:rsidRPr="007D4D67">
        <w:rPr>
          <w:rFonts w:ascii="Times New Roman" w:eastAsia="Times New Roman" w:hAnsi="Times New Roman" w:cs="Times New Roman"/>
          <w:color w:val="000000" w:themeColor="text1"/>
          <w:spacing w:val="-2"/>
          <w:position w:val="-1"/>
          <w:sz w:val="24"/>
          <w:szCs w:val="24"/>
        </w:rPr>
        <w:t xml:space="preserve"> </w:t>
      </w:r>
      <w:r w:rsidRPr="007D4D67">
        <w:rPr>
          <w:rFonts w:ascii="Times New Roman" w:eastAsia="Times New Roman" w:hAnsi="Times New Roman" w:cs="Times New Roman"/>
          <w:color w:val="000000" w:themeColor="text1"/>
          <w:position w:val="-1"/>
          <w:sz w:val="24"/>
          <w:szCs w:val="24"/>
        </w:rPr>
        <w:t xml:space="preserve">the </w:t>
      </w:r>
      <w:r w:rsidRPr="007D4D67">
        <w:rPr>
          <w:rFonts w:ascii="Times New Roman" w:eastAsia="Times New Roman" w:hAnsi="Times New Roman" w:cs="Times New Roman"/>
          <w:color w:val="000000" w:themeColor="text1"/>
          <w:spacing w:val="-1"/>
          <w:position w:val="-1"/>
          <w:sz w:val="24"/>
          <w:szCs w:val="24"/>
        </w:rPr>
        <w:t>f</w:t>
      </w:r>
      <w:r w:rsidRPr="007D4D67">
        <w:rPr>
          <w:rFonts w:ascii="Times New Roman" w:eastAsia="Times New Roman" w:hAnsi="Times New Roman" w:cs="Times New Roman"/>
          <w:color w:val="000000" w:themeColor="text1"/>
          <w:position w:val="-1"/>
          <w:sz w:val="24"/>
          <w:szCs w:val="24"/>
        </w:rPr>
        <w:t>ol</w:t>
      </w:r>
      <w:r w:rsidRPr="007D4D67">
        <w:rPr>
          <w:rFonts w:ascii="Times New Roman" w:eastAsia="Times New Roman" w:hAnsi="Times New Roman" w:cs="Times New Roman"/>
          <w:color w:val="000000" w:themeColor="text1"/>
          <w:spacing w:val="1"/>
          <w:position w:val="-1"/>
          <w:sz w:val="24"/>
          <w:szCs w:val="24"/>
        </w:rPr>
        <w:t>l</w:t>
      </w:r>
      <w:r w:rsidRPr="007D4D67">
        <w:rPr>
          <w:rFonts w:ascii="Times New Roman" w:eastAsia="Times New Roman" w:hAnsi="Times New Roman" w:cs="Times New Roman"/>
          <w:color w:val="000000" w:themeColor="text1"/>
          <w:position w:val="-1"/>
          <w:sz w:val="24"/>
          <w:szCs w:val="24"/>
        </w:rPr>
        <w:t>owi</w:t>
      </w:r>
      <w:r w:rsidRPr="007D4D67">
        <w:rPr>
          <w:rFonts w:ascii="Times New Roman" w:eastAsia="Times New Roman" w:hAnsi="Times New Roman" w:cs="Times New Roman"/>
          <w:color w:val="000000" w:themeColor="text1"/>
          <w:spacing w:val="2"/>
          <w:position w:val="-1"/>
          <w:sz w:val="24"/>
          <w:szCs w:val="24"/>
        </w:rPr>
        <w:t>n</w:t>
      </w:r>
      <w:r w:rsidRPr="007D4D67">
        <w:rPr>
          <w:rFonts w:ascii="Times New Roman" w:eastAsia="Times New Roman" w:hAnsi="Times New Roman" w:cs="Times New Roman"/>
          <w:color w:val="000000" w:themeColor="text1"/>
          <w:spacing w:val="-2"/>
          <w:position w:val="-1"/>
          <w:sz w:val="24"/>
          <w:szCs w:val="24"/>
        </w:rPr>
        <w:t>g</w:t>
      </w:r>
      <w:r w:rsidRPr="007D4D67">
        <w:rPr>
          <w:rFonts w:ascii="Times New Roman" w:eastAsia="Times New Roman" w:hAnsi="Times New Roman" w:cs="Times New Roman"/>
          <w:color w:val="000000" w:themeColor="text1"/>
          <w:position w:val="-1"/>
          <w:sz w:val="24"/>
          <w:szCs w:val="24"/>
        </w:rPr>
        <w:t>.</w:t>
      </w:r>
    </w:p>
    <w:p w14:paraId="4BFD86A5" w14:textId="77777777" w:rsidR="007F6366" w:rsidRPr="007D4D67" w:rsidRDefault="007F6366" w:rsidP="001B5000">
      <w:pPr>
        <w:spacing w:after="0" w:line="280" w:lineRule="exact"/>
        <w:rPr>
          <w:rFonts w:ascii="Times New Roman" w:hAnsi="Times New Roman" w:cs="Times New Roman"/>
          <w:color w:val="000000" w:themeColor="text1"/>
          <w:sz w:val="28"/>
          <w:szCs w:val="28"/>
        </w:rPr>
      </w:pPr>
    </w:p>
    <w:tbl>
      <w:tblPr>
        <w:tblW w:w="9804" w:type="dxa"/>
        <w:tblInd w:w="101" w:type="dxa"/>
        <w:tblLayout w:type="fixed"/>
        <w:tblCellMar>
          <w:left w:w="0" w:type="dxa"/>
          <w:right w:w="0" w:type="dxa"/>
        </w:tblCellMar>
        <w:tblLook w:val="01E0" w:firstRow="1" w:lastRow="1" w:firstColumn="1" w:lastColumn="1" w:noHBand="0" w:noVBand="0"/>
      </w:tblPr>
      <w:tblGrid>
        <w:gridCol w:w="2088"/>
        <w:gridCol w:w="901"/>
        <w:gridCol w:w="720"/>
        <w:gridCol w:w="965"/>
        <w:gridCol w:w="990"/>
        <w:gridCol w:w="720"/>
        <w:gridCol w:w="720"/>
        <w:gridCol w:w="1260"/>
        <w:gridCol w:w="1440"/>
      </w:tblGrid>
      <w:tr w:rsidR="007F6366" w:rsidRPr="007D4D67" w14:paraId="1EB4295A" w14:textId="77777777" w:rsidTr="00AE295F">
        <w:trPr>
          <w:trHeight w:hRule="exact" w:val="838"/>
        </w:trPr>
        <w:tc>
          <w:tcPr>
            <w:tcW w:w="2088" w:type="dxa"/>
            <w:tcBorders>
              <w:top w:val="single" w:sz="4" w:space="0" w:color="000000"/>
              <w:left w:val="single" w:sz="4" w:space="0" w:color="000000"/>
              <w:bottom w:val="single" w:sz="4" w:space="0" w:color="000000"/>
              <w:right w:val="single" w:sz="4" w:space="0" w:color="000000"/>
            </w:tcBorders>
            <w:shd w:val="clear" w:color="auto" w:fill="00568C"/>
          </w:tcPr>
          <w:p w14:paraId="58235808" w14:textId="77777777" w:rsidR="007F6366" w:rsidRPr="007D4D67" w:rsidRDefault="007F6366" w:rsidP="001B5000">
            <w:pPr>
              <w:spacing w:after="0" w:line="201" w:lineRule="exact"/>
              <w:ind w:left="549"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1"/>
                <w:sz w:val="18"/>
                <w:szCs w:val="18"/>
              </w:rPr>
              <w:t>Po</w:t>
            </w:r>
            <w:r w:rsidRPr="007D4D67">
              <w:rPr>
                <w:rFonts w:ascii="Times New Roman" w:eastAsia="Times New Roman" w:hAnsi="Times New Roman" w:cs="Times New Roman"/>
                <w:b/>
                <w:bCs/>
                <w:color w:val="FFFFFF" w:themeColor="background1"/>
                <w:sz w:val="18"/>
                <w:szCs w:val="18"/>
              </w:rPr>
              <w:t>sit</w:t>
            </w:r>
            <w:r w:rsidRPr="007D4D67">
              <w:rPr>
                <w:rFonts w:ascii="Times New Roman" w:eastAsia="Times New Roman" w:hAnsi="Times New Roman" w:cs="Times New Roman"/>
                <w:b/>
                <w:bCs/>
                <w:color w:val="FFFFFF" w:themeColor="background1"/>
                <w:spacing w:val="-2"/>
                <w:sz w:val="18"/>
                <w:szCs w:val="18"/>
              </w:rPr>
              <w:t>i</w:t>
            </w:r>
            <w:r w:rsidRPr="007D4D67">
              <w:rPr>
                <w:rFonts w:ascii="Times New Roman" w:eastAsia="Times New Roman" w:hAnsi="Times New Roman" w:cs="Times New Roman"/>
                <w:b/>
                <w:bCs/>
                <w:color w:val="FFFFFF" w:themeColor="background1"/>
                <w:spacing w:val="1"/>
                <w:sz w:val="18"/>
                <w:szCs w:val="18"/>
              </w:rPr>
              <w:t>on</w:t>
            </w:r>
            <w:r w:rsidRPr="007D4D67">
              <w:rPr>
                <w:rFonts w:ascii="Times New Roman" w:eastAsia="Times New Roman" w:hAnsi="Times New Roman" w:cs="Times New Roman"/>
                <w:b/>
                <w:bCs/>
                <w:color w:val="FFFFFF" w:themeColor="background1"/>
                <w:sz w:val="18"/>
                <w:szCs w:val="18"/>
              </w:rPr>
              <w:t>/</w:t>
            </w:r>
            <w:r w:rsidRPr="007D4D67">
              <w:rPr>
                <w:rFonts w:ascii="Times New Roman" w:eastAsia="Times New Roman" w:hAnsi="Times New Roman" w:cs="Times New Roman"/>
                <w:b/>
                <w:bCs/>
                <w:color w:val="FFFFFF" w:themeColor="background1"/>
                <w:spacing w:val="-2"/>
                <w:sz w:val="18"/>
                <w:szCs w:val="18"/>
              </w:rPr>
              <w:t>T</w:t>
            </w:r>
            <w:r w:rsidRPr="007D4D67">
              <w:rPr>
                <w:rFonts w:ascii="Times New Roman" w:eastAsia="Times New Roman" w:hAnsi="Times New Roman" w:cs="Times New Roman"/>
                <w:b/>
                <w:bCs/>
                <w:color w:val="FFFFFF" w:themeColor="background1"/>
                <w:sz w:val="18"/>
                <w:szCs w:val="18"/>
              </w:rPr>
              <w:t>i</w:t>
            </w:r>
            <w:r w:rsidRPr="007D4D67">
              <w:rPr>
                <w:rFonts w:ascii="Times New Roman" w:eastAsia="Times New Roman" w:hAnsi="Times New Roman" w:cs="Times New Roman"/>
                <w:b/>
                <w:bCs/>
                <w:color w:val="FFFFFF" w:themeColor="background1"/>
                <w:spacing w:val="1"/>
                <w:sz w:val="18"/>
                <w:szCs w:val="18"/>
              </w:rPr>
              <w:t>t</w:t>
            </w:r>
            <w:r w:rsidRPr="007D4D67">
              <w:rPr>
                <w:rFonts w:ascii="Times New Roman" w:eastAsia="Times New Roman" w:hAnsi="Times New Roman" w:cs="Times New Roman"/>
                <w:b/>
                <w:bCs/>
                <w:color w:val="FFFFFF" w:themeColor="background1"/>
                <w:sz w:val="18"/>
                <w:szCs w:val="18"/>
              </w:rPr>
              <w:t>le</w:t>
            </w:r>
          </w:p>
        </w:tc>
        <w:tc>
          <w:tcPr>
            <w:tcW w:w="901" w:type="dxa"/>
            <w:tcBorders>
              <w:top w:val="single" w:sz="4" w:space="0" w:color="000000"/>
              <w:left w:val="single" w:sz="4" w:space="0" w:color="000000"/>
              <w:bottom w:val="single" w:sz="4" w:space="0" w:color="000000"/>
              <w:right w:val="single" w:sz="4" w:space="0" w:color="000000"/>
            </w:tcBorders>
            <w:shd w:val="clear" w:color="auto" w:fill="00568C"/>
          </w:tcPr>
          <w:p w14:paraId="5EF520EB" w14:textId="77777777" w:rsidR="007F6366" w:rsidRPr="007D4D67" w:rsidRDefault="007F6366" w:rsidP="001B5000">
            <w:pPr>
              <w:spacing w:after="0" w:line="201" w:lineRule="exact"/>
              <w:ind w:left="189"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H</w:t>
            </w:r>
            <w:r w:rsidRPr="007D4D67">
              <w:rPr>
                <w:rFonts w:ascii="Times New Roman" w:eastAsia="Times New Roman" w:hAnsi="Times New Roman" w:cs="Times New Roman"/>
                <w:b/>
                <w:bCs/>
                <w:color w:val="FFFFFF" w:themeColor="background1"/>
                <w:spacing w:val="1"/>
                <w:sz w:val="18"/>
                <w:szCs w:val="18"/>
              </w:rPr>
              <w:t>ou</w:t>
            </w:r>
            <w:r w:rsidRPr="007D4D67">
              <w:rPr>
                <w:rFonts w:ascii="Times New Roman" w:eastAsia="Times New Roman" w:hAnsi="Times New Roman" w:cs="Times New Roman"/>
                <w:b/>
                <w:bCs/>
                <w:color w:val="FFFFFF" w:themeColor="background1"/>
                <w:sz w:val="18"/>
                <w:szCs w:val="18"/>
              </w:rPr>
              <w:t>rly</w:t>
            </w:r>
          </w:p>
          <w:p w14:paraId="7CFCB46E" w14:textId="77777777" w:rsidR="007F6366" w:rsidRPr="007D4D67" w:rsidRDefault="007F6366" w:rsidP="001B5000">
            <w:pPr>
              <w:spacing w:after="0" w:line="206" w:lineRule="exact"/>
              <w:ind w:left="280"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R</w:t>
            </w:r>
            <w:r w:rsidRPr="007D4D67">
              <w:rPr>
                <w:rFonts w:ascii="Times New Roman" w:eastAsia="Times New Roman" w:hAnsi="Times New Roman" w:cs="Times New Roman"/>
                <w:b/>
                <w:bCs/>
                <w:color w:val="FFFFFF" w:themeColor="background1"/>
                <w:spacing w:val="-1"/>
                <w:sz w:val="18"/>
                <w:szCs w:val="18"/>
              </w:rPr>
              <w:t>a</w:t>
            </w:r>
            <w:r w:rsidRPr="007D4D67">
              <w:rPr>
                <w:rFonts w:ascii="Times New Roman" w:eastAsia="Times New Roman" w:hAnsi="Times New Roman" w:cs="Times New Roman"/>
                <w:b/>
                <w:bCs/>
                <w:color w:val="FFFFFF" w:themeColor="background1"/>
                <w:sz w:val="18"/>
                <w:szCs w:val="18"/>
              </w:rPr>
              <w:t>te</w:t>
            </w:r>
          </w:p>
        </w:tc>
        <w:tc>
          <w:tcPr>
            <w:tcW w:w="720" w:type="dxa"/>
            <w:tcBorders>
              <w:top w:val="single" w:sz="4" w:space="0" w:color="000000"/>
              <w:left w:val="single" w:sz="4" w:space="0" w:color="000000"/>
              <w:bottom w:val="single" w:sz="4" w:space="0" w:color="000000"/>
              <w:right w:val="single" w:sz="4" w:space="0" w:color="000000"/>
            </w:tcBorders>
            <w:shd w:val="clear" w:color="auto" w:fill="00568C"/>
          </w:tcPr>
          <w:p w14:paraId="05A2D0BB" w14:textId="77777777" w:rsidR="007F6366" w:rsidRPr="007D4D67" w:rsidRDefault="007F6366" w:rsidP="001B5000">
            <w:pPr>
              <w:spacing w:after="0" w:line="201" w:lineRule="exact"/>
              <w:ind w:left="165"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2"/>
                <w:sz w:val="18"/>
                <w:szCs w:val="18"/>
              </w:rPr>
              <w:t>T</w:t>
            </w: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tal</w:t>
            </w:r>
          </w:p>
          <w:p w14:paraId="522E57A5" w14:textId="77777777" w:rsidR="007F6366" w:rsidRPr="007D4D67" w:rsidRDefault="007F6366" w:rsidP="001B5000">
            <w:pPr>
              <w:spacing w:after="0" w:line="206" w:lineRule="exact"/>
              <w:ind w:left="232" w:right="153" w:hanging="31"/>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Hr</w:t>
            </w:r>
            <w:r w:rsidRPr="007D4D67">
              <w:rPr>
                <w:rFonts w:ascii="Times New Roman" w:eastAsia="Times New Roman" w:hAnsi="Times New Roman" w:cs="Times New Roman"/>
                <w:b/>
                <w:bCs/>
                <w:color w:val="FFFFFF" w:themeColor="background1"/>
                <w:spacing w:val="-1"/>
                <w:sz w:val="18"/>
                <w:szCs w:val="18"/>
              </w:rPr>
              <w:t>s</w:t>
            </w:r>
            <w:r w:rsidRPr="007D4D67">
              <w:rPr>
                <w:rFonts w:ascii="Times New Roman" w:eastAsia="Times New Roman" w:hAnsi="Times New Roman" w:cs="Times New Roman"/>
                <w:b/>
                <w:bCs/>
                <w:color w:val="FFFFFF" w:themeColor="background1"/>
                <w:sz w:val="18"/>
                <w:szCs w:val="18"/>
              </w:rPr>
              <w:t xml:space="preserve">. </w:t>
            </w:r>
            <w:r w:rsidRPr="007D4D67">
              <w:rPr>
                <w:rFonts w:ascii="Times New Roman" w:eastAsia="Times New Roman" w:hAnsi="Times New Roman" w:cs="Times New Roman"/>
                <w:b/>
                <w:bCs/>
                <w:color w:val="FFFFFF" w:themeColor="background1"/>
                <w:spacing w:val="3"/>
                <w:sz w:val="18"/>
                <w:szCs w:val="18"/>
              </w:rPr>
              <w:t>P</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z w:val="18"/>
                <w:szCs w:val="18"/>
              </w:rPr>
              <w:t>r</w:t>
            </w:r>
          </w:p>
          <w:p w14:paraId="56E53A3E" w14:textId="77777777" w:rsidR="007F6366" w:rsidRPr="007D4D67" w:rsidRDefault="007F6366" w:rsidP="001B5000">
            <w:pPr>
              <w:spacing w:after="0" w:line="240" w:lineRule="auto"/>
              <w:ind w:left="143"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2"/>
                <w:sz w:val="18"/>
                <w:szCs w:val="18"/>
              </w:rPr>
              <w:t>W</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z w:val="18"/>
                <w:szCs w:val="18"/>
              </w:rPr>
              <w:t>k</w:t>
            </w:r>
          </w:p>
        </w:tc>
        <w:tc>
          <w:tcPr>
            <w:tcW w:w="965" w:type="dxa"/>
            <w:tcBorders>
              <w:top w:val="single" w:sz="4" w:space="0" w:color="000000"/>
              <w:left w:val="single" w:sz="4" w:space="0" w:color="000000"/>
              <w:bottom w:val="single" w:sz="4" w:space="0" w:color="000000"/>
              <w:right w:val="single" w:sz="4" w:space="0" w:color="000000"/>
            </w:tcBorders>
            <w:shd w:val="clear" w:color="auto" w:fill="00568C"/>
          </w:tcPr>
          <w:p w14:paraId="32F84C8B" w14:textId="77777777" w:rsidR="007F6366" w:rsidRPr="007D4D67" w:rsidRDefault="007F6366" w:rsidP="001B5000">
            <w:pPr>
              <w:spacing w:after="0" w:line="201" w:lineRule="exact"/>
              <w:ind w:left="153"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Hr</w:t>
            </w:r>
            <w:r w:rsidRPr="007D4D67">
              <w:rPr>
                <w:rFonts w:ascii="Times New Roman" w:eastAsia="Times New Roman" w:hAnsi="Times New Roman" w:cs="Times New Roman"/>
                <w:b/>
                <w:bCs/>
                <w:color w:val="FFFFFF" w:themeColor="background1"/>
                <w:spacing w:val="-1"/>
                <w:sz w:val="18"/>
                <w:szCs w:val="18"/>
              </w:rPr>
              <w:t>s</w:t>
            </w:r>
            <w:r w:rsidRPr="007D4D67">
              <w:rPr>
                <w:rFonts w:ascii="Times New Roman" w:eastAsia="Times New Roman" w:hAnsi="Times New Roman" w:cs="Times New Roman"/>
                <w:b/>
                <w:bCs/>
                <w:color w:val="FFFFFF" w:themeColor="background1"/>
                <w:sz w:val="18"/>
                <w:szCs w:val="18"/>
              </w:rPr>
              <w:t>.</w:t>
            </w:r>
            <w:r w:rsidRPr="007D4D67">
              <w:rPr>
                <w:rFonts w:ascii="Times New Roman" w:eastAsia="Times New Roman" w:hAnsi="Times New Roman" w:cs="Times New Roman"/>
                <w:b/>
                <w:bCs/>
                <w:color w:val="FFFFFF" w:themeColor="background1"/>
                <w:spacing w:val="1"/>
                <w:sz w:val="18"/>
                <w:szCs w:val="18"/>
              </w:rPr>
              <w:t xml:space="preserve"> p</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z w:val="18"/>
                <w:szCs w:val="18"/>
              </w:rPr>
              <w:t>r</w:t>
            </w:r>
          </w:p>
          <w:p w14:paraId="7A9D392C" w14:textId="77777777" w:rsidR="007F6366" w:rsidRPr="007D4D67" w:rsidRDefault="007F6366" w:rsidP="001B5000">
            <w:pPr>
              <w:spacing w:after="0" w:line="206" w:lineRule="exact"/>
              <w:ind w:left="234"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2"/>
                <w:sz w:val="18"/>
                <w:szCs w:val="18"/>
              </w:rPr>
              <w:t>W</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z w:val="18"/>
                <w:szCs w:val="18"/>
              </w:rPr>
              <w:t>k</w:t>
            </w:r>
          </w:p>
          <w:p w14:paraId="7CA75487" w14:textId="77777777" w:rsidR="007F6366" w:rsidRPr="007D4D67" w:rsidRDefault="007F6366" w:rsidP="001B5000">
            <w:pPr>
              <w:spacing w:after="0" w:line="210" w:lineRule="exact"/>
              <w:ind w:left="172" w:right="91" w:hanging="34"/>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C</w:t>
            </w:r>
            <w:r w:rsidRPr="007D4D67">
              <w:rPr>
                <w:rFonts w:ascii="Times New Roman" w:eastAsia="Times New Roman" w:hAnsi="Times New Roman" w:cs="Times New Roman"/>
                <w:b/>
                <w:bCs/>
                <w:color w:val="FFFFFF" w:themeColor="background1"/>
                <w:spacing w:val="1"/>
                <w:sz w:val="18"/>
                <w:szCs w:val="18"/>
              </w:rPr>
              <w:t>h</w:t>
            </w:r>
            <w:r w:rsidRPr="007D4D67">
              <w:rPr>
                <w:rFonts w:ascii="Times New Roman" w:eastAsia="Times New Roman" w:hAnsi="Times New Roman" w:cs="Times New Roman"/>
                <w:b/>
                <w:bCs/>
                <w:color w:val="FFFFFF" w:themeColor="background1"/>
                <w:spacing w:val="-1"/>
                <w:sz w:val="18"/>
                <w:szCs w:val="18"/>
              </w:rPr>
              <w:t>a</w:t>
            </w:r>
            <w:r w:rsidRPr="007D4D67">
              <w:rPr>
                <w:rFonts w:ascii="Times New Roman" w:eastAsia="Times New Roman" w:hAnsi="Times New Roman" w:cs="Times New Roman"/>
                <w:b/>
                <w:bCs/>
                <w:color w:val="FFFFFF" w:themeColor="background1"/>
                <w:sz w:val="18"/>
                <w:szCs w:val="18"/>
              </w:rPr>
              <w:t>r</w:t>
            </w:r>
            <w:r w:rsidRPr="007D4D67">
              <w:rPr>
                <w:rFonts w:ascii="Times New Roman" w:eastAsia="Times New Roman" w:hAnsi="Times New Roman" w:cs="Times New Roman"/>
                <w:b/>
                <w:bCs/>
                <w:color w:val="FFFFFF" w:themeColor="background1"/>
                <w:spacing w:val="-1"/>
                <w:sz w:val="18"/>
                <w:szCs w:val="18"/>
              </w:rPr>
              <w:t>ge</w:t>
            </w:r>
            <w:r w:rsidRPr="007D4D67">
              <w:rPr>
                <w:rFonts w:ascii="Times New Roman" w:eastAsia="Times New Roman" w:hAnsi="Times New Roman" w:cs="Times New Roman"/>
                <w:b/>
                <w:bCs/>
                <w:color w:val="FFFFFF" w:themeColor="background1"/>
                <w:sz w:val="18"/>
                <w:szCs w:val="18"/>
              </w:rPr>
              <w:t>d to</w:t>
            </w:r>
            <w:r w:rsidRPr="007D4D67">
              <w:rPr>
                <w:rFonts w:ascii="Times New Roman" w:eastAsia="Times New Roman" w:hAnsi="Times New Roman" w:cs="Times New Roman"/>
                <w:b/>
                <w:bCs/>
                <w:color w:val="FFFFFF" w:themeColor="background1"/>
                <w:spacing w:val="2"/>
                <w:sz w:val="18"/>
                <w:szCs w:val="18"/>
              </w:rPr>
              <w:t xml:space="preserve"> </w:t>
            </w:r>
            <w:r w:rsidRPr="007D4D67">
              <w:rPr>
                <w:rFonts w:ascii="Times New Roman" w:eastAsia="Times New Roman" w:hAnsi="Times New Roman" w:cs="Times New Roman"/>
                <w:b/>
                <w:bCs/>
                <w:color w:val="FFFFFF" w:themeColor="background1"/>
                <w:spacing w:val="-2"/>
                <w:sz w:val="18"/>
                <w:szCs w:val="18"/>
              </w:rPr>
              <w:t>WIOA</w:t>
            </w:r>
          </w:p>
        </w:tc>
        <w:tc>
          <w:tcPr>
            <w:tcW w:w="990" w:type="dxa"/>
            <w:tcBorders>
              <w:top w:val="single" w:sz="4" w:space="0" w:color="000000"/>
              <w:left w:val="single" w:sz="4" w:space="0" w:color="000000"/>
              <w:bottom w:val="single" w:sz="4" w:space="0" w:color="000000"/>
              <w:right w:val="single" w:sz="4" w:space="0" w:color="000000"/>
            </w:tcBorders>
            <w:shd w:val="clear" w:color="auto" w:fill="00568C"/>
          </w:tcPr>
          <w:p w14:paraId="3A62AF83" w14:textId="77777777" w:rsidR="007F6366" w:rsidRPr="007D4D67" w:rsidRDefault="007F6366" w:rsidP="001B5000">
            <w:pPr>
              <w:spacing w:after="0" w:line="201" w:lineRule="exact"/>
              <w:ind w:left="109"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 xml:space="preserve"># </w:t>
            </w:r>
            <w:r w:rsidRPr="007D4D67">
              <w:rPr>
                <w:rFonts w:ascii="Times New Roman" w:eastAsia="Times New Roman" w:hAnsi="Times New Roman" w:cs="Times New Roman"/>
                <w:b/>
                <w:bCs/>
                <w:color w:val="FFFFFF" w:themeColor="background1"/>
                <w:spacing w:val="2"/>
                <w:sz w:val="18"/>
                <w:szCs w:val="18"/>
              </w:rPr>
              <w:t xml:space="preserve"> </w:t>
            </w:r>
            <w:r w:rsidRPr="007D4D67">
              <w:rPr>
                <w:rFonts w:ascii="Times New Roman" w:eastAsia="Times New Roman" w:hAnsi="Times New Roman" w:cs="Times New Roman"/>
                <w:b/>
                <w:bCs/>
                <w:color w:val="FFFFFF" w:themeColor="background1"/>
                <w:spacing w:val="-2"/>
                <w:sz w:val="18"/>
                <w:szCs w:val="18"/>
              </w:rPr>
              <w:t>W</w:t>
            </w:r>
            <w:r w:rsidRPr="007D4D67">
              <w:rPr>
                <w:rFonts w:ascii="Times New Roman" w:eastAsia="Times New Roman" w:hAnsi="Times New Roman" w:cs="Times New Roman"/>
                <w:b/>
                <w:bCs/>
                <w:color w:val="FFFFFF" w:themeColor="background1"/>
                <w:spacing w:val="-1"/>
                <w:sz w:val="18"/>
                <w:szCs w:val="18"/>
              </w:rPr>
              <w:t>eek</w:t>
            </w:r>
            <w:r w:rsidRPr="007D4D67">
              <w:rPr>
                <w:rFonts w:ascii="Times New Roman" w:eastAsia="Times New Roman" w:hAnsi="Times New Roman" w:cs="Times New Roman"/>
                <w:b/>
                <w:bCs/>
                <w:color w:val="FFFFFF" w:themeColor="background1"/>
                <w:sz w:val="18"/>
                <w:szCs w:val="18"/>
              </w:rPr>
              <w:t>s</w:t>
            </w:r>
          </w:p>
          <w:p w14:paraId="76F400CA" w14:textId="77777777" w:rsidR="007F6366" w:rsidRPr="007D4D67" w:rsidRDefault="007F6366" w:rsidP="001B5000">
            <w:pPr>
              <w:spacing w:after="0" w:line="206" w:lineRule="exact"/>
              <w:ind w:left="172" w:right="91" w:hanging="34"/>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C</w:t>
            </w:r>
            <w:r w:rsidRPr="007D4D67">
              <w:rPr>
                <w:rFonts w:ascii="Times New Roman" w:eastAsia="Times New Roman" w:hAnsi="Times New Roman" w:cs="Times New Roman"/>
                <w:b/>
                <w:bCs/>
                <w:color w:val="FFFFFF" w:themeColor="background1"/>
                <w:spacing w:val="1"/>
                <w:sz w:val="18"/>
                <w:szCs w:val="18"/>
              </w:rPr>
              <w:t>h</w:t>
            </w:r>
            <w:r w:rsidRPr="007D4D67">
              <w:rPr>
                <w:rFonts w:ascii="Times New Roman" w:eastAsia="Times New Roman" w:hAnsi="Times New Roman" w:cs="Times New Roman"/>
                <w:b/>
                <w:bCs/>
                <w:color w:val="FFFFFF" w:themeColor="background1"/>
                <w:spacing w:val="-1"/>
                <w:sz w:val="18"/>
                <w:szCs w:val="18"/>
              </w:rPr>
              <w:t>a</w:t>
            </w:r>
            <w:r w:rsidRPr="007D4D67">
              <w:rPr>
                <w:rFonts w:ascii="Times New Roman" w:eastAsia="Times New Roman" w:hAnsi="Times New Roman" w:cs="Times New Roman"/>
                <w:b/>
                <w:bCs/>
                <w:color w:val="FFFFFF" w:themeColor="background1"/>
                <w:sz w:val="18"/>
                <w:szCs w:val="18"/>
              </w:rPr>
              <w:t>r</w:t>
            </w:r>
            <w:r w:rsidRPr="007D4D67">
              <w:rPr>
                <w:rFonts w:ascii="Times New Roman" w:eastAsia="Times New Roman" w:hAnsi="Times New Roman" w:cs="Times New Roman"/>
                <w:b/>
                <w:bCs/>
                <w:color w:val="FFFFFF" w:themeColor="background1"/>
                <w:spacing w:val="-1"/>
                <w:sz w:val="18"/>
                <w:szCs w:val="18"/>
              </w:rPr>
              <w:t>ge</w:t>
            </w:r>
            <w:r w:rsidRPr="007D4D67">
              <w:rPr>
                <w:rFonts w:ascii="Times New Roman" w:eastAsia="Times New Roman" w:hAnsi="Times New Roman" w:cs="Times New Roman"/>
                <w:b/>
                <w:bCs/>
                <w:color w:val="FFFFFF" w:themeColor="background1"/>
                <w:sz w:val="18"/>
                <w:szCs w:val="18"/>
              </w:rPr>
              <w:t>d to</w:t>
            </w:r>
            <w:r w:rsidRPr="007D4D67">
              <w:rPr>
                <w:rFonts w:ascii="Times New Roman" w:eastAsia="Times New Roman" w:hAnsi="Times New Roman" w:cs="Times New Roman"/>
                <w:b/>
                <w:bCs/>
                <w:color w:val="FFFFFF" w:themeColor="background1"/>
                <w:spacing w:val="2"/>
                <w:sz w:val="18"/>
                <w:szCs w:val="18"/>
              </w:rPr>
              <w:t xml:space="preserve"> </w:t>
            </w:r>
            <w:r w:rsidRPr="007D4D67">
              <w:rPr>
                <w:rFonts w:ascii="Times New Roman" w:eastAsia="Times New Roman" w:hAnsi="Times New Roman" w:cs="Times New Roman"/>
                <w:b/>
                <w:bCs/>
                <w:color w:val="FFFFFF" w:themeColor="background1"/>
                <w:spacing w:val="-2"/>
                <w:sz w:val="18"/>
                <w:szCs w:val="18"/>
              </w:rPr>
              <w:t>WIOA</w:t>
            </w:r>
          </w:p>
        </w:tc>
        <w:tc>
          <w:tcPr>
            <w:tcW w:w="720" w:type="dxa"/>
            <w:tcBorders>
              <w:top w:val="single" w:sz="4" w:space="0" w:color="000000"/>
              <w:left w:val="single" w:sz="4" w:space="0" w:color="000000"/>
              <w:bottom w:val="single" w:sz="4" w:space="0" w:color="000000"/>
              <w:right w:val="single" w:sz="4" w:space="0" w:color="000000"/>
            </w:tcBorders>
            <w:shd w:val="clear" w:color="auto" w:fill="00568C"/>
          </w:tcPr>
          <w:p w14:paraId="6E1DCF23" w14:textId="5DBE7ED1" w:rsidR="007F6366" w:rsidRPr="007D4D67" w:rsidRDefault="001C1ECB" w:rsidP="001B5000">
            <w:pPr>
              <w:spacing w:after="0" w:line="206" w:lineRule="exact"/>
              <w:ind w:left="72" w:right="50"/>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Adult</w:t>
            </w:r>
          </w:p>
        </w:tc>
        <w:tc>
          <w:tcPr>
            <w:tcW w:w="720" w:type="dxa"/>
            <w:tcBorders>
              <w:top w:val="single" w:sz="4" w:space="0" w:color="000000"/>
              <w:left w:val="single" w:sz="4" w:space="0" w:color="000000"/>
              <w:bottom w:val="single" w:sz="4" w:space="0" w:color="000000"/>
              <w:right w:val="single" w:sz="4" w:space="0" w:color="000000"/>
            </w:tcBorders>
            <w:shd w:val="clear" w:color="auto" w:fill="00568C"/>
          </w:tcPr>
          <w:p w14:paraId="0DC93B80" w14:textId="3FAE9CFF" w:rsidR="007F6366" w:rsidRPr="007D4D67" w:rsidRDefault="001C1ECB" w:rsidP="001B5000">
            <w:pPr>
              <w:spacing w:after="0" w:line="206" w:lineRule="exact"/>
              <w:ind w:left="105" w:right="52" w:firstLine="144"/>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DW</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7BFC479B" w14:textId="77777777" w:rsidR="007F6366" w:rsidRPr="007D4D67" w:rsidRDefault="007F6366" w:rsidP="001B5000">
            <w:pPr>
              <w:spacing w:after="0" w:line="201" w:lineRule="exact"/>
              <w:ind w:left="198" w:right="178"/>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2"/>
                <w:sz w:val="18"/>
                <w:szCs w:val="18"/>
              </w:rPr>
              <w:t>T</w:t>
            </w: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 xml:space="preserve">tal </w:t>
            </w:r>
            <w:r w:rsidRPr="007D4D67">
              <w:rPr>
                <w:rFonts w:ascii="Times New Roman" w:eastAsia="Times New Roman" w:hAnsi="Times New Roman" w:cs="Times New Roman"/>
                <w:b/>
                <w:bCs/>
                <w:color w:val="FFFFFF" w:themeColor="background1"/>
                <w:spacing w:val="-2"/>
                <w:sz w:val="18"/>
                <w:szCs w:val="18"/>
              </w:rPr>
              <w:t>WIOA</w:t>
            </w:r>
          </w:p>
          <w:p w14:paraId="185408A9" w14:textId="77777777" w:rsidR="007F6366" w:rsidRPr="007D4D67" w:rsidRDefault="007F6366" w:rsidP="001B5000">
            <w:pPr>
              <w:spacing w:after="0" w:line="206" w:lineRule="exact"/>
              <w:ind w:left="424" w:right="406"/>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C</w:t>
            </w: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st</w:t>
            </w:r>
          </w:p>
        </w:tc>
        <w:tc>
          <w:tcPr>
            <w:tcW w:w="1440" w:type="dxa"/>
            <w:tcBorders>
              <w:top w:val="single" w:sz="4" w:space="0" w:color="000000"/>
              <w:left w:val="single" w:sz="4" w:space="0" w:color="000000"/>
              <w:bottom w:val="single" w:sz="4" w:space="0" w:color="000000"/>
              <w:right w:val="single" w:sz="4" w:space="0" w:color="000000"/>
            </w:tcBorders>
            <w:shd w:val="clear" w:color="auto" w:fill="00568C"/>
          </w:tcPr>
          <w:p w14:paraId="6ADCFEE7" w14:textId="77777777" w:rsidR="007F6366" w:rsidRPr="007D4D67" w:rsidRDefault="007F6366" w:rsidP="001B5000">
            <w:pPr>
              <w:spacing w:after="0" w:line="201" w:lineRule="exact"/>
              <w:ind w:left="211" w:right="194"/>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2"/>
                <w:sz w:val="18"/>
                <w:szCs w:val="18"/>
              </w:rPr>
              <w:t>L</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pacing w:val="-1"/>
                <w:sz w:val="18"/>
                <w:szCs w:val="18"/>
              </w:rPr>
              <w:t>ve</w:t>
            </w:r>
            <w:r w:rsidRPr="007D4D67">
              <w:rPr>
                <w:rFonts w:ascii="Times New Roman" w:eastAsia="Times New Roman" w:hAnsi="Times New Roman" w:cs="Times New Roman"/>
                <w:b/>
                <w:bCs/>
                <w:color w:val="FFFFFF" w:themeColor="background1"/>
                <w:sz w:val="18"/>
                <w:szCs w:val="18"/>
              </w:rPr>
              <w:t>r</w:t>
            </w:r>
            <w:r w:rsidRPr="007D4D67">
              <w:rPr>
                <w:rFonts w:ascii="Times New Roman" w:eastAsia="Times New Roman" w:hAnsi="Times New Roman" w:cs="Times New Roman"/>
                <w:b/>
                <w:bCs/>
                <w:color w:val="FFFFFF" w:themeColor="background1"/>
                <w:spacing w:val="2"/>
                <w:sz w:val="18"/>
                <w:szCs w:val="18"/>
              </w:rPr>
              <w:t>a</w:t>
            </w:r>
            <w:r w:rsidRPr="007D4D67">
              <w:rPr>
                <w:rFonts w:ascii="Times New Roman" w:eastAsia="Times New Roman" w:hAnsi="Times New Roman" w:cs="Times New Roman"/>
                <w:b/>
                <w:bCs/>
                <w:color w:val="FFFFFF" w:themeColor="background1"/>
                <w:spacing w:val="-1"/>
                <w:sz w:val="18"/>
                <w:szCs w:val="18"/>
              </w:rPr>
              <w:t>ge</w:t>
            </w:r>
            <w:r w:rsidRPr="007D4D67">
              <w:rPr>
                <w:rFonts w:ascii="Times New Roman" w:eastAsia="Times New Roman" w:hAnsi="Times New Roman" w:cs="Times New Roman"/>
                <w:b/>
                <w:bCs/>
                <w:color w:val="FFFFFF" w:themeColor="background1"/>
                <w:sz w:val="18"/>
                <w:szCs w:val="18"/>
              </w:rPr>
              <w:t>d</w:t>
            </w:r>
          </w:p>
          <w:p w14:paraId="3B2BD702" w14:textId="77777777" w:rsidR="007F6366" w:rsidRPr="007D4D67" w:rsidRDefault="007F6366" w:rsidP="001B5000">
            <w:pPr>
              <w:spacing w:after="0" w:line="206" w:lineRule="exact"/>
              <w:ind w:left="367" w:right="349"/>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1"/>
                <w:sz w:val="18"/>
                <w:szCs w:val="18"/>
              </w:rPr>
              <w:t>Fu</w:t>
            </w:r>
            <w:r w:rsidRPr="007D4D67">
              <w:rPr>
                <w:rFonts w:ascii="Times New Roman" w:eastAsia="Times New Roman" w:hAnsi="Times New Roman" w:cs="Times New Roman"/>
                <w:b/>
                <w:bCs/>
                <w:color w:val="FFFFFF" w:themeColor="background1"/>
                <w:spacing w:val="-1"/>
                <w:sz w:val="18"/>
                <w:szCs w:val="18"/>
              </w:rPr>
              <w:t>n</w:t>
            </w:r>
            <w:r w:rsidRPr="007D4D67">
              <w:rPr>
                <w:rFonts w:ascii="Times New Roman" w:eastAsia="Times New Roman" w:hAnsi="Times New Roman" w:cs="Times New Roman"/>
                <w:b/>
                <w:bCs/>
                <w:color w:val="FFFFFF" w:themeColor="background1"/>
                <w:spacing w:val="1"/>
                <w:sz w:val="18"/>
                <w:szCs w:val="18"/>
              </w:rPr>
              <w:t>d</w:t>
            </w:r>
            <w:r w:rsidRPr="007D4D67">
              <w:rPr>
                <w:rFonts w:ascii="Times New Roman" w:eastAsia="Times New Roman" w:hAnsi="Times New Roman" w:cs="Times New Roman"/>
                <w:b/>
                <w:bCs/>
                <w:color w:val="FFFFFF" w:themeColor="background1"/>
                <w:sz w:val="18"/>
                <w:szCs w:val="18"/>
              </w:rPr>
              <w:t>s</w:t>
            </w:r>
          </w:p>
          <w:p w14:paraId="1BE44191" w14:textId="77777777" w:rsidR="007F6366" w:rsidRPr="007D4D67" w:rsidRDefault="007F6366" w:rsidP="001B5000">
            <w:pPr>
              <w:spacing w:after="0" w:line="206" w:lineRule="exact"/>
              <w:ind w:left="132" w:right="110"/>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C</w:t>
            </w:r>
            <w:r w:rsidRPr="007D4D67">
              <w:rPr>
                <w:rFonts w:ascii="Times New Roman" w:eastAsia="Times New Roman" w:hAnsi="Times New Roman" w:cs="Times New Roman"/>
                <w:b/>
                <w:bCs/>
                <w:color w:val="FFFFFF" w:themeColor="background1"/>
                <w:spacing w:val="1"/>
                <w:sz w:val="18"/>
                <w:szCs w:val="18"/>
              </w:rPr>
              <w:t>on</w:t>
            </w:r>
            <w:r w:rsidRPr="007D4D67">
              <w:rPr>
                <w:rFonts w:ascii="Times New Roman" w:eastAsia="Times New Roman" w:hAnsi="Times New Roman" w:cs="Times New Roman"/>
                <w:b/>
                <w:bCs/>
                <w:color w:val="FFFFFF" w:themeColor="background1"/>
                <w:sz w:val="18"/>
                <w:szCs w:val="18"/>
              </w:rPr>
              <w:t>tr</w:t>
            </w:r>
            <w:r w:rsidRPr="007D4D67">
              <w:rPr>
                <w:rFonts w:ascii="Times New Roman" w:eastAsia="Times New Roman" w:hAnsi="Times New Roman" w:cs="Times New Roman"/>
                <w:b/>
                <w:bCs/>
                <w:color w:val="FFFFFF" w:themeColor="background1"/>
                <w:spacing w:val="-2"/>
                <w:sz w:val="18"/>
                <w:szCs w:val="18"/>
              </w:rPr>
              <w:t>i</w:t>
            </w:r>
            <w:r w:rsidRPr="007D4D67">
              <w:rPr>
                <w:rFonts w:ascii="Times New Roman" w:eastAsia="Times New Roman" w:hAnsi="Times New Roman" w:cs="Times New Roman"/>
                <w:b/>
                <w:bCs/>
                <w:color w:val="FFFFFF" w:themeColor="background1"/>
                <w:spacing w:val="1"/>
                <w:sz w:val="18"/>
                <w:szCs w:val="18"/>
              </w:rPr>
              <w:t>bu</w:t>
            </w:r>
            <w:r w:rsidRPr="007D4D67">
              <w:rPr>
                <w:rFonts w:ascii="Times New Roman" w:eastAsia="Times New Roman" w:hAnsi="Times New Roman" w:cs="Times New Roman"/>
                <w:b/>
                <w:bCs/>
                <w:color w:val="FFFFFF" w:themeColor="background1"/>
                <w:spacing w:val="-2"/>
                <w:sz w:val="18"/>
                <w:szCs w:val="18"/>
              </w:rPr>
              <w:t>t</w:t>
            </w:r>
            <w:r w:rsidRPr="007D4D67">
              <w:rPr>
                <w:rFonts w:ascii="Times New Roman" w:eastAsia="Times New Roman" w:hAnsi="Times New Roman" w:cs="Times New Roman"/>
                <w:b/>
                <w:bCs/>
                <w:color w:val="FFFFFF" w:themeColor="background1"/>
                <w:sz w:val="18"/>
                <w:szCs w:val="18"/>
              </w:rPr>
              <w:t>i</w:t>
            </w: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n</w:t>
            </w:r>
          </w:p>
        </w:tc>
      </w:tr>
      <w:tr w:rsidR="007F6366" w:rsidRPr="007D4D67" w14:paraId="3D1F2682" w14:textId="77777777" w:rsidTr="007F6366">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00A314BA"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0B5ECB70"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4EAF2D14"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31612FBF"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78717B83"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49C5B95"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D723ADE"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52494B63"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60DDEECD"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3896C133" w14:textId="77777777" w:rsidTr="00AE295F">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F15229D"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8DDD5A0"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15926E1"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43551B8"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8CBA5D"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DD6564E"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2B9C3FB"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A03F42"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DA7C754"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6646F2D7" w14:textId="77777777" w:rsidTr="007F6366">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0A7E99A6"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35D919CC"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4BF6C31"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1EA67FC6"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74809EF3"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055ED02F"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16550F3"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46DF44C2"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E5D8F14"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263A233E" w14:textId="77777777" w:rsidTr="00AE295F">
        <w:trPr>
          <w:trHeight w:hRule="exact" w:val="288"/>
        </w:trPr>
        <w:tc>
          <w:tcPr>
            <w:tcW w:w="2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ADF169E"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B73968B"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6348F5"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7F2BF97"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6ACBC80"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C860A1"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12FCA12"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167D640"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7933A8E"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29B7C038" w14:textId="77777777" w:rsidTr="007F6366">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1F66CA35"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45680E13"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43F0B8EE"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04F36DFD"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09CF2921"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B697C86"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48DB20F5"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98C2FA6"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20CA236"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2FEDE8D0" w14:textId="77777777" w:rsidTr="00AE295F">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955EC94"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061A123"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6F9E78"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11F4ADE"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88086F"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5B83F5F"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864106D"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1D71B88"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4482CDD"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05F3B5EE" w14:textId="77777777" w:rsidTr="007F6366">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550934D3"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5D3C6482"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70E8B19B"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29F2741B"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555CFFC2"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BCC880C"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08C14A5"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3900C127"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6CFECC62"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7FD00CDA" w14:textId="77777777" w:rsidTr="00AE295F">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1971558" w14:textId="77777777" w:rsidR="007F6366" w:rsidRPr="007D4D67" w:rsidRDefault="007F6366" w:rsidP="001B5000">
            <w:pPr>
              <w:spacing w:after="0"/>
              <w:rPr>
                <w:rFonts w:ascii="Times New Roman" w:hAnsi="Times New Roman"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1ABF6A"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2E1575" w14:textId="77777777" w:rsidR="007F6366" w:rsidRPr="007D4D67" w:rsidRDefault="007F6366" w:rsidP="001B5000">
            <w:pPr>
              <w:spacing w:after="0"/>
              <w:rPr>
                <w:rFonts w:ascii="Times New Roman" w:hAnsi="Times New Roman" w:cs="Times New Roman"/>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7F9FC13" w14:textId="77777777" w:rsidR="007F6366" w:rsidRPr="007D4D67" w:rsidRDefault="007F6366" w:rsidP="001B5000">
            <w:pPr>
              <w:spacing w:after="0"/>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C484530"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B930593" w14:textId="77777777" w:rsidR="007F6366" w:rsidRPr="007D4D67" w:rsidRDefault="007F6366" w:rsidP="001B5000">
            <w:pPr>
              <w:spacing w:after="0"/>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249A8A6"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ED7D6C0"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56538C" w14:textId="77777777" w:rsidR="007F6366" w:rsidRPr="007D4D67" w:rsidRDefault="007F6366" w:rsidP="001B5000">
            <w:pPr>
              <w:spacing w:after="0"/>
              <w:rPr>
                <w:rFonts w:ascii="Times New Roman" w:hAnsi="Times New Roman" w:cs="Times New Roman"/>
                <w:color w:val="000000" w:themeColor="text1"/>
              </w:rPr>
            </w:pPr>
          </w:p>
        </w:tc>
      </w:tr>
    </w:tbl>
    <w:p w14:paraId="6B8A1615" w14:textId="77777777" w:rsidR="007F6366" w:rsidRPr="007D4D67" w:rsidRDefault="007F6366" w:rsidP="001B5000">
      <w:pPr>
        <w:spacing w:after="0" w:line="220" w:lineRule="exact"/>
        <w:rPr>
          <w:rFonts w:ascii="Times New Roman" w:hAnsi="Times New Roman" w:cs="Times New Roman"/>
          <w:color w:val="000000" w:themeColor="text1"/>
        </w:rPr>
      </w:pPr>
    </w:p>
    <w:p w14:paraId="2B7E0C75" w14:textId="4B20CD02" w:rsidR="00CC0A56" w:rsidRPr="007D4D67" w:rsidRDefault="0032780A" w:rsidP="00842EC1">
      <w:pPr>
        <w:tabs>
          <w:tab w:val="left" w:pos="8500"/>
        </w:tabs>
        <w:spacing w:after="0" w:line="240" w:lineRule="auto"/>
        <w:ind w:right="-20"/>
        <w:rPr>
          <w:rFonts w:ascii="Times New Roman" w:eastAsia="Times New Roman" w:hAnsi="Times New Roman" w:cs="Times New Roman"/>
          <w:color w:val="000000" w:themeColor="text1"/>
          <w:sz w:val="24"/>
          <w:szCs w:val="24"/>
          <w:u w:val="single" w:color="000000"/>
        </w:rPr>
        <w:sectPr w:rsidR="00CC0A56" w:rsidRPr="007D4D67" w:rsidSect="0016594B">
          <w:headerReference w:type="default" r:id="rId19"/>
          <w:footerReference w:type="default" r:id="rId20"/>
          <w:pgSz w:w="12240" w:h="15840"/>
          <w:pgMar w:top="1440" w:right="1440" w:bottom="1440" w:left="1440" w:header="0" w:footer="797" w:gutter="0"/>
          <w:pgBorders w:display="firstPage"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299"/>
        </w:sectPr>
      </w:pPr>
      <w:r w:rsidRPr="007D4D67">
        <w:rPr>
          <w:rFonts w:ascii="Times New Roman" w:eastAsia="Times New Roman" w:hAnsi="Times New Roman" w:cs="Times New Roman"/>
          <w:color w:val="000000" w:themeColor="text1"/>
          <w:sz w:val="24"/>
          <w:szCs w:val="24"/>
        </w:rPr>
        <w:t>T</w:t>
      </w:r>
      <w:r w:rsidR="007F6366" w:rsidRPr="007D4D67">
        <w:rPr>
          <w:rFonts w:ascii="Times New Roman" w:eastAsia="Times New Roman" w:hAnsi="Times New Roman" w:cs="Times New Roman"/>
          <w:color w:val="000000" w:themeColor="text1"/>
          <w:sz w:val="24"/>
          <w:szCs w:val="24"/>
        </w:rPr>
        <w:t>ot</w:t>
      </w:r>
      <w:r w:rsidR="007F6366" w:rsidRPr="007D4D67">
        <w:rPr>
          <w:rFonts w:ascii="Times New Roman" w:eastAsia="Times New Roman" w:hAnsi="Times New Roman" w:cs="Times New Roman"/>
          <w:color w:val="000000" w:themeColor="text1"/>
          <w:spacing w:val="-1"/>
          <w:sz w:val="24"/>
          <w:szCs w:val="24"/>
        </w:rPr>
        <w:t>a</w:t>
      </w:r>
      <w:r w:rsidR="007F6366" w:rsidRPr="007D4D67">
        <w:rPr>
          <w:rFonts w:ascii="Times New Roman" w:eastAsia="Times New Roman" w:hAnsi="Times New Roman" w:cs="Times New Roman"/>
          <w:color w:val="000000" w:themeColor="text1"/>
          <w:sz w:val="24"/>
          <w:szCs w:val="24"/>
        </w:rPr>
        <w:t xml:space="preserve">l </w:t>
      </w:r>
      <w:r w:rsidR="007F6366" w:rsidRPr="007D4D67">
        <w:rPr>
          <w:rFonts w:ascii="Times New Roman" w:eastAsia="Times New Roman" w:hAnsi="Times New Roman" w:cs="Times New Roman"/>
          <w:color w:val="000000" w:themeColor="text1"/>
          <w:spacing w:val="1"/>
          <w:sz w:val="24"/>
          <w:szCs w:val="24"/>
        </w:rPr>
        <w:t>S</w:t>
      </w:r>
      <w:r w:rsidR="007F6366" w:rsidRPr="007D4D67">
        <w:rPr>
          <w:rFonts w:ascii="Times New Roman" w:eastAsia="Times New Roman" w:hAnsi="Times New Roman" w:cs="Times New Roman"/>
          <w:color w:val="000000" w:themeColor="text1"/>
          <w:spacing w:val="-1"/>
          <w:sz w:val="24"/>
          <w:szCs w:val="24"/>
        </w:rPr>
        <w:t>a</w:t>
      </w:r>
      <w:r w:rsidR="007F6366" w:rsidRPr="007D4D67">
        <w:rPr>
          <w:rFonts w:ascii="Times New Roman" w:eastAsia="Times New Roman" w:hAnsi="Times New Roman" w:cs="Times New Roman"/>
          <w:color w:val="000000" w:themeColor="text1"/>
          <w:sz w:val="24"/>
          <w:szCs w:val="24"/>
        </w:rPr>
        <w:t>la</w:t>
      </w:r>
      <w:r w:rsidR="007F6366" w:rsidRPr="007D4D67">
        <w:rPr>
          <w:rFonts w:ascii="Times New Roman" w:eastAsia="Times New Roman" w:hAnsi="Times New Roman" w:cs="Times New Roman"/>
          <w:color w:val="000000" w:themeColor="text1"/>
          <w:spacing w:val="-1"/>
          <w:sz w:val="24"/>
          <w:szCs w:val="24"/>
        </w:rPr>
        <w:t>r</w:t>
      </w:r>
      <w:r w:rsidR="007F6366" w:rsidRPr="007D4D67">
        <w:rPr>
          <w:rFonts w:ascii="Times New Roman" w:eastAsia="Times New Roman" w:hAnsi="Times New Roman" w:cs="Times New Roman"/>
          <w:color w:val="000000" w:themeColor="text1"/>
          <w:sz w:val="24"/>
          <w:szCs w:val="24"/>
        </w:rPr>
        <w:t>ie</w:t>
      </w:r>
      <w:r w:rsidRPr="007D4D67">
        <w:rPr>
          <w:rFonts w:ascii="Times New Roman" w:eastAsia="Times New Roman" w:hAnsi="Times New Roman" w:cs="Times New Roman"/>
          <w:color w:val="000000" w:themeColor="text1"/>
          <w:sz w:val="24"/>
          <w:szCs w:val="24"/>
        </w:rPr>
        <w:t>s</w:t>
      </w:r>
      <w:r w:rsidR="00842EC1" w:rsidRPr="007D4D67">
        <w:rPr>
          <w:rFonts w:ascii="Times New Roman" w:eastAsia="Times New Roman" w:hAnsi="Times New Roman" w:cs="Times New Roman"/>
          <w:color w:val="000000" w:themeColor="text1"/>
          <w:sz w:val="24"/>
          <w:szCs w:val="24"/>
        </w:rPr>
        <w:t>_____________</w:t>
      </w:r>
    </w:p>
    <w:p w14:paraId="1DB09C7A" w14:textId="77777777" w:rsidR="007F6366" w:rsidRPr="007D4D67" w:rsidRDefault="007F6366" w:rsidP="001B5000">
      <w:pPr>
        <w:spacing w:after="0" w:line="240" w:lineRule="auto"/>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b/>
          <w:bCs/>
          <w:color w:val="000000" w:themeColor="text1"/>
          <w:spacing w:val="1"/>
          <w:sz w:val="24"/>
          <w:szCs w:val="24"/>
        </w:rPr>
        <w:lastRenderedPageBreak/>
        <w:t>B</w:t>
      </w:r>
      <w:r w:rsidRPr="007D4D67">
        <w:rPr>
          <w:rFonts w:ascii="Times New Roman" w:eastAsia="Times New Roman" w:hAnsi="Times New Roman" w:cs="Times New Roman"/>
          <w:b/>
          <w:bCs/>
          <w:color w:val="000000" w:themeColor="text1"/>
          <w:sz w:val="24"/>
          <w:szCs w:val="24"/>
        </w:rPr>
        <w:t xml:space="preserve">. </w:t>
      </w:r>
      <w:r w:rsidRPr="007D4D67">
        <w:rPr>
          <w:rFonts w:ascii="Times New Roman" w:eastAsia="Times New Roman" w:hAnsi="Times New Roman" w:cs="Times New Roman"/>
          <w:b/>
          <w:bCs/>
          <w:color w:val="000000" w:themeColor="text1"/>
          <w:spacing w:val="19"/>
          <w:sz w:val="24"/>
          <w:szCs w:val="24"/>
        </w:rPr>
        <w:t xml:space="preserve"> </w:t>
      </w:r>
      <w:r w:rsidRPr="007D4D67">
        <w:rPr>
          <w:rFonts w:ascii="Times New Roman" w:eastAsia="Times New Roman" w:hAnsi="Times New Roman" w:cs="Times New Roman"/>
          <w:b/>
          <w:bCs/>
          <w:color w:val="000000" w:themeColor="text1"/>
          <w:spacing w:val="-3"/>
          <w:sz w:val="24"/>
          <w:szCs w:val="24"/>
        </w:rPr>
        <w:t>F</w:t>
      </w:r>
      <w:r w:rsidRPr="007D4D67">
        <w:rPr>
          <w:rFonts w:ascii="Times New Roman" w:eastAsia="Times New Roman" w:hAnsi="Times New Roman" w:cs="Times New Roman"/>
          <w:b/>
          <w:bCs/>
          <w:color w:val="000000" w:themeColor="text1"/>
          <w:spacing w:val="-1"/>
          <w:sz w:val="24"/>
          <w:szCs w:val="24"/>
        </w:rPr>
        <w:t>r</w:t>
      </w:r>
      <w:r w:rsidRPr="007D4D67">
        <w:rPr>
          <w:rFonts w:ascii="Times New Roman" w:eastAsia="Times New Roman" w:hAnsi="Times New Roman" w:cs="Times New Roman"/>
          <w:b/>
          <w:bCs/>
          <w:color w:val="000000" w:themeColor="text1"/>
          <w:sz w:val="24"/>
          <w:szCs w:val="24"/>
        </w:rPr>
        <w:t>i</w:t>
      </w:r>
      <w:r w:rsidRPr="007D4D67">
        <w:rPr>
          <w:rFonts w:ascii="Times New Roman" w:eastAsia="Times New Roman" w:hAnsi="Times New Roman" w:cs="Times New Roman"/>
          <w:b/>
          <w:bCs/>
          <w:color w:val="000000" w:themeColor="text1"/>
          <w:spacing w:val="1"/>
          <w:sz w:val="24"/>
          <w:szCs w:val="24"/>
        </w:rPr>
        <w:t>n</w:t>
      </w:r>
      <w:r w:rsidRPr="007D4D67">
        <w:rPr>
          <w:rFonts w:ascii="Times New Roman" w:eastAsia="Times New Roman" w:hAnsi="Times New Roman" w:cs="Times New Roman"/>
          <w:b/>
          <w:bCs/>
          <w:color w:val="000000" w:themeColor="text1"/>
          <w:sz w:val="24"/>
          <w:szCs w:val="24"/>
        </w:rPr>
        <w:t>ge</w:t>
      </w:r>
      <w:r w:rsidRPr="007D4D67">
        <w:rPr>
          <w:rFonts w:ascii="Times New Roman" w:eastAsia="Times New Roman" w:hAnsi="Times New Roman" w:cs="Times New Roman"/>
          <w:b/>
          <w:bCs/>
          <w:color w:val="000000" w:themeColor="text1"/>
          <w:spacing w:val="-1"/>
          <w:sz w:val="24"/>
          <w:szCs w:val="24"/>
        </w:rPr>
        <w:t xml:space="preserve"> </w:t>
      </w:r>
      <w:r w:rsidRPr="007D4D67">
        <w:rPr>
          <w:rFonts w:ascii="Times New Roman" w:eastAsia="Times New Roman" w:hAnsi="Times New Roman" w:cs="Times New Roman"/>
          <w:b/>
          <w:bCs/>
          <w:color w:val="000000" w:themeColor="text1"/>
          <w:sz w:val="24"/>
          <w:szCs w:val="24"/>
        </w:rPr>
        <w:t>B</w:t>
      </w:r>
      <w:r w:rsidRPr="007D4D67">
        <w:rPr>
          <w:rFonts w:ascii="Times New Roman" w:eastAsia="Times New Roman" w:hAnsi="Times New Roman" w:cs="Times New Roman"/>
          <w:b/>
          <w:bCs/>
          <w:color w:val="000000" w:themeColor="text1"/>
          <w:spacing w:val="-1"/>
          <w:sz w:val="24"/>
          <w:szCs w:val="24"/>
        </w:rPr>
        <w:t>e</w:t>
      </w:r>
      <w:r w:rsidRPr="007D4D67">
        <w:rPr>
          <w:rFonts w:ascii="Times New Roman" w:eastAsia="Times New Roman" w:hAnsi="Times New Roman" w:cs="Times New Roman"/>
          <w:b/>
          <w:bCs/>
          <w:color w:val="000000" w:themeColor="text1"/>
          <w:spacing w:val="1"/>
          <w:sz w:val="24"/>
          <w:szCs w:val="24"/>
        </w:rPr>
        <w:t>n</w:t>
      </w:r>
      <w:r w:rsidRPr="007D4D67">
        <w:rPr>
          <w:rFonts w:ascii="Times New Roman" w:eastAsia="Times New Roman" w:hAnsi="Times New Roman" w:cs="Times New Roman"/>
          <w:b/>
          <w:bCs/>
          <w:color w:val="000000" w:themeColor="text1"/>
          <w:spacing w:val="-1"/>
          <w:sz w:val="24"/>
          <w:szCs w:val="24"/>
        </w:rPr>
        <w:t>e</w:t>
      </w:r>
      <w:r w:rsidRPr="007D4D67">
        <w:rPr>
          <w:rFonts w:ascii="Times New Roman" w:eastAsia="Times New Roman" w:hAnsi="Times New Roman" w:cs="Times New Roman"/>
          <w:b/>
          <w:bCs/>
          <w:color w:val="000000" w:themeColor="text1"/>
          <w:spacing w:val="1"/>
          <w:sz w:val="24"/>
          <w:szCs w:val="24"/>
        </w:rPr>
        <w:t>f</w:t>
      </w:r>
      <w:r w:rsidRPr="007D4D67">
        <w:rPr>
          <w:rFonts w:ascii="Times New Roman" w:eastAsia="Times New Roman" w:hAnsi="Times New Roman" w:cs="Times New Roman"/>
          <w:b/>
          <w:bCs/>
          <w:color w:val="000000" w:themeColor="text1"/>
          <w:sz w:val="24"/>
          <w:szCs w:val="24"/>
        </w:rPr>
        <w:t>its:</w:t>
      </w:r>
    </w:p>
    <w:p w14:paraId="1B6FC219" w14:textId="2EA5C8BA" w:rsidR="007F6366" w:rsidRPr="007D4D67" w:rsidRDefault="007F6366" w:rsidP="001B5000">
      <w:pPr>
        <w:spacing w:after="0" w:line="271"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R</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p</w:t>
      </w:r>
      <w:r w:rsidRPr="007D4D67">
        <w:rPr>
          <w:rFonts w:ascii="Times New Roman" w:eastAsia="Times New Roman" w:hAnsi="Times New Roman" w:cs="Times New Roman"/>
          <w:color w:val="000000" w:themeColor="text1"/>
          <w:spacing w:val="-1"/>
          <w:sz w:val="24"/>
          <w:szCs w:val="24"/>
        </w:rPr>
        <w:t>re</w:t>
      </w:r>
      <w:r w:rsidRPr="007D4D67">
        <w:rPr>
          <w:rFonts w:ascii="Times New Roman" w:eastAsia="Times New Roman" w:hAnsi="Times New Roman" w:cs="Times New Roman"/>
          <w:color w:val="000000" w:themeColor="text1"/>
          <w:sz w:val="24"/>
          <w:szCs w:val="24"/>
        </w:rPr>
        <w:t>s</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nts p</w:t>
      </w:r>
      <w:r w:rsidRPr="007D4D67">
        <w:rPr>
          <w:rFonts w:ascii="Times New Roman" w:eastAsia="Times New Roman" w:hAnsi="Times New Roman" w:cs="Times New Roman"/>
          <w:color w:val="000000" w:themeColor="text1"/>
          <w:spacing w:val="4"/>
          <w:sz w:val="24"/>
          <w:szCs w:val="24"/>
        </w:rPr>
        <w:t>a</w:t>
      </w:r>
      <w:r w:rsidRPr="007D4D67">
        <w:rPr>
          <w:rFonts w:ascii="Times New Roman" w:eastAsia="Times New Roman" w:hAnsi="Times New Roman" w:cs="Times New Roman"/>
          <w:color w:val="000000" w:themeColor="text1"/>
          <w:spacing w:val="-5"/>
          <w:sz w:val="24"/>
          <w:szCs w:val="24"/>
        </w:rPr>
        <w:t>y</w:t>
      </w:r>
      <w:r w:rsidRPr="007D4D67">
        <w:rPr>
          <w:rFonts w:ascii="Times New Roman" w:eastAsia="Times New Roman" w:hAnsi="Times New Roman" w:cs="Times New Roman"/>
          <w:color w:val="000000" w:themeColor="text1"/>
          <w:sz w:val="24"/>
          <w:szCs w:val="24"/>
        </w:rPr>
        <w:t>ments ot</w:t>
      </w:r>
      <w:r w:rsidRPr="007D4D67">
        <w:rPr>
          <w:rFonts w:ascii="Times New Roman" w:eastAsia="Times New Roman" w:hAnsi="Times New Roman" w:cs="Times New Roman"/>
          <w:color w:val="000000" w:themeColor="text1"/>
          <w:spacing w:val="2"/>
          <w:sz w:val="24"/>
          <w:szCs w:val="24"/>
        </w:rPr>
        <w:t>h</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r th</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n sal</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ri</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s and</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pacing w:val="2"/>
          <w:sz w:val="24"/>
          <w:szCs w:val="24"/>
        </w:rPr>
        <w:t>w</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pacing w:val="-2"/>
          <w:sz w:val="24"/>
          <w:szCs w:val="24"/>
        </w:rPr>
        <w:t>g</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s, made</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to s</w:t>
      </w:r>
      <w:r w:rsidRPr="007D4D67">
        <w:rPr>
          <w:rFonts w:ascii="Times New Roman" w:eastAsia="Times New Roman" w:hAnsi="Times New Roman" w:cs="Times New Roman"/>
          <w:color w:val="000000" w:themeColor="text1"/>
          <w:spacing w:val="1"/>
          <w:sz w:val="24"/>
          <w:szCs w:val="24"/>
        </w:rPr>
        <w:t>t</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ff</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 xml:space="preserve">or </w:t>
      </w:r>
      <w:r w:rsidRPr="007D4D67">
        <w:rPr>
          <w:rFonts w:ascii="Times New Roman" w:eastAsia="Times New Roman" w:hAnsi="Times New Roman" w:cs="Times New Roman"/>
          <w:color w:val="000000" w:themeColor="text1"/>
          <w:spacing w:val="1"/>
          <w:sz w:val="24"/>
          <w:szCs w:val="24"/>
        </w:rPr>
        <w:t>p</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 xml:space="preserve">id </w:t>
      </w:r>
      <w:r w:rsidR="009F1FDD" w:rsidRPr="007D4D67">
        <w:rPr>
          <w:rFonts w:ascii="Times New Roman" w:eastAsia="Times New Roman" w:hAnsi="Times New Roman" w:cs="Times New Roman"/>
          <w:color w:val="000000" w:themeColor="text1"/>
          <w:spacing w:val="1"/>
          <w:sz w:val="24"/>
          <w:szCs w:val="24"/>
        </w:rPr>
        <w:t>on</w:t>
      </w:r>
      <w:r w:rsidRPr="007D4D67">
        <w:rPr>
          <w:rFonts w:ascii="Times New Roman" w:eastAsia="Times New Roman" w:hAnsi="Times New Roman" w:cs="Times New Roman"/>
          <w:color w:val="000000" w:themeColor="text1"/>
          <w:sz w:val="24"/>
          <w:szCs w:val="24"/>
        </w:rPr>
        <w:t xml:space="preserve"> b</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h</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lf of</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 xml:space="preserve">or </w:t>
      </w:r>
      <w:r w:rsidRPr="007D4D67">
        <w:rPr>
          <w:rFonts w:ascii="Times New Roman" w:eastAsia="Times New Roman" w:hAnsi="Times New Roman" w:cs="Times New Roman"/>
          <w:color w:val="000000" w:themeColor="text1"/>
          <w:spacing w:val="1"/>
          <w:sz w:val="24"/>
          <w:szCs w:val="24"/>
        </w:rPr>
        <w:t>o</w:t>
      </w:r>
      <w:r w:rsidRPr="007D4D67">
        <w:rPr>
          <w:rFonts w:ascii="Times New Roman" w:eastAsia="Times New Roman" w:hAnsi="Times New Roman" w:cs="Times New Roman"/>
          <w:color w:val="000000" w:themeColor="text1"/>
          <w:sz w:val="24"/>
          <w:szCs w:val="24"/>
        </w:rPr>
        <w:t xml:space="preserve">n their </w:t>
      </w:r>
      <w:r w:rsidRPr="007D4D67">
        <w:rPr>
          <w:rFonts w:ascii="Times New Roman" w:eastAsia="Times New Roman" w:hAnsi="Times New Roman" w:cs="Times New Roman"/>
          <w:color w:val="000000" w:themeColor="text1"/>
          <w:spacing w:val="-1"/>
          <w:sz w:val="24"/>
          <w:szCs w:val="24"/>
        </w:rPr>
        <w:t>acc</w:t>
      </w:r>
      <w:r w:rsidRPr="007D4D67">
        <w:rPr>
          <w:rFonts w:ascii="Times New Roman" w:eastAsia="Times New Roman" w:hAnsi="Times New Roman" w:cs="Times New Roman"/>
          <w:color w:val="000000" w:themeColor="text1"/>
          <w:sz w:val="24"/>
          <w:szCs w:val="24"/>
        </w:rPr>
        <w:t>ount, e</w:t>
      </w:r>
      <w:r w:rsidRPr="007D4D67">
        <w:rPr>
          <w:rFonts w:ascii="Times New Roman" w:eastAsia="Times New Roman" w:hAnsi="Times New Roman" w:cs="Times New Roman"/>
          <w:color w:val="000000" w:themeColor="text1"/>
          <w:spacing w:val="2"/>
          <w:sz w:val="24"/>
          <w:szCs w:val="24"/>
        </w:rPr>
        <w:t>.</w:t>
      </w:r>
      <w:r w:rsidRPr="007D4D67">
        <w:rPr>
          <w:rFonts w:ascii="Times New Roman" w:eastAsia="Times New Roman" w:hAnsi="Times New Roman" w:cs="Times New Roman"/>
          <w:color w:val="000000" w:themeColor="text1"/>
          <w:spacing w:val="-2"/>
          <w:sz w:val="24"/>
          <w:szCs w:val="24"/>
        </w:rPr>
        <w:t>g</w:t>
      </w:r>
      <w:r w:rsidRPr="007D4D67">
        <w:rPr>
          <w:rFonts w:ascii="Times New Roman" w:eastAsia="Times New Roman" w:hAnsi="Times New Roman" w:cs="Times New Roman"/>
          <w:color w:val="000000" w:themeColor="text1"/>
          <w:sz w:val="24"/>
          <w:szCs w:val="24"/>
        </w:rPr>
        <w:t xml:space="preserve">., </w:t>
      </w:r>
      <w:r w:rsidRPr="007D4D67">
        <w:rPr>
          <w:rFonts w:ascii="Times New Roman" w:eastAsia="Times New Roman" w:hAnsi="Times New Roman" w:cs="Times New Roman"/>
          <w:color w:val="000000" w:themeColor="text1"/>
          <w:spacing w:val="2"/>
          <w:sz w:val="24"/>
          <w:szCs w:val="24"/>
        </w:rPr>
        <w:t>p</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nsions, in</w:t>
      </w:r>
      <w:r w:rsidRPr="007D4D67">
        <w:rPr>
          <w:rFonts w:ascii="Times New Roman" w:eastAsia="Times New Roman" w:hAnsi="Times New Roman" w:cs="Times New Roman"/>
          <w:color w:val="000000" w:themeColor="text1"/>
          <w:spacing w:val="1"/>
          <w:sz w:val="24"/>
          <w:szCs w:val="24"/>
        </w:rPr>
        <w:t>s</w:t>
      </w:r>
      <w:r w:rsidRPr="007D4D67">
        <w:rPr>
          <w:rFonts w:ascii="Times New Roman" w:eastAsia="Times New Roman" w:hAnsi="Times New Roman" w:cs="Times New Roman"/>
          <w:color w:val="000000" w:themeColor="text1"/>
          <w:sz w:val="24"/>
          <w:szCs w:val="24"/>
        </w:rPr>
        <w:t>u</w:t>
      </w:r>
      <w:r w:rsidRPr="007D4D67">
        <w:rPr>
          <w:rFonts w:ascii="Times New Roman" w:eastAsia="Times New Roman" w:hAnsi="Times New Roman" w:cs="Times New Roman"/>
          <w:color w:val="000000" w:themeColor="text1"/>
          <w:spacing w:val="-1"/>
          <w:sz w:val="24"/>
          <w:szCs w:val="24"/>
        </w:rPr>
        <w:t>ra</w:t>
      </w:r>
      <w:r w:rsidRPr="007D4D67">
        <w:rPr>
          <w:rFonts w:ascii="Times New Roman" w:eastAsia="Times New Roman" w:hAnsi="Times New Roman" w:cs="Times New Roman"/>
          <w:color w:val="000000" w:themeColor="text1"/>
          <w:sz w:val="24"/>
          <w:szCs w:val="24"/>
        </w:rPr>
        <w:t>n</w:t>
      </w:r>
      <w:r w:rsidRPr="007D4D67">
        <w:rPr>
          <w:rFonts w:ascii="Times New Roman" w:eastAsia="Times New Roman" w:hAnsi="Times New Roman" w:cs="Times New Roman"/>
          <w:color w:val="000000" w:themeColor="text1"/>
          <w:spacing w:val="-1"/>
          <w:sz w:val="24"/>
          <w:szCs w:val="24"/>
        </w:rPr>
        <w:t>ce</w:t>
      </w:r>
      <w:r w:rsidRPr="007D4D67">
        <w:rPr>
          <w:rFonts w:ascii="Times New Roman" w:eastAsia="Times New Roman" w:hAnsi="Times New Roman" w:cs="Times New Roman"/>
          <w:color w:val="000000" w:themeColor="text1"/>
          <w:sz w:val="24"/>
          <w:szCs w:val="24"/>
        </w:rPr>
        <w:t>,</w:t>
      </w:r>
      <w:r w:rsidRPr="007D4D67">
        <w:rPr>
          <w:rFonts w:ascii="Times New Roman" w:eastAsia="Times New Roman" w:hAnsi="Times New Roman" w:cs="Times New Roman"/>
          <w:color w:val="000000" w:themeColor="text1"/>
          <w:spacing w:val="2"/>
          <w:sz w:val="24"/>
          <w:szCs w:val="24"/>
        </w:rPr>
        <w:t xml:space="preserve"> </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 xml:space="preserve">tc. </w:t>
      </w:r>
      <w:r w:rsidRPr="007D4D67">
        <w:rPr>
          <w:rFonts w:ascii="Times New Roman" w:eastAsia="Times New Roman" w:hAnsi="Times New Roman" w:cs="Times New Roman"/>
          <w:color w:val="000000" w:themeColor="text1"/>
          <w:spacing w:val="2"/>
          <w:sz w:val="24"/>
          <w:szCs w:val="24"/>
        </w:rPr>
        <w:t xml:space="preserve"> </w:t>
      </w:r>
      <w:r w:rsidRPr="007D4D67">
        <w:rPr>
          <w:rFonts w:ascii="Times New Roman" w:eastAsia="Times New Roman" w:hAnsi="Times New Roman" w:cs="Times New Roman"/>
          <w:color w:val="000000" w:themeColor="text1"/>
          <w:spacing w:val="-3"/>
          <w:sz w:val="24"/>
          <w:szCs w:val="24"/>
        </w:rPr>
        <w:t>I</w:t>
      </w:r>
      <w:r w:rsidRPr="007D4D67">
        <w:rPr>
          <w:rFonts w:ascii="Times New Roman" w:eastAsia="Times New Roman" w:hAnsi="Times New Roman" w:cs="Times New Roman"/>
          <w:color w:val="000000" w:themeColor="text1"/>
          <w:sz w:val="24"/>
          <w:szCs w:val="24"/>
        </w:rPr>
        <w:t>mpor</w:t>
      </w:r>
      <w:r w:rsidRPr="007D4D67">
        <w:rPr>
          <w:rFonts w:ascii="Times New Roman" w:eastAsia="Times New Roman" w:hAnsi="Times New Roman" w:cs="Times New Roman"/>
          <w:color w:val="000000" w:themeColor="text1"/>
          <w:spacing w:val="2"/>
          <w:sz w:val="24"/>
          <w:szCs w:val="24"/>
        </w:rPr>
        <w:t>t</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nt</w:t>
      </w:r>
      <w:r w:rsidRPr="007D4D67">
        <w:rPr>
          <w:rFonts w:ascii="Times New Roman" w:eastAsia="Times New Roman" w:hAnsi="Times New Roman" w:cs="Times New Roman"/>
          <w:color w:val="000000" w:themeColor="text1"/>
          <w:spacing w:val="2"/>
          <w:sz w:val="24"/>
          <w:szCs w:val="24"/>
        </w:rPr>
        <w:t xml:space="preserve"> </w:t>
      </w:r>
      <w:r w:rsidRPr="007D4D67">
        <w:rPr>
          <w:rFonts w:ascii="Times New Roman" w:eastAsia="Times New Roman" w:hAnsi="Times New Roman" w:cs="Times New Roman"/>
          <w:color w:val="000000" w:themeColor="text1"/>
          <w:sz w:val="24"/>
          <w:szCs w:val="24"/>
        </w:rPr>
        <w:t xml:space="preserve">– </w:t>
      </w:r>
      <w:r w:rsidR="009F1FDD" w:rsidRPr="007D4D67">
        <w:rPr>
          <w:rFonts w:ascii="Times New Roman" w:eastAsia="Times New Roman" w:hAnsi="Times New Roman" w:cs="Times New Roman"/>
          <w:color w:val="000000" w:themeColor="text1"/>
          <w:sz w:val="24"/>
          <w:szCs w:val="24"/>
        </w:rPr>
        <w:t>Government-mandated</w:t>
      </w:r>
      <w:r w:rsidRPr="007D4D67">
        <w:rPr>
          <w:rFonts w:ascii="Times New Roman" w:eastAsia="Times New Roman" w:hAnsi="Times New Roman" w:cs="Times New Roman"/>
          <w:color w:val="000000" w:themeColor="text1"/>
          <w:spacing w:val="2"/>
          <w:sz w:val="24"/>
          <w:szCs w:val="24"/>
        </w:rPr>
        <w:t xml:space="preserve"> </w:t>
      </w:r>
      <w:r w:rsidRPr="007D4D67">
        <w:rPr>
          <w:rFonts w:ascii="Times New Roman" w:eastAsia="Times New Roman" w:hAnsi="Times New Roman" w:cs="Times New Roman"/>
          <w:color w:val="000000" w:themeColor="text1"/>
          <w:sz w:val="24"/>
          <w:szCs w:val="24"/>
        </w:rPr>
        <w:t>f</w:t>
      </w:r>
      <w:r w:rsidRPr="007D4D67">
        <w:rPr>
          <w:rFonts w:ascii="Times New Roman" w:eastAsia="Times New Roman" w:hAnsi="Times New Roman" w:cs="Times New Roman"/>
          <w:color w:val="000000" w:themeColor="text1"/>
          <w:spacing w:val="-1"/>
          <w:sz w:val="24"/>
          <w:szCs w:val="24"/>
        </w:rPr>
        <w:t>r</w:t>
      </w:r>
      <w:r w:rsidRPr="007D4D67">
        <w:rPr>
          <w:rFonts w:ascii="Times New Roman" w:eastAsia="Times New Roman" w:hAnsi="Times New Roman" w:cs="Times New Roman"/>
          <w:color w:val="000000" w:themeColor="text1"/>
          <w:sz w:val="24"/>
          <w:szCs w:val="24"/>
        </w:rPr>
        <w:t>inge b</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pacing w:val="2"/>
          <w:sz w:val="24"/>
          <w:szCs w:val="24"/>
        </w:rPr>
        <w:t>n</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 xml:space="preserve">fit </w:t>
      </w:r>
      <w:r w:rsidRPr="007D4D67">
        <w:rPr>
          <w:rFonts w:ascii="Times New Roman" w:eastAsia="Times New Roman" w:hAnsi="Times New Roman" w:cs="Times New Roman"/>
          <w:color w:val="000000" w:themeColor="text1"/>
          <w:spacing w:val="-1"/>
          <w:sz w:val="24"/>
          <w:szCs w:val="24"/>
        </w:rPr>
        <w:t>c</w:t>
      </w:r>
      <w:r w:rsidRPr="007D4D67">
        <w:rPr>
          <w:rFonts w:ascii="Times New Roman" w:eastAsia="Times New Roman" w:hAnsi="Times New Roman" w:cs="Times New Roman"/>
          <w:color w:val="000000" w:themeColor="text1"/>
          <w:sz w:val="24"/>
          <w:szCs w:val="24"/>
        </w:rPr>
        <w:t xml:space="preserve">omponents must be </w:t>
      </w:r>
      <w:r w:rsidRPr="007D4D67">
        <w:rPr>
          <w:rFonts w:ascii="Times New Roman" w:eastAsia="Times New Roman" w:hAnsi="Times New Roman" w:cs="Times New Roman"/>
          <w:color w:val="000000" w:themeColor="text1"/>
          <w:spacing w:val="-1"/>
          <w:sz w:val="24"/>
          <w:szCs w:val="24"/>
        </w:rPr>
        <w:t>c</w:t>
      </w:r>
      <w:r w:rsidRPr="007D4D67">
        <w:rPr>
          <w:rFonts w:ascii="Times New Roman" w:eastAsia="Times New Roman" w:hAnsi="Times New Roman" w:cs="Times New Roman"/>
          <w:color w:val="000000" w:themeColor="text1"/>
          <w:sz w:val="24"/>
          <w:szCs w:val="24"/>
        </w:rPr>
        <w:t>o</w:t>
      </w:r>
      <w:r w:rsidRPr="007D4D67">
        <w:rPr>
          <w:rFonts w:ascii="Times New Roman" w:eastAsia="Times New Roman" w:hAnsi="Times New Roman" w:cs="Times New Roman"/>
          <w:color w:val="000000" w:themeColor="text1"/>
          <w:spacing w:val="2"/>
          <w:sz w:val="24"/>
          <w:szCs w:val="24"/>
        </w:rPr>
        <w:t>n</w:t>
      </w:r>
      <w:r w:rsidRPr="007D4D67">
        <w:rPr>
          <w:rFonts w:ascii="Times New Roman" w:eastAsia="Times New Roman" w:hAnsi="Times New Roman" w:cs="Times New Roman"/>
          <w:color w:val="000000" w:themeColor="text1"/>
          <w:sz w:val="24"/>
          <w:szCs w:val="24"/>
        </w:rPr>
        <w:t>si</w:t>
      </w:r>
      <w:r w:rsidRPr="007D4D67">
        <w:rPr>
          <w:rFonts w:ascii="Times New Roman" w:eastAsia="Times New Roman" w:hAnsi="Times New Roman" w:cs="Times New Roman"/>
          <w:color w:val="000000" w:themeColor="text1"/>
          <w:spacing w:val="1"/>
          <w:sz w:val="24"/>
          <w:szCs w:val="24"/>
        </w:rPr>
        <w:t>s</w:t>
      </w:r>
      <w:r w:rsidRPr="007D4D67">
        <w:rPr>
          <w:rFonts w:ascii="Times New Roman" w:eastAsia="Times New Roman" w:hAnsi="Times New Roman" w:cs="Times New Roman"/>
          <w:color w:val="000000" w:themeColor="text1"/>
          <w:sz w:val="24"/>
          <w:szCs w:val="24"/>
        </w:rPr>
        <w:t>tent with known or</w:t>
      </w:r>
      <w:r w:rsidRPr="007D4D67">
        <w:rPr>
          <w:rFonts w:ascii="Times New Roman" w:eastAsia="Times New Roman" w:hAnsi="Times New Roman" w:cs="Times New Roman"/>
          <w:color w:val="000000" w:themeColor="text1"/>
          <w:spacing w:val="-1"/>
          <w:sz w:val="24"/>
          <w:szCs w:val="24"/>
        </w:rPr>
        <w:t xml:space="preserve"> </w:t>
      </w:r>
      <w:r w:rsidRPr="007D4D67">
        <w:rPr>
          <w:rFonts w:ascii="Times New Roman" w:eastAsia="Times New Roman" w:hAnsi="Times New Roman" w:cs="Times New Roman"/>
          <w:color w:val="000000" w:themeColor="text1"/>
          <w:sz w:val="24"/>
          <w:szCs w:val="24"/>
        </w:rPr>
        <w:t>plann</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d tax</w:t>
      </w:r>
      <w:r w:rsidRPr="007D4D67">
        <w:rPr>
          <w:rFonts w:ascii="Times New Roman" w:eastAsia="Times New Roman" w:hAnsi="Times New Roman" w:cs="Times New Roman"/>
          <w:color w:val="000000" w:themeColor="text1"/>
          <w:spacing w:val="2"/>
          <w:sz w:val="24"/>
          <w:szCs w:val="24"/>
        </w:rPr>
        <w:t xml:space="preserve"> </w:t>
      </w:r>
      <w:r w:rsidRPr="007D4D67">
        <w:rPr>
          <w:rFonts w:ascii="Times New Roman" w:eastAsia="Times New Roman" w:hAnsi="Times New Roman" w:cs="Times New Roman"/>
          <w:color w:val="000000" w:themeColor="text1"/>
          <w:spacing w:val="-1"/>
          <w:sz w:val="24"/>
          <w:szCs w:val="24"/>
        </w:rPr>
        <w:t>ra</w:t>
      </w:r>
      <w:r w:rsidRPr="007D4D67">
        <w:rPr>
          <w:rFonts w:ascii="Times New Roman" w:eastAsia="Times New Roman" w:hAnsi="Times New Roman" w:cs="Times New Roman"/>
          <w:color w:val="000000" w:themeColor="text1"/>
          <w:sz w:val="24"/>
          <w:szCs w:val="24"/>
        </w:rPr>
        <w:t xml:space="preserve">tes </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nd the b</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s</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s mu</w:t>
      </w:r>
      <w:r w:rsidRPr="007D4D67">
        <w:rPr>
          <w:rFonts w:ascii="Times New Roman" w:eastAsia="Times New Roman" w:hAnsi="Times New Roman" w:cs="Times New Roman"/>
          <w:color w:val="000000" w:themeColor="text1"/>
          <w:spacing w:val="1"/>
          <w:sz w:val="24"/>
          <w:szCs w:val="24"/>
        </w:rPr>
        <w:t>s</w:t>
      </w:r>
      <w:r w:rsidRPr="007D4D67">
        <w:rPr>
          <w:rFonts w:ascii="Times New Roman" w:eastAsia="Times New Roman" w:hAnsi="Times New Roman" w:cs="Times New Roman"/>
          <w:color w:val="000000" w:themeColor="text1"/>
          <w:sz w:val="24"/>
          <w:szCs w:val="24"/>
        </w:rPr>
        <w:t xml:space="preserve">t be </w:t>
      </w:r>
      <w:r w:rsidRPr="007D4D67">
        <w:rPr>
          <w:rFonts w:ascii="Times New Roman" w:eastAsia="Times New Roman" w:hAnsi="Times New Roman" w:cs="Times New Roman"/>
          <w:color w:val="000000" w:themeColor="text1"/>
          <w:spacing w:val="-1"/>
          <w:sz w:val="24"/>
          <w:szCs w:val="24"/>
        </w:rPr>
        <w:t>c</w:t>
      </w:r>
      <w:r w:rsidRPr="007D4D67">
        <w:rPr>
          <w:rFonts w:ascii="Times New Roman" w:eastAsia="Times New Roman" w:hAnsi="Times New Roman" w:cs="Times New Roman"/>
          <w:color w:val="000000" w:themeColor="text1"/>
          <w:sz w:val="24"/>
          <w:szCs w:val="24"/>
        </w:rPr>
        <w:t xml:space="preserve">onsistent with </w:t>
      </w:r>
      <w:r w:rsidRPr="007D4D67">
        <w:rPr>
          <w:rFonts w:ascii="Times New Roman" w:eastAsia="Times New Roman" w:hAnsi="Times New Roman" w:cs="Times New Roman"/>
          <w:color w:val="000000" w:themeColor="text1"/>
          <w:spacing w:val="1"/>
          <w:sz w:val="24"/>
          <w:szCs w:val="24"/>
        </w:rPr>
        <w:t>t</w:t>
      </w:r>
      <w:r w:rsidRPr="007D4D67">
        <w:rPr>
          <w:rFonts w:ascii="Times New Roman" w:eastAsia="Times New Roman" w:hAnsi="Times New Roman" w:cs="Times New Roman"/>
          <w:color w:val="000000" w:themeColor="text1"/>
          <w:sz w:val="24"/>
          <w:szCs w:val="24"/>
        </w:rPr>
        <w:t>he</w:t>
      </w:r>
      <w:r w:rsidRPr="007D4D67">
        <w:rPr>
          <w:rFonts w:ascii="Times New Roman" w:eastAsia="Times New Roman" w:hAnsi="Times New Roman" w:cs="Times New Roman"/>
          <w:color w:val="000000" w:themeColor="text1"/>
          <w:spacing w:val="-1"/>
          <w:sz w:val="24"/>
          <w:szCs w:val="24"/>
        </w:rPr>
        <w:t xml:space="preserve"> ce</w:t>
      </w:r>
      <w:r w:rsidRPr="007D4D67">
        <w:rPr>
          <w:rFonts w:ascii="Times New Roman" w:eastAsia="Times New Roman" w:hAnsi="Times New Roman" w:cs="Times New Roman"/>
          <w:color w:val="000000" w:themeColor="text1"/>
          <w:sz w:val="24"/>
          <w:szCs w:val="24"/>
        </w:rPr>
        <w:t>i</w:t>
      </w:r>
      <w:r w:rsidRPr="007D4D67">
        <w:rPr>
          <w:rFonts w:ascii="Times New Roman" w:eastAsia="Times New Roman" w:hAnsi="Times New Roman" w:cs="Times New Roman"/>
          <w:color w:val="000000" w:themeColor="text1"/>
          <w:spacing w:val="1"/>
          <w:sz w:val="24"/>
          <w:szCs w:val="24"/>
        </w:rPr>
        <w:t>l</w:t>
      </w:r>
      <w:r w:rsidRPr="007D4D67">
        <w:rPr>
          <w:rFonts w:ascii="Times New Roman" w:eastAsia="Times New Roman" w:hAnsi="Times New Roman" w:cs="Times New Roman"/>
          <w:color w:val="000000" w:themeColor="text1"/>
          <w:sz w:val="24"/>
          <w:szCs w:val="24"/>
        </w:rPr>
        <w:t>in</w:t>
      </w:r>
      <w:r w:rsidRPr="007D4D67">
        <w:rPr>
          <w:rFonts w:ascii="Times New Roman" w:eastAsia="Times New Roman" w:hAnsi="Times New Roman" w:cs="Times New Roman"/>
          <w:color w:val="000000" w:themeColor="text1"/>
          <w:spacing w:val="-2"/>
          <w:sz w:val="24"/>
          <w:szCs w:val="24"/>
        </w:rPr>
        <w:t>g</w:t>
      </w:r>
      <w:r w:rsidRPr="007D4D67">
        <w:rPr>
          <w:rFonts w:ascii="Times New Roman" w:eastAsia="Times New Roman" w:hAnsi="Times New Roman" w:cs="Times New Roman"/>
          <w:color w:val="000000" w:themeColor="text1"/>
          <w:sz w:val="24"/>
          <w:szCs w:val="24"/>
        </w:rPr>
        <w:t>s on th</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pacing w:val="2"/>
          <w:sz w:val="24"/>
          <w:szCs w:val="24"/>
        </w:rPr>
        <w:t>s</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 xml:space="preserve">.  </w:t>
      </w:r>
      <w:r w:rsidR="009F1FDD" w:rsidRPr="007D4D67">
        <w:rPr>
          <w:rFonts w:ascii="Times New Roman" w:eastAsia="Times New Roman" w:hAnsi="Times New Roman" w:cs="Times New Roman"/>
          <w:color w:val="000000" w:themeColor="text1"/>
          <w:sz w:val="24"/>
          <w:szCs w:val="24"/>
        </w:rPr>
        <w:t>Non-tax-generated</w:t>
      </w:r>
      <w:r w:rsidRPr="007D4D67">
        <w:rPr>
          <w:rFonts w:ascii="Times New Roman" w:eastAsia="Times New Roman" w:hAnsi="Times New Roman" w:cs="Times New Roman"/>
          <w:color w:val="000000" w:themeColor="text1"/>
          <w:sz w:val="24"/>
          <w:szCs w:val="24"/>
        </w:rPr>
        <w:t xml:space="preserve"> </w:t>
      </w:r>
      <w:r w:rsidRPr="007D4D67">
        <w:rPr>
          <w:rFonts w:ascii="Times New Roman" w:eastAsia="Times New Roman" w:hAnsi="Times New Roman" w:cs="Times New Roman"/>
          <w:color w:val="000000" w:themeColor="text1"/>
          <w:spacing w:val="2"/>
          <w:sz w:val="24"/>
          <w:szCs w:val="24"/>
        </w:rPr>
        <w:t>b</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pacing w:val="2"/>
          <w:sz w:val="24"/>
          <w:szCs w:val="24"/>
        </w:rPr>
        <w:t>n</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 xml:space="preserve">fits </w:t>
      </w:r>
      <w:r w:rsidRPr="007D4D67">
        <w:rPr>
          <w:rFonts w:ascii="Times New Roman" w:eastAsia="Times New Roman" w:hAnsi="Times New Roman" w:cs="Times New Roman"/>
          <w:color w:val="000000" w:themeColor="text1"/>
          <w:spacing w:val="1"/>
          <w:sz w:val="24"/>
          <w:szCs w:val="24"/>
        </w:rPr>
        <w:t>m</w:t>
      </w:r>
      <w:r w:rsidRPr="007D4D67">
        <w:rPr>
          <w:rFonts w:ascii="Times New Roman" w:eastAsia="Times New Roman" w:hAnsi="Times New Roman" w:cs="Times New Roman"/>
          <w:color w:val="000000" w:themeColor="text1"/>
          <w:sz w:val="24"/>
          <w:szCs w:val="24"/>
        </w:rPr>
        <w:t xml:space="preserve">ust be </w:t>
      </w:r>
      <w:r w:rsidRPr="007D4D67">
        <w:rPr>
          <w:rFonts w:ascii="Times New Roman" w:eastAsia="Times New Roman" w:hAnsi="Times New Roman" w:cs="Times New Roman"/>
          <w:color w:val="000000" w:themeColor="text1"/>
          <w:spacing w:val="-1"/>
          <w:sz w:val="24"/>
          <w:szCs w:val="24"/>
        </w:rPr>
        <w:t>f</w:t>
      </w:r>
      <w:r w:rsidRPr="007D4D67">
        <w:rPr>
          <w:rFonts w:ascii="Times New Roman" w:eastAsia="Times New Roman" w:hAnsi="Times New Roman" w:cs="Times New Roman"/>
          <w:color w:val="000000" w:themeColor="text1"/>
          <w:sz w:val="24"/>
          <w:szCs w:val="24"/>
        </w:rPr>
        <w:t>ul</w:t>
      </w:r>
      <w:r w:rsidRPr="007D4D67">
        <w:rPr>
          <w:rFonts w:ascii="Times New Roman" w:eastAsia="Times New Roman" w:hAnsi="Times New Roman" w:cs="Times New Roman"/>
          <w:color w:val="000000" w:themeColor="text1"/>
          <w:spacing w:val="3"/>
          <w:sz w:val="24"/>
          <w:szCs w:val="24"/>
        </w:rPr>
        <w:t>l</w:t>
      </w:r>
      <w:r w:rsidRPr="007D4D67">
        <w:rPr>
          <w:rFonts w:ascii="Times New Roman" w:eastAsia="Times New Roman" w:hAnsi="Times New Roman" w:cs="Times New Roman"/>
          <w:color w:val="000000" w:themeColor="text1"/>
          <w:sz w:val="24"/>
          <w:szCs w:val="24"/>
        </w:rPr>
        <w:t>y</w:t>
      </w:r>
      <w:r w:rsidRPr="007D4D67">
        <w:rPr>
          <w:rFonts w:ascii="Times New Roman" w:eastAsia="Times New Roman" w:hAnsi="Times New Roman" w:cs="Times New Roman"/>
          <w:color w:val="000000" w:themeColor="text1"/>
          <w:spacing w:val="-5"/>
          <w:sz w:val="24"/>
          <w:szCs w:val="24"/>
        </w:rPr>
        <w:t xml:space="preserve"> </w:t>
      </w:r>
      <w:r w:rsidRPr="007D4D67">
        <w:rPr>
          <w:rFonts w:ascii="Times New Roman" w:eastAsia="Times New Roman" w:hAnsi="Times New Roman" w:cs="Times New Roman"/>
          <w:color w:val="000000" w:themeColor="text1"/>
          <w:sz w:val="24"/>
          <w:szCs w:val="24"/>
        </w:rPr>
        <w:t>suppo</w:t>
      </w:r>
      <w:r w:rsidRPr="007D4D67">
        <w:rPr>
          <w:rFonts w:ascii="Times New Roman" w:eastAsia="Times New Roman" w:hAnsi="Times New Roman" w:cs="Times New Roman"/>
          <w:color w:val="000000" w:themeColor="text1"/>
          <w:spacing w:val="2"/>
          <w:sz w:val="24"/>
          <w:szCs w:val="24"/>
        </w:rPr>
        <w:t>r</w:t>
      </w:r>
      <w:r w:rsidRPr="007D4D67">
        <w:rPr>
          <w:rFonts w:ascii="Times New Roman" w:eastAsia="Times New Roman" w:hAnsi="Times New Roman" w:cs="Times New Roman"/>
          <w:color w:val="000000" w:themeColor="text1"/>
          <w:sz w:val="24"/>
          <w:szCs w:val="24"/>
        </w:rPr>
        <w:t xml:space="preserve">ted </w:t>
      </w:r>
      <w:r w:rsidRPr="007D4D67">
        <w:rPr>
          <w:rFonts w:ascii="Times New Roman" w:eastAsia="Times New Roman" w:hAnsi="Times New Roman" w:cs="Times New Roman"/>
          <w:color w:val="000000" w:themeColor="text1"/>
          <w:spacing w:val="2"/>
          <w:sz w:val="24"/>
          <w:szCs w:val="24"/>
        </w:rPr>
        <w:t>b</w:t>
      </w:r>
      <w:r w:rsidRPr="007D4D67">
        <w:rPr>
          <w:rFonts w:ascii="Times New Roman" w:eastAsia="Times New Roman" w:hAnsi="Times New Roman" w:cs="Times New Roman"/>
          <w:color w:val="000000" w:themeColor="text1"/>
          <w:sz w:val="24"/>
          <w:szCs w:val="24"/>
        </w:rPr>
        <w:t xml:space="preserve">y </w:t>
      </w:r>
      <w:r w:rsidRPr="007D4D67">
        <w:rPr>
          <w:rFonts w:ascii="Times New Roman" w:eastAsia="Times New Roman" w:hAnsi="Times New Roman" w:cs="Times New Roman"/>
          <w:color w:val="000000" w:themeColor="text1"/>
          <w:spacing w:val="-5"/>
          <w:sz w:val="24"/>
          <w:szCs w:val="24"/>
        </w:rPr>
        <w:t>y</w:t>
      </w:r>
      <w:r w:rsidRPr="007D4D67">
        <w:rPr>
          <w:rFonts w:ascii="Times New Roman" w:eastAsia="Times New Roman" w:hAnsi="Times New Roman" w:cs="Times New Roman"/>
          <w:color w:val="000000" w:themeColor="text1"/>
          <w:sz w:val="24"/>
          <w:szCs w:val="24"/>
        </w:rPr>
        <w:t>o</w:t>
      </w:r>
      <w:r w:rsidRPr="007D4D67">
        <w:rPr>
          <w:rFonts w:ascii="Times New Roman" w:eastAsia="Times New Roman" w:hAnsi="Times New Roman" w:cs="Times New Roman"/>
          <w:color w:val="000000" w:themeColor="text1"/>
          <w:spacing w:val="2"/>
          <w:sz w:val="24"/>
          <w:szCs w:val="24"/>
        </w:rPr>
        <w:t>u</w:t>
      </w:r>
      <w:r w:rsidRPr="007D4D67">
        <w:rPr>
          <w:rFonts w:ascii="Times New Roman" w:eastAsia="Times New Roman" w:hAnsi="Times New Roman" w:cs="Times New Roman"/>
          <w:color w:val="000000" w:themeColor="text1"/>
          <w:sz w:val="24"/>
          <w:szCs w:val="24"/>
        </w:rPr>
        <w:t>r</w:t>
      </w:r>
      <w:r w:rsidRPr="007D4D67">
        <w:rPr>
          <w:rFonts w:ascii="Times New Roman" w:eastAsia="Times New Roman" w:hAnsi="Times New Roman" w:cs="Times New Roman"/>
          <w:color w:val="000000" w:themeColor="text1"/>
          <w:spacing w:val="3"/>
          <w:sz w:val="24"/>
          <w:szCs w:val="24"/>
        </w:rPr>
        <w:t xml:space="preserve"> </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pacing w:val="-2"/>
          <w:sz w:val="24"/>
          <w:szCs w:val="24"/>
        </w:rPr>
        <w:t>g</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pacing w:val="2"/>
          <w:sz w:val="24"/>
          <w:szCs w:val="24"/>
        </w:rPr>
        <w:t>n</w:t>
      </w:r>
      <w:r w:rsidRPr="007D4D67">
        <w:rPr>
          <w:rFonts w:ascii="Times New Roman" w:eastAsia="Times New Roman" w:hAnsi="Times New Roman" w:cs="Times New Roman"/>
          <w:color w:val="000000" w:themeColor="text1"/>
          <w:spacing w:val="4"/>
          <w:sz w:val="24"/>
          <w:szCs w:val="24"/>
        </w:rPr>
        <w:t>c</w:t>
      </w:r>
      <w:r w:rsidRPr="007D4D67">
        <w:rPr>
          <w:rFonts w:ascii="Times New Roman" w:eastAsia="Times New Roman" w:hAnsi="Times New Roman" w:cs="Times New Roman"/>
          <w:color w:val="000000" w:themeColor="text1"/>
          <w:spacing w:val="-5"/>
          <w:sz w:val="24"/>
          <w:szCs w:val="24"/>
        </w:rPr>
        <w:t>y</w:t>
      </w:r>
      <w:r w:rsidRPr="007D4D67">
        <w:rPr>
          <w:rFonts w:ascii="Times New Roman" w:eastAsia="Times New Roman" w:hAnsi="Times New Roman" w:cs="Times New Roman"/>
          <w:color w:val="000000" w:themeColor="text1"/>
          <w:sz w:val="24"/>
          <w:szCs w:val="24"/>
        </w:rPr>
        <w:t>’s p</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rsonn</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 xml:space="preserve">l </w:t>
      </w:r>
      <w:r w:rsidRPr="007D4D67">
        <w:rPr>
          <w:rFonts w:ascii="Times New Roman" w:eastAsia="Times New Roman" w:hAnsi="Times New Roman" w:cs="Times New Roman"/>
          <w:color w:val="000000" w:themeColor="text1"/>
          <w:spacing w:val="1"/>
          <w:sz w:val="24"/>
          <w:szCs w:val="24"/>
        </w:rPr>
        <w:t>m</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nu</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l.</w:t>
      </w:r>
    </w:p>
    <w:p w14:paraId="29760164" w14:textId="77777777" w:rsidR="007F6366" w:rsidRPr="007D4D67" w:rsidRDefault="007F6366" w:rsidP="001B5000">
      <w:pPr>
        <w:spacing w:after="0" w:line="280" w:lineRule="exact"/>
        <w:rPr>
          <w:rFonts w:ascii="Times New Roman" w:hAnsi="Times New Roman" w:cs="Times New Roman"/>
          <w:color w:val="000000" w:themeColor="text1"/>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2809"/>
        <w:gridCol w:w="1260"/>
        <w:gridCol w:w="1061"/>
        <w:gridCol w:w="1350"/>
        <w:gridCol w:w="1260"/>
        <w:gridCol w:w="1440"/>
      </w:tblGrid>
      <w:tr w:rsidR="007F6366" w:rsidRPr="007D4D67" w14:paraId="4374D911" w14:textId="77777777" w:rsidTr="00AE295F">
        <w:trPr>
          <w:trHeight w:hRule="exact" w:val="631"/>
        </w:trPr>
        <w:tc>
          <w:tcPr>
            <w:tcW w:w="2809" w:type="dxa"/>
            <w:tcBorders>
              <w:top w:val="single" w:sz="4" w:space="0" w:color="000000"/>
              <w:left w:val="single" w:sz="4" w:space="0" w:color="000000"/>
              <w:bottom w:val="single" w:sz="4" w:space="0" w:color="000000"/>
              <w:right w:val="single" w:sz="4" w:space="0" w:color="000000"/>
            </w:tcBorders>
            <w:shd w:val="clear" w:color="auto" w:fill="00568C"/>
          </w:tcPr>
          <w:p w14:paraId="2F2017AB" w14:textId="77777777" w:rsidR="007F6366" w:rsidRPr="007D4D67" w:rsidRDefault="00CC0A56" w:rsidP="001B5000">
            <w:pPr>
              <w:spacing w:after="0" w:line="201" w:lineRule="exact"/>
              <w:ind w:left="875"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1"/>
                <w:sz w:val="18"/>
                <w:szCs w:val="18"/>
              </w:rPr>
              <w:t xml:space="preserve"> </w:t>
            </w:r>
            <w:r w:rsidR="007F6366" w:rsidRPr="007D4D67">
              <w:rPr>
                <w:rFonts w:ascii="Times New Roman" w:eastAsia="Times New Roman" w:hAnsi="Times New Roman" w:cs="Times New Roman"/>
                <w:b/>
                <w:bCs/>
                <w:color w:val="FFFFFF" w:themeColor="background1"/>
                <w:spacing w:val="1"/>
                <w:sz w:val="18"/>
                <w:szCs w:val="18"/>
              </w:rPr>
              <w:t>F</w:t>
            </w:r>
            <w:r w:rsidR="007F6366" w:rsidRPr="007D4D67">
              <w:rPr>
                <w:rFonts w:ascii="Times New Roman" w:eastAsia="Times New Roman" w:hAnsi="Times New Roman" w:cs="Times New Roman"/>
                <w:b/>
                <w:bCs/>
                <w:color w:val="FFFFFF" w:themeColor="background1"/>
                <w:sz w:val="18"/>
                <w:szCs w:val="18"/>
              </w:rPr>
              <w:t>ri</w:t>
            </w:r>
            <w:r w:rsidR="007F6366" w:rsidRPr="007D4D67">
              <w:rPr>
                <w:rFonts w:ascii="Times New Roman" w:eastAsia="Times New Roman" w:hAnsi="Times New Roman" w:cs="Times New Roman"/>
                <w:b/>
                <w:bCs/>
                <w:color w:val="FFFFFF" w:themeColor="background1"/>
                <w:spacing w:val="1"/>
                <w:sz w:val="18"/>
                <w:szCs w:val="18"/>
              </w:rPr>
              <w:t>n</w:t>
            </w:r>
            <w:r w:rsidR="007F6366" w:rsidRPr="007D4D67">
              <w:rPr>
                <w:rFonts w:ascii="Times New Roman" w:eastAsia="Times New Roman" w:hAnsi="Times New Roman" w:cs="Times New Roman"/>
                <w:b/>
                <w:bCs/>
                <w:color w:val="FFFFFF" w:themeColor="background1"/>
                <w:spacing w:val="-1"/>
                <w:sz w:val="18"/>
                <w:szCs w:val="18"/>
              </w:rPr>
              <w:t>g</w:t>
            </w:r>
            <w:r w:rsidR="007F6366" w:rsidRPr="007D4D67">
              <w:rPr>
                <w:rFonts w:ascii="Times New Roman" w:eastAsia="Times New Roman" w:hAnsi="Times New Roman" w:cs="Times New Roman"/>
                <w:b/>
                <w:bCs/>
                <w:color w:val="FFFFFF" w:themeColor="background1"/>
                <w:sz w:val="18"/>
                <w:szCs w:val="18"/>
              </w:rPr>
              <w:t>e B</w:t>
            </w:r>
            <w:r w:rsidR="007F6366" w:rsidRPr="007D4D67">
              <w:rPr>
                <w:rFonts w:ascii="Times New Roman" w:eastAsia="Times New Roman" w:hAnsi="Times New Roman" w:cs="Times New Roman"/>
                <w:b/>
                <w:bCs/>
                <w:color w:val="FFFFFF" w:themeColor="background1"/>
                <w:spacing w:val="-1"/>
                <w:sz w:val="18"/>
                <w:szCs w:val="18"/>
              </w:rPr>
              <w:t>e</w:t>
            </w:r>
            <w:r w:rsidR="007F6366" w:rsidRPr="007D4D67">
              <w:rPr>
                <w:rFonts w:ascii="Times New Roman" w:eastAsia="Times New Roman" w:hAnsi="Times New Roman" w:cs="Times New Roman"/>
                <w:b/>
                <w:bCs/>
                <w:color w:val="FFFFFF" w:themeColor="background1"/>
                <w:spacing w:val="1"/>
                <w:sz w:val="18"/>
                <w:szCs w:val="18"/>
              </w:rPr>
              <w:t>n</w:t>
            </w:r>
            <w:r w:rsidR="007F6366" w:rsidRPr="007D4D67">
              <w:rPr>
                <w:rFonts w:ascii="Times New Roman" w:eastAsia="Times New Roman" w:hAnsi="Times New Roman" w:cs="Times New Roman"/>
                <w:b/>
                <w:bCs/>
                <w:color w:val="FFFFFF" w:themeColor="background1"/>
                <w:spacing w:val="-1"/>
                <w:sz w:val="18"/>
                <w:szCs w:val="18"/>
              </w:rPr>
              <w:t>e</w:t>
            </w:r>
            <w:r w:rsidR="007F6366" w:rsidRPr="007D4D67">
              <w:rPr>
                <w:rFonts w:ascii="Times New Roman" w:eastAsia="Times New Roman" w:hAnsi="Times New Roman" w:cs="Times New Roman"/>
                <w:b/>
                <w:bCs/>
                <w:color w:val="FFFFFF" w:themeColor="background1"/>
                <w:spacing w:val="-2"/>
                <w:sz w:val="18"/>
                <w:szCs w:val="18"/>
              </w:rPr>
              <w:t>f</w:t>
            </w:r>
            <w:r w:rsidR="007F6366" w:rsidRPr="007D4D67">
              <w:rPr>
                <w:rFonts w:ascii="Times New Roman" w:eastAsia="Times New Roman" w:hAnsi="Times New Roman" w:cs="Times New Roman"/>
                <w:b/>
                <w:bCs/>
                <w:color w:val="FFFFFF" w:themeColor="background1"/>
                <w:sz w:val="18"/>
                <w:szCs w:val="18"/>
              </w:rPr>
              <w:t>it</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7D38D9C1" w14:textId="77777777" w:rsidR="007F6366" w:rsidRPr="007D4D67" w:rsidRDefault="007F6366" w:rsidP="001B5000">
            <w:pPr>
              <w:spacing w:after="0" w:line="201" w:lineRule="exact"/>
              <w:ind w:left="179"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w:t>
            </w:r>
            <w:r w:rsidRPr="007D4D67">
              <w:rPr>
                <w:rFonts w:ascii="Times New Roman" w:eastAsia="Times New Roman" w:hAnsi="Times New Roman" w:cs="Times New Roman"/>
                <w:b/>
                <w:bCs/>
                <w:color w:val="FFFFFF" w:themeColor="background1"/>
                <w:spacing w:val="-1"/>
                <w:sz w:val="18"/>
                <w:szCs w:val="18"/>
              </w:rPr>
              <w:t xml:space="preserve"> </w:t>
            </w:r>
            <w:r w:rsidRPr="007D4D67">
              <w:rPr>
                <w:rFonts w:ascii="Times New Roman" w:eastAsia="Times New Roman" w:hAnsi="Times New Roman" w:cs="Times New Roman"/>
                <w:b/>
                <w:bCs/>
                <w:color w:val="FFFFFF" w:themeColor="background1"/>
                <w:sz w:val="18"/>
                <w:szCs w:val="18"/>
              </w:rPr>
              <w:t>B</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pacing w:val="1"/>
                <w:sz w:val="18"/>
                <w:szCs w:val="18"/>
              </w:rPr>
              <w:t>n</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pacing w:val="-2"/>
                <w:sz w:val="18"/>
                <w:szCs w:val="18"/>
              </w:rPr>
              <w:t>f</w:t>
            </w:r>
            <w:r w:rsidRPr="007D4D67">
              <w:rPr>
                <w:rFonts w:ascii="Times New Roman" w:eastAsia="Times New Roman" w:hAnsi="Times New Roman" w:cs="Times New Roman"/>
                <w:b/>
                <w:bCs/>
                <w:color w:val="FFFFFF" w:themeColor="background1"/>
                <w:sz w:val="18"/>
                <w:szCs w:val="18"/>
              </w:rPr>
              <w:t>it</w:t>
            </w:r>
            <w:r w:rsidRPr="007D4D67">
              <w:rPr>
                <w:rFonts w:ascii="Times New Roman" w:eastAsia="Times New Roman" w:hAnsi="Times New Roman" w:cs="Times New Roman"/>
                <w:b/>
                <w:bCs/>
                <w:color w:val="FFFFFF" w:themeColor="background1"/>
                <w:spacing w:val="1"/>
                <w:sz w:val="18"/>
                <w:szCs w:val="18"/>
              </w:rPr>
              <w:t xml:space="preserve"> </w:t>
            </w:r>
            <w:r w:rsidRPr="007D4D67">
              <w:rPr>
                <w:rFonts w:ascii="Times New Roman" w:eastAsia="Times New Roman" w:hAnsi="Times New Roman" w:cs="Times New Roman"/>
                <w:b/>
                <w:bCs/>
                <w:color w:val="FFFFFF" w:themeColor="background1"/>
                <w:sz w:val="18"/>
                <w:szCs w:val="18"/>
              </w:rPr>
              <w:t>is</w:t>
            </w:r>
          </w:p>
          <w:p w14:paraId="0906AAC4" w14:textId="77777777" w:rsidR="007F6366" w:rsidRPr="007D4D67" w:rsidRDefault="007F6366" w:rsidP="001B5000">
            <w:pPr>
              <w:spacing w:after="0" w:line="206" w:lineRule="exact"/>
              <w:ind w:left="242"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f</w:t>
            </w:r>
            <w:r w:rsidRPr="007D4D67">
              <w:rPr>
                <w:rFonts w:ascii="Times New Roman" w:eastAsia="Times New Roman" w:hAnsi="Times New Roman" w:cs="Times New Roman"/>
                <w:b/>
                <w:bCs/>
                <w:color w:val="FFFFFF" w:themeColor="background1"/>
                <w:spacing w:val="-2"/>
                <w:sz w:val="18"/>
                <w:szCs w:val="18"/>
              </w:rPr>
              <w:t xml:space="preserve"> </w:t>
            </w:r>
            <w:r w:rsidRPr="007D4D67">
              <w:rPr>
                <w:rFonts w:ascii="Times New Roman" w:eastAsia="Times New Roman" w:hAnsi="Times New Roman" w:cs="Times New Roman"/>
                <w:b/>
                <w:bCs/>
                <w:color w:val="FFFFFF" w:themeColor="background1"/>
                <w:spacing w:val="1"/>
                <w:sz w:val="18"/>
                <w:szCs w:val="18"/>
              </w:rPr>
              <w:t>S</w:t>
            </w:r>
            <w:r w:rsidRPr="007D4D67">
              <w:rPr>
                <w:rFonts w:ascii="Times New Roman" w:eastAsia="Times New Roman" w:hAnsi="Times New Roman" w:cs="Times New Roman"/>
                <w:b/>
                <w:bCs/>
                <w:color w:val="FFFFFF" w:themeColor="background1"/>
                <w:spacing w:val="-1"/>
                <w:sz w:val="18"/>
                <w:szCs w:val="18"/>
              </w:rPr>
              <w:t>a</w:t>
            </w:r>
            <w:r w:rsidRPr="007D4D67">
              <w:rPr>
                <w:rFonts w:ascii="Times New Roman" w:eastAsia="Times New Roman" w:hAnsi="Times New Roman" w:cs="Times New Roman"/>
                <w:b/>
                <w:bCs/>
                <w:color w:val="FFFFFF" w:themeColor="background1"/>
                <w:sz w:val="18"/>
                <w:szCs w:val="18"/>
              </w:rPr>
              <w:t>lari</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z w:val="18"/>
                <w:szCs w:val="18"/>
              </w:rPr>
              <w:t>s</w:t>
            </w:r>
          </w:p>
        </w:tc>
        <w:tc>
          <w:tcPr>
            <w:tcW w:w="1061" w:type="dxa"/>
            <w:tcBorders>
              <w:top w:val="single" w:sz="4" w:space="0" w:color="000000"/>
              <w:left w:val="single" w:sz="4" w:space="0" w:color="000000"/>
              <w:bottom w:val="single" w:sz="4" w:space="0" w:color="000000"/>
              <w:right w:val="single" w:sz="4" w:space="0" w:color="000000"/>
            </w:tcBorders>
            <w:shd w:val="clear" w:color="auto" w:fill="00568C"/>
          </w:tcPr>
          <w:p w14:paraId="5FD1D92C" w14:textId="5AEED5DD" w:rsidR="007F6366" w:rsidRPr="007D4D67" w:rsidRDefault="00293297" w:rsidP="001B5000">
            <w:pPr>
              <w:spacing w:after="0" w:line="201" w:lineRule="exact"/>
              <w:ind w:left="143"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Adult</w:t>
            </w:r>
          </w:p>
        </w:tc>
        <w:tc>
          <w:tcPr>
            <w:tcW w:w="1350" w:type="dxa"/>
            <w:tcBorders>
              <w:top w:val="single" w:sz="4" w:space="0" w:color="000000"/>
              <w:left w:val="single" w:sz="4" w:space="0" w:color="000000"/>
              <w:bottom w:val="single" w:sz="4" w:space="0" w:color="000000"/>
              <w:right w:val="single" w:sz="4" w:space="0" w:color="000000"/>
            </w:tcBorders>
            <w:shd w:val="clear" w:color="auto" w:fill="00568C"/>
          </w:tcPr>
          <w:p w14:paraId="10856120" w14:textId="1773C246" w:rsidR="007F6366" w:rsidRPr="007D4D67" w:rsidRDefault="00293297" w:rsidP="001B5000">
            <w:pPr>
              <w:spacing w:after="0" w:line="201" w:lineRule="exact"/>
              <w:ind w:left="105" w:right="-20"/>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DW</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67EBD0EE" w14:textId="77777777" w:rsidR="007F6366" w:rsidRPr="007D4D67" w:rsidRDefault="007F6366" w:rsidP="001B5000">
            <w:pPr>
              <w:spacing w:after="0" w:line="201" w:lineRule="exact"/>
              <w:ind w:left="121" w:right="102"/>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2"/>
                <w:sz w:val="18"/>
                <w:szCs w:val="18"/>
              </w:rPr>
              <w:t>T</w:t>
            </w: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ta</w:t>
            </w:r>
            <w:r w:rsidR="00456D97" w:rsidRPr="007D4D67">
              <w:rPr>
                <w:rFonts w:ascii="Times New Roman" w:eastAsia="Times New Roman" w:hAnsi="Times New Roman" w:cs="Times New Roman"/>
                <w:b/>
                <w:bCs/>
                <w:color w:val="FFFFFF" w:themeColor="background1"/>
                <w:sz w:val="18"/>
                <w:szCs w:val="18"/>
              </w:rPr>
              <w:t xml:space="preserve">l </w:t>
            </w:r>
            <w:r w:rsidRPr="007D4D67">
              <w:rPr>
                <w:rFonts w:ascii="Times New Roman" w:eastAsia="Times New Roman" w:hAnsi="Times New Roman" w:cs="Times New Roman"/>
                <w:b/>
                <w:bCs/>
                <w:color w:val="FFFFFF" w:themeColor="background1"/>
                <w:spacing w:val="-2"/>
                <w:sz w:val="18"/>
                <w:szCs w:val="18"/>
              </w:rPr>
              <w:t>WIOA</w:t>
            </w:r>
          </w:p>
          <w:p w14:paraId="5CBB1F2A" w14:textId="77777777" w:rsidR="007F6366" w:rsidRPr="007D4D67" w:rsidRDefault="007F6366" w:rsidP="001B5000">
            <w:pPr>
              <w:spacing w:after="0" w:line="206" w:lineRule="exact"/>
              <w:ind w:left="371" w:right="351"/>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C</w:t>
            </w: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st</w:t>
            </w:r>
          </w:p>
        </w:tc>
        <w:tc>
          <w:tcPr>
            <w:tcW w:w="1440" w:type="dxa"/>
            <w:tcBorders>
              <w:top w:val="single" w:sz="4" w:space="0" w:color="000000"/>
              <w:left w:val="single" w:sz="4" w:space="0" w:color="000000"/>
              <w:bottom w:val="single" w:sz="4" w:space="0" w:color="000000"/>
              <w:right w:val="single" w:sz="4" w:space="0" w:color="000000"/>
            </w:tcBorders>
            <w:shd w:val="clear" w:color="auto" w:fill="00568C"/>
          </w:tcPr>
          <w:p w14:paraId="11A76CE5" w14:textId="77777777" w:rsidR="007F6366" w:rsidRPr="007D4D67" w:rsidRDefault="007F6366" w:rsidP="001B5000">
            <w:pPr>
              <w:spacing w:after="0" w:line="201" w:lineRule="exact"/>
              <w:ind w:left="157" w:right="140"/>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2"/>
                <w:sz w:val="18"/>
                <w:szCs w:val="18"/>
              </w:rPr>
              <w:t>L</w:t>
            </w:r>
            <w:r w:rsidRPr="007D4D67">
              <w:rPr>
                <w:rFonts w:ascii="Times New Roman" w:eastAsia="Times New Roman" w:hAnsi="Times New Roman" w:cs="Times New Roman"/>
                <w:b/>
                <w:bCs/>
                <w:color w:val="FFFFFF" w:themeColor="background1"/>
                <w:spacing w:val="1"/>
                <w:sz w:val="18"/>
                <w:szCs w:val="18"/>
              </w:rPr>
              <w:t>e</w:t>
            </w:r>
            <w:r w:rsidRPr="007D4D67">
              <w:rPr>
                <w:rFonts w:ascii="Times New Roman" w:eastAsia="Times New Roman" w:hAnsi="Times New Roman" w:cs="Times New Roman"/>
                <w:b/>
                <w:bCs/>
                <w:color w:val="FFFFFF" w:themeColor="background1"/>
                <w:spacing w:val="-1"/>
                <w:sz w:val="18"/>
                <w:szCs w:val="18"/>
              </w:rPr>
              <w:t>ve</w:t>
            </w:r>
            <w:r w:rsidRPr="007D4D67">
              <w:rPr>
                <w:rFonts w:ascii="Times New Roman" w:eastAsia="Times New Roman" w:hAnsi="Times New Roman" w:cs="Times New Roman"/>
                <w:b/>
                <w:bCs/>
                <w:color w:val="FFFFFF" w:themeColor="background1"/>
                <w:sz w:val="18"/>
                <w:szCs w:val="18"/>
              </w:rPr>
              <w:t>r</w:t>
            </w:r>
            <w:r w:rsidRPr="007D4D67">
              <w:rPr>
                <w:rFonts w:ascii="Times New Roman" w:eastAsia="Times New Roman" w:hAnsi="Times New Roman" w:cs="Times New Roman"/>
                <w:b/>
                <w:bCs/>
                <w:color w:val="FFFFFF" w:themeColor="background1"/>
                <w:spacing w:val="2"/>
                <w:sz w:val="18"/>
                <w:szCs w:val="18"/>
              </w:rPr>
              <w:t>a</w:t>
            </w:r>
            <w:r w:rsidRPr="007D4D67">
              <w:rPr>
                <w:rFonts w:ascii="Times New Roman" w:eastAsia="Times New Roman" w:hAnsi="Times New Roman" w:cs="Times New Roman"/>
                <w:b/>
                <w:bCs/>
                <w:color w:val="FFFFFF" w:themeColor="background1"/>
                <w:spacing w:val="-1"/>
                <w:sz w:val="18"/>
                <w:szCs w:val="18"/>
              </w:rPr>
              <w:t>ge</w:t>
            </w:r>
            <w:r w:rsidRPr="007D4D67">
              <w:rPr>
                <w:rFonts w:ascii="Times New Roman" w:eastAsia="Times New Roman" w:hAnsi="Times New Roman" w:cs="Times New Roman"/>
                <w:b/>
                <w:bCs/>
                <w:color w:val="FFFFFF" w:themeColor="background1"/>
                <w:sz w:val="18"/>
                <w:szCs w:val="18"/>
              </w:rPr>
              <w:t>d</w:t>
            </w:r>
          </w:p>
          <w:p w14:paraId="5F09507A" w14:textId="77777777" w:rsidR="007F6366" w:rsidRPr="007D4D67" w:rsidRDefault="007F6366" w:rsidP="001B5000">
            <w:pPr>
              <w:spacing w:after="0" w:line="206" w:lineRule="exact"/>
              <w:ind w:left="314" w:right="295"/>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pacing w:val="1"/>
                <w:sz w:val="18"/>
                <w:szCs w:val="18"/>
              </w:rPr>
              <w:t>Fu</w:t>
            </w:r>
            <w:r w:rsidRPr="007D4D67">
              <w:rPr>
                <w:rFonts w:ascii="Times New Roman" w:eastAsia="Times New Roman" w:hAnsi="Times New Roman" w:cs="Times New Roman"/>
                <w:b/>
                <w:bCs/>
                <w:color w:val="FFFFFF" w:themeColor="background1"/>
                <w:spacing w:val="-1"/>
                <w:sz w:val="18"/>
                <w:szCs w:val="18"/>
              </w:rPr>
              <w:t>n</w:t>
            </w:r>
            <w:r w:rsidRPr="007D4D67">
              <w:rPr>
                <w:rFonts w:ascii="Times New Roman" w:eastAsia="Times New Roman" w:hAnsi="Times New Roman" w:cs="Times New Roman"/>
                <w:b/>
                <w:bCs/>
                <w:color w:val="FFFFFF" w:themeColor="background1"/>
                <w:spacing w:val="1"/>
                <w:sz w:val="18"/>
                <w:szCs w:val="18"/>
              </w:rPr>
              <w:t>d</w:t>
            </w:r>
            <w:r w:rsidRPr="007D4D67">
              <w:rPr>
                <w:rFonts w:ascii="Times New Roman" w:eastAsia="Times New Roman" w:hAnsi="Times New Roman" w:cs="Times New Roman"/>
                <w:b/>
                <w:bCs/>
                <w:color w:val="FFFFFF" w:themeColor="background1"/>
                <w:sz w:val="18"/>
                <w:szCs w:val="18"/>
              </w:rPr>
              <w:t>s</w:t>
            </w:r>
          </w:p>
          <w:p w14:paraId="03613682" w14:textId="77777777" w:rsidR="007F6366" w:rsidRPr="007D4D67" w:rsidRDefault="007F6366" w:rsidP="001B5000">
            <w:pPr>
              <w:spacing w:after="0" w:line="240" w:lineRule="auto"/>
              <w:ind w:left="76" w:right="58"/>
              <w:jc w:val="center"/>
              <w:rPr>
                <w:rFonts w:ascii="Times New Roman" w:eastAsia="Times New Roman" w:hAnsi="Times New Roman" w:cs="Times New Roman"/>
                <w:b/>
                <w:bCs/>
                <w:color w:val="FFFFFF" w:themeColor="background1"/>
                <w:sz w:val="18"/>
                <w:szCs w:val="18"/>
              </w:rPr>
            </w:pPr>
            <w:r w:rsidRPr="007D4D67">
              <w:rPr>
                <w:rFonts w:ascii="Times New Roman" w:eastAsia="Times New Roman" w:hAnsi="Times New Roman" w:cs="Times New Roman"/>
                <w:b/>
                <w:bCs/>
                <w:color w:val="FFFFFF" w:themeColor="background1"/>
                <w:sz w:val="18"/>
                <w:szCs w:val="18"/>
              </w:rPr>
              <w:t>C</w:t>
            </w:r>
            <w:r w:rsidRPr="007D4D67">
              <w:rPr>
                <w:rFonts w:ascii="Times New Roman" w:eastAsia="Times New Roman" w:hAnsi="Times New Roman" w:cs="Times New Roman"/>
                <w:b/>
                <w:bCs/>
                <w:color w:val="FFFFFF" w:themeColor="background1"/>
                <w:spacing w:val="1"/>
                <w:sz w:val="18"/>
                <w:szCs w:val="18"/>
              </w:rPr>
              <w:t>on</w:t>
            </w:r>
            <w:r w:rsidRPr="007D4D67">
              <w:rPr>
                <w:rFonts w:ascii="Times New Roman" w:eastAsia="Times New Roman" w:hAnsi="Times New Roman" w:cs="Times New Roman"/>
                <w:b/>
                <w:bCs/>
                <w:color w:val="FFFFFF" w:themeColor="background1"/>
                <w:sz w:val="18"/>
                <w:szCs w:val="18"/>
              </w:rPr>
              <w:t>tr</w:t>
            </w:r>
            <w:r w:rsidRPr="007D4D67">
              <w:rPr>
                <w:rFonts w:ascii="Times New Roman" w:eastAsia="Times New Roman" w:hAnsi="Times New Roman" w:cs="Times New Roman"/>
                <w:b/>
                <w:bCs/>
                <w:color w:val="FFFFFF" w:themeColor="background1"/>
                <w:spacing w:val="-2"/>
                <w:sz w:val="18"/>
                <w:szCs w:val="18"/>
              </w:rPr>
              <w:t>i</w:t>
            </w:r>
            <w:r w:rsidRPr="007D4D67">
              <w:rPr>
                <w:rFonts w:ascii="Times New Roman" w:eastAsia="Times New Roman" w:hAnsi="Times New Roman" w:cs="Times New Roman"/>
                <w:b/>
                <w:bCs/>
                <w:color w:val="FFFFFF" w:themeColor="background1"/>
                <w:spacing w:val="1"/>
                <w:sz w:val="18"/>
                <w:szCs w:val="18"/>
              </w:rPr>
              <w:t>bu</w:t>
            </w:r>
            <w:r w:rsidRPr="007D4D67">
              <w:rPr>
                <w:rFonts w:ascii="Times New Roman" w:eastAsia="Times New Roman" w:hAnsi="Times New Roman" w:cs="Times New Roman"/>
                <w:b/>
                <w:bCs/>
                <w:color w:val="FFFFFF" w:themeColor="background1"/>
                <w:spacing w:val="-2"/>
                <w:sz w:val="18"/>
                <w:szCs w:val="18"/>
              </w:rPr>
              <w:t>t</w:t>
            </w:r>
            <w:r w:rsidRPr="007D4D67">
              <w:rPr>
                <w:rFonts w:ascii="Times New Roman" w:eastAsia="Times New Roman" w:hAnsi="Times New Roman" w:cs="Times New Roman"/>
                <w:b/>
                <w:bCs/>
                <w:color w:val="FFFFFF" w:themeColor="background1"/>
                <w:sz w:val="18"/>
                <w:szCs w:val="18"/>
              </w:rPr>
              <w:t>i</w:t>
            </w:r>
            <w:r w:rsidRPr="007D4D67">
              <w:rPr>
                <w:rFonts w:ascii="Times New Roman" w:eastAsia="Times New Roman" w:hAnsi="Times New Roman" w:cs="Times New Roman"/>
                <w:b/>
                <w:bCs/>
                <w:color w:val="FFFFFF" w:themeColor="background1"/>
                <w:spacing w:val="-1"/>
                <w:sz w:val="18"/>
                <w:szCs w:val="18"/>
              </w:rPr>
              <w:t>o</w:t>
            </w:r>
            <w:r w:rsidRPr="007D4D67">
              <w:rPr>
                <w:rFonts w:ascii="Times New Roman" w:eastAsia="Times New Roman" w:hAnsi="Times New Roman" w:cs="Times New Roman"/>
                <w:b/>
                <w:bCs/>
                <w:color w:val="FFFFFF" w:themeColor="background1"/>
                <w:sz w:val="18"/>
                <w:szCs w:val="18"/>
              </w:rPr>
              <w:t>n</w:t>
            </w:r>
          </w:p>
        </w:tc>
      </w:tr>
      <w:tr w:rsidR="007F6366" w:rsidRPr="007D4D67" w14:paraId="0A0CA73A" w14:textId="77777777" w:rsidTr="00CC0A56">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74B831B9" w14:textId="77777777" w:rsidR="007F6366" w:rsidRPr="007D4D67" w:rsidRDefault="007F6366" w:rsidP="001B5000">
            <w:pPr>
              <w:spacing w:after="0" w:line="222" w:lineRule="exact"/>
              <w:ind w:left="103" w:right="-20"/>
              <w:rPr>
                <w:rFonts w:ascii="Times New Roman" w:eastAsia="Times New Roman" w:hAnsi="Times New Roman" w:cs="Times New Roman"/>
                <w:color w:val="000000" w:themeColor="text1"/>
                <w:sz w:val="20"/>
                <w:szCs w:val="20"/>
              </w:rPr>
            </w:pPr>
            <w:r w:rsidRPr="007D4D67">
              <w:rPr>
                <w:rFonts w:ascii="Times New Roman" w:eastAsia="Times New Roman" w:hAnsi="Times New Roman" w:cs="Times New Roman"/>
                <w:color w:val="000000" w:themeColor="text1"/>
                <w:sz w:val="20"/>
                <w:szCs w:val="20"/>
              </w:rPr>
              <w:t>FI</w:t>
            </w:r>
            <w:r w:rsidRPr="007D4D67">
              <w:rPr>
                <w:rFonts w:ascii="Times New Roman" w:eastAsia="Times New Roman" w:hAnsi="Times New Roman" w:cs="Times New Roman"/>
                <w:color w:val="000000" w:themeColor="text1"/>
                <w:spacing w:val="2"/>
                <w:sz w:val="20"/>
                <w:szCs w:val="20"/>
              </w:rPr>
              <w:t>C</w:t>
            </w:r>
            <w:r w:rsidRPr="007D4D67">
              <w:rPr>
                <w:rFonts w:ascii="Times New Roman" w:eastAsia="Times New Roman" w:hAnsi="Times New Roman" w:cs="Times New Roman"/>
                <w:color w:val="000000" w:themeColor="text1"/>
                <w:sz w:val="20"/>
                <w:szCs w:val="20"/>
              </w:rPr>
              <w:t>A</w:t>
            </w:r>
          </w:p>
        </w:tc>
        <w:tc>
          <w:tcPr>
            <w:tcW w:w="1260" w:type="dxa"/>
            <w:tcBorders>
              <w:top w:val="single" w:sz="4" w:space="0" w:color="000000"/>
              <w:left w:val="single" w:sz="4" w:space="0" w:color="000000"/>
              <w:bottom w:val="single" w:sz="4" w:space="0" w:color="000000"/>
              <w:right w:val="single" w:sz="4" w:space="0" w:color="000000"/>
            </w:tcBorders>
          </w:tcPr>
          <w:p w14:paraId="59586A29" w14:textId="77777777" w:rsidR="007F6366" w:rsidRPr="007D4D67" w:rsidRDefault="007F6366" w:rsidP="001B5000">
            <w:pPr>
              <w:spacing w:after="0"/>
              <w:rPr>
                <w:rFonts w:ascii="Times New Roman" w:hAnsi="Times New Roman" w:cs="Times New Roman"/>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Pr>
          <w:p w14:paraId="2FED8CB9" w14:textId="77777777" w:rsidR="007F6366" w:rsidRPr="007D4D67" w:rsidRDefault="007F6366" w:rsidP="001B5000">
            <w:pPr>
              <w:spacing w:after="0"/>
              <w:rPr>
                <w:rFonts w:ascii="Times New Roman" w:hAnsi="Times New Roman" w:cs="Times New Roman"/>
                <w:color w:val="000000" w:themeColor="text1"/>
              </w:rPr>
            </w:pPr>
          </w:p>
        </w:tc>
        <w:tc>
          <w:tcPr>
            <w:tcW w:w="1350" w:type="dxa"/>
            <w:tcBorders>
              <w:top w:val="single" w:sz="4" w:space="0" w:color="000000"/>
              <w:left w:val="single" w:sz="4" w:space="0" w:color="000000"/>
              <w:bottom w:val="single" w:sz="4" w:space="0" w:color="000000"/>
              <w:right w:val="single" w:sz="4" w:space="0" w:color="000000"/>
            </w:tcBorders>
          </w:tcPr>
          <w:p w14:paraId="473C6947"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39F9AFD"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D09BFB7"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18C9DF54" w14:textId="77777777" w:rsidTr="00AE295F">
        <w:trPr>
          <w:trHeight w:hRule="exact" w:val="286"/>
        </w:trPr>
        <w:tc>
          <w:tcPr>
            <w:tcW w:w="28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780416" w14:textId="77777777" w:rsidR="007F6366" w:rsidRPr="007D4D67" w:rsidRDefault="007F6366" w:rsidP="001B5000">
            <w:pPr>
              <w:spacing w:after="0" w:line="222" w:lineRule="exact"/>
              <w:ind w:left="103" w:right="-20"/>
              <w:rPr>
                <w:rFonts w:ascii="Times New Roman" w:eastAsia="Times New Roman" w:hAnsi="Times New Roman" w:cs="Times New Roman"/>
                <w:color w:val="000000" w:themeColor="text1"/>
                <w:sz w:val="20"/>
                <w:szCs w:val="20"/>
              </w:rPr>
            </w:pPr>
            <w:r w:rsidRPr="007D4D67">
              <w:rPr>
                <w:rFonts w:ascii="Times New Roman" w:eastAsia="Times New Roman" w:hAnsi="Times New Roman" w:cs="Times New Roman"/>
                <w:color w:val="000000" w:themeColor="text1"/>
                <w:spacing w:val="1"/>
                <w:sz w:val="20"/>
                <w:szCs w:val="20"/>
              </w:rPr>
              <w:t>Wor</w:t>
            </w:r>
            <w:r w:rsidRPr="007D4D67">
              <w:rPr>
                <w:rFonts w:ascii="Times New Roman" w:eastAsia="Times New Roman" w:hAnsi="Times New Roman" w:cs="Times New Roman"/>
                <w:color w:val="000000" w:themeColor="text1"/>
                <w:spacing w:val="-1"/>
                <w:sz w:val="20"/>
                <w:szCs w:val="20"/>
              </w:rPr>
              <w:t>k</w:t>
            </w:r>
            <w:r w:rsidRPr="007D4D67">
              <w:rPr>
                <w:rFonts w:ascii="Times New Roman" w:eastAsia="Times New Roman" w:hAnsi="Times New Roman" w:cs="Times New Roman"/>
                <w:color w:val="000000" w:themeColor="text1"/>
                <w:sz w:val="20"/>
                <w:szCs w:val="20"/>
              </w:rPr>
              <w:t>er</w:t>
            </w:r>
            <w:r w:rsidRPr="007D4D67">
              <w:rPr>
                <w:rFonts w:ascii="Times New Roman" w:eastAsia="Times New Roman" w:hAnsi="Times New Roman" w:cs="Times New Roman"/>
                <w:color w:val="000000" w:themeColor="text1"/>
                <w:spacing w:val="-5"/>
                <w:sz w:val="20"/>
                <w:szCs w:val="20"/>
              </w:rPr>
              <w:t xml:space="preserve"> </w:t>
            </w:r>
            <w:r w:rsidRPr="007D4D67">
              <w:rPr>
                <w:rFonts w:ascii="Times New Roman" w:eastAsia="Times New Roman" w:hAnsi="Times New Roman" w:cs="Times New Roman"/>
                <w:color w:val="000000" w:themeColor="text1"/>
                <w:spacing w:val="-1"/>
                <w:sz w:val="20"/>
                <w:szCs w:val="20"/>
              </w:rPr>
              <w:t>C</w:t>
            </w:r>
            <w:r w:rsidRPr="007D4D67">
              <w:rPr>
                <w:rFonts w:ascii="Times New Roman" w:eastAsia="Times New Roman" w:hAnsi="Times New Roman" w:cs="Times New Roman"/>
                <w:color w:val="000000" w:themeColor="text1"/>
                <w:spacing w:val="1"/>
                <w:sz w:val="20"/>
                <w:szCs w:val="20"/>
              </w:rPr>
              <w:t>o</w:t>
            </w:r>
            <w:r w:rsidRPr="007D4D67">
              <w:rPr>
                <w:rFonts w:ascii="Times New Roman" w:eastAsia="Times New Roman" w:hAnsi="Times New Roman" w:cs="Times New Roman"/>
                <w:color w:val="000000" w:themeColor="text1"/>
                <w:spacing w:val="-4"/>
                <w:sz w:val="20"/>
                <w:szCs w:val="20"/>
              </w:rPr>
              <w:t>m</w:t>
            </w:r>
            <w:r w:rsidRPr="007D4D67">
              <w:rPr>
                <w:rFonts w:ascii="Times New Roman" w:eastAsia="Times New Roman" w:hAnsi="Times New Roman" w:cs="Times New Roman"/>
                <w:color w:val="000000" w:themeColor="text1"/>
                <w:spacing w:val="1"/>
                <w:sz w:val="20"/>
                <w:szCs w:val="20"/>
              </w:rPr>
              <w:t>p</w:t>
            </w:r>
            <w:r w:rsidRPr="007D4D67">
              <w:rPr>
                <w:rFonts w:ascii="Times New Roman" w:eastAsia="Times New Roman" w:hAnsi="Times New Roman" w:cs="Times New Roman"/>
                <w:color w:val="000000" w:themeColor="text1"/>
                <w:spacing w:val="3"/>
                <w:sz w:val="20"/>
                <w:szCs w:val="20"/>
              </w:rPr>
              <w:t>e</w:t>
            </w:r>
            <w:r w:rsidRPr="007D4D67">
              <w:rPr>
                <w:rFonts w:ascii="Times New Roman" w:eastAsia="Times New Roman" w:hAnsi="Times New Roman" w:cs="Times New Roman"/>
                <w:color w:val="000000" w:themeColor="text1"/>
                <w:spacing w:val="-1"/>
                <w:sz w:val="20"/>
                <w:szCs w:val="20"/>
              </w:rPr>
              <w:t>ns</w:t>
            </w:r>
            <w:r w:rsidRPr="007D4D67">
              <w:rPr>
                <w:rFonts w:ascii="Times New Roman" w:eastAsia="Times New Roman" w:hAnsi="Times New Roman" w:cs="Times New Roman"/>
                <w:color w:val="000000" w:themeColor="text1"/>
                <w:sz w:val="20"/>
                <w:szCs w:val="20"/>
              </w:rPr>
              <w:t>ati</w:t>
            </w:r>
            <w:r w:rsidRPr="007D4D67">
              <w:rPr>
                <w:rFonts w:ascii="Times New Roman" w:eastAsia="Times New Roman" w:hAnsi="Times New Roman" w:cs="Times New Roman"/>
                <w:color w:val="000000" w:themeColor="text1"/>
                <w:spacing w:val="3"/>
                <w:sz w:val="20"/>
                <w:szCs w:val="20"/>
              </w:rPr>
              <w:t>o</w:t>
            </w:r>
            <w:r w:rsidRPr="007D4D67">
              <w:rPr>
                <w:rFonts w:ascii="Times New Roman" w:eastAsia="Times New Roman" w:hAnsi="Times New Roman" w:cs="Times New Roman"/>
                <w:color w:val="000000" w:themeColor="text1"/>
                <w:sz w:val="20"/>
                <w:szCs w:val="20"/>
              </w:rPr>
              <w:t>n</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1417351" w14:textId="77777777" w:rsidR="007F6366" w:rsidRPr="007D4D67" w:rsidRDefault="007F6366" w:rsidP="001B5000">
            <w:pPr>
              <w:spacing w:after="0"/>
              <w:rPr>
                <w:rFonts w:ascii="Times New Roman" w:hAnsi="Times New Roman" w:cs="Times New Roman"/>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F1D485" w14:textId="77777777" w:rsidR="007F6366" w:rsidRPr="007D4D67" w:rsidRDefault="007F6366" w:rsidP="001B5000">
            <w:pPr>
              <w:spacing w:after="0"/>
              <w:rPr>
                <w:rFonts w:ascii="Times New Roman" w:hAnsi="Times New Roman" w:cs="Times New Roman"/>
                <w:color w:val="000000" w:themeColor="text1"/>
              </w:rPr>
            </w:pPr>
          </w:p>
        </w:tc>
        <w:tc>
          <w:tcPr>
            <w:tcW w:w="13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672FA50"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3F99C9C"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9FA0CCD"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06CC515A" w14:textId="77777777" w:rsidTr="00CC0A56">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13895E9A" w14:textId="77777777" w:rsidR="007F6366" w:rsidRPr="007D4D67" w:rsidRDefault="007F6366" w:rsidP="001B5000">
            <w:pPr>
              <w:spacing w:after="0" w:line="222" w:lineRule="exact"/>
              <w:ind w:left="103" w:right="-20"/>
              <w:rPr>
                <w:rFonts w:ascii="Times New Roman" w:eastAsia="Times New Roman" w:hAnsi="Times New Roman" w:cs="Times New Roman"/>
                <w:color w:val="000000" w:themeColor="text1"/>
                <w:sz w:val="20"/>
                <w:szCs w:val="20"/>
              </w:rPr>
            </w:pPr>
            <w:r w:rsidRPr="007D4D67">
              <w:rPr>
                <w:rFonts w:ascii="Times New Roman" w:eastAsia="Times New Roman" w:hAnsi="Times New Roman" w:cs="Times New Roman"/>
                <w:color w:val="000000" w:themeColor="text1"/>
                <w:sz w:val="20"/>
                <w:szCs w:val="20"/>
              </w:rPr>
              <w:t>He</w:t>
            </w:r>
            <w:r w:rsidRPr="007D4D67">
              <w:rPr>
                <w:rFonts w:ascii="Times New Roman" w:eastAsia="Times New Roman" w:hAnsi="Times New Roman" w:cs="Times New Roman"/>
                <w:color w:val="000000" w:themeColor="text1"/>
                <w:spacing w:val="1"/>
                <w:sz w:val="20"/>
                <w:szCs w:val="20"/>
              </w:rPr>
              <w:t>a</w:t>
            </w:r>
            <w:r w:rsidRPr="007D4D67">
              <w:rPr>
                <w:rFonts w:ascii="Times New Roman" w:eastAsia="Times New Roman" w:hAnsi="Times New Roman" w:cs="Times New Roman"/>
                <w:color w:val="000000" w:themeColor="text1"/>
                <w:sz w:val="20"/>
                <w:szCs w:val="20"/>
              </w:rPr>
              <w:t>lth</w:t>
            </w:r>
            <w:r w:rsidRPr="007D4D67">
              <w:rPr>
                <w:rFonts w:ascii="Times New Roman" w:eastAsia="Times New Roman" w:hAnsi="Times New Roman" w:cs="Times New Roman"/>
                <w:color w:val="000000" w:themeColor="text1"/>
                <w:spacing w:val="-6"/>
                <w:sz w:val="20"/>
                <w:szCs w:val="20"/>
              </w:rPr>
              <w:t xml:space="preserve"> </w:t>
            </w:r>
            <w:r w:rsidRPr="007D4D67">
              <w:rPr>
                <w:rFonts w:ascii="Times New Roman" w:eastAsia="Times New Roman" w:hAnsi="Times New Roman" w:cs="Times New Roman"/>
                <w:color w:val="000000" w:themeColor="text1"/>
                <w:spacing w:val="1"/>
                <w:sz w:val="20"/>
                <w:szCs w:val="20"/>
              </w:rPr>
              <w:t>In</w:t>
            </w:r>
            <w:r w:rsidRPr="007D4D67">
              <w:rPr>
                <w:rFonts w:ascii="Times New Roman" w:eastAsia="Times New Roman" w:hAnsi="Times New Roman" w:cs="Times New Roman"/>
                <w:color w:val="000000" w:themeColor="text1"/>
                <w:spacing w:val="2"/>
                <w:sz w:val="20"/>
                <w:szCs w:val="20"/>
              </w:rPr>
              <w:t>s</w:t>
            </w:r>
            <w:r w:rsidRPr="007D4D67">
              <w:rPr>
                <w:rFonts w:ascii="Times New Roman" w:eastAsia="Times New Roman" w:hAnsi="Times New Roman" w:cs="Times New Roman"/>
                <w:color w:val="000000" w:themeColor="text1"/>
                <w:spacing w:val="-1"/>
                <w:sz w:val="20"/>
                <w:szCs w:val="20"/>
              </w:rPr>
              <w:t>u</w:t>
            </w:r>
            <w:r w:rsidRPr="007D4D67">
              <w:rPr>
                <w:rFonts w:ascii="Times New Roman" w:eastAsia="Times New Roman" w:hAnsi="Times New Roman" w:cs="Times New Roman"/>
                <w:color w:val="000000" w:themeColor="text1"/>
                <w:spacing w:val="1"/>
                <w:sz w:val="20"/>
                <w:szCs w:val="20"/>
              </w:rPr>
              <w:t>r</w:t>
            </w:r>
            <w:r w:rsidRPr="007D4D67">
              <w:rPr>
                <w:rFonts w:ascii="Times New Roman" w:eastAsia="Times New Roman" w:hAnsi="Times New Roman" w:cs="Times New Roman"/>
                <w:color w:val="000000" w:themeColor="text1"/>
                <w:sz w:val="20"/>
                <w:szCs w:val="20"/>
              </w:rPr>
              <w:t>a</w:t>
            </w:r>
            <w:r w:rsidRPr="007D4D67">
              <w:rPr>
                <w:rFonts w:ascii="Times New Roman" w:eastAsia="Times New Roman" w:hAnsi="Times New Roman" w:cs="Times New Roman"/>
                <w:color w:val="000000" w:themeColor="text1"/>
                <w:spacing w:val="-1"/>
                <w:sz w:val="20"/>
                <w:szCs w:val="20"/>
              </w:rPr>
              <w:t>n</w:t>
            </w:r>
            <w:r w:rsidRPr="007D4D67">
              <w:rPr>
                <w:rFonts w:ascii="Times New Roman" w:eastAsia="Times New Roman" w:hAnsi="Times New Roman" w:cs="Times New Roman"/>
                <w:color w:val="000000" w:themeColor="text1"/>
                <w:sz w:val="20"/>
                <w:szCs w:val="20"/>
              </w:rPr>
              <w:t>ce</w:t>
            </w:r>
          </w:p>
        </w:tc>
        <w:tc>
          <w:tcPr>
            <w:tcW w:w="1260" w:type="dxa"/>
            <w:tcBorders>
              <w:top w:val="single" w:sz="4" w:space="0" w:color="000000"/>
              <w:left w:val="single" w:sz="4" w:space="0" w:color="000000"/>
              <w:bottom w:val="single" w:sz="4" w:space="0" w:color="000000"/>
              <w:right w:val="single" w:sz="4" w:space="0" w:color="000000"/>
            </w:tcBorders>
          </w:tcPr>
          <w:p w14:paraId="17FEFF8E" w14:textId="77777777" w:rsidR="007F6366" w:rsidRPr="007D4D67" w:rsidRDefault="007F6366" w:rsidP="001B5000">
            <w:pPr>
              <w:spacing w:after="0"/>
              <w:rPr>
                <w:rFonts w:ascii="Times New Roman" w:hAnsi="Times New Roman" w:cs="Times New Roman"/>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Pr>
          <w:p w14:paraId="2C9EBA9C" w14:textId="77777777" w:rsidR="007F6366" w:rsidRPr="007D4D67" w:rsidRDefault="007F6366" w:rsidP="001B5000">
            <w:pPr>
              <w:spacing w:after="0"/>
              <w:rPr>
                <w:rFonts w:ascii="Times New Roman" w:hAnsi="Times New Roman" w:cs="Times New Roman"/>
                <w:color w:val="000000" w:themeColor="text1"/>
              </w:rPr>
            </w:pPr>
          </w:p>
        </w:tc>
        <w:tc>
          <w:tcPr>
            <w:tcW w:w="1350" w:type="dxa"/>
            <w:tcBorders>
              <w:top w:val="single" w:sz="4" w:space="0" w:color="000000"/>
              <w:left w:val="single" w:sz="4" w:space="0" w:color="000000"/>
              <w:bottom w:val="single" w:sz="4" w:space="0" w:color="000000"/>
              <w:right w:val="single" w:sz="4" w:space="0" w:color="000000"/>
            </w:tcBorders>
          </w:tcPr>
          <w:p w14:paraId="6069CC36"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55CC0FC7"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10862F2B"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4E6F71BF" w14:textId="77777777" w:rsidTr="00AE295F">
        <w:trPr>
          <w:trHeight w:hRule="exact" w:val="286"/>
        </w:trPr>
        <w:tc>
          <w:tcPr>
            <w:tcW w:w="28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599D2B" w14:textId="77777777" w:rsidR="007F6366" w:rsidRPr="007D4D67" w:rsidRDefault="007F6366" w:rsidP="001B5000">
            <w:pPr>
              <w:spacing w:after="0" w:line="222" w:lineRule="exact"/>
              <w:ind w:left="103" w:right="-20"/>
              <w:rPr>
                <w:rFonts w:ascii="Times New Roman" w:eastAsia="Times New Roman" w:hAnsi="Times New Roman" w:cs="Times New Roman"/>
                <w:color w:val="000000" w:themeColor="text1"/>
                <w:sz w:val="20"/>
                <w:szCs w:val="20"/>
              </w:rPr>
            </w:pPr>
            <w:r w:rsidRPr="007D4D67">
              <w:rPr>
                <w:rFonts w:ascii="Times New Roman" w:eastAsia="Times New Roman" w:hAnsi="Times New Roman" w:cs="Times New Roman"/>
                <w:color w:val="000000" w:themeColor="text1"/>
                <w:spacing w:val="-1"/>
                <w:sz w:val="20"/>
                <w:szCs w:val="20"/>
              </w:rPr>
              <w:t>R</w:t>
            </w:r>
            <w:r w:rsidRPr="007D4D67">
              <w:rPr>
                <w:rFonts w:ascii="Times New Roman" w:eastAsia="Times New Roman" w:hAnsi="Times New Roman" w:cs="Times New Roman"/>
                <w:color w:val="000000" w:themeColor="text1"/>
                <w:sz w:val="20"/>
                <w:szCs w:val="20"/>
              </w:rPr>
              <w:t>eti</w:t>
            </w:r>
            <w:r w:rsidRPr="007D4D67">
              <w:rPr>
                <w:rFonts w:ascii="Times New Roman" w:eastAsia="Times New Roman" w:hAnsi="Times New Roman" w:cs="Times New Roman"/>
                <w:color w:val="000000" w:themeColor="text1"/>
                <w:spacing w:val="1"/>
                <w:sz w:val="20"/>
                <w:szCs w:val="20"/>
              </w:rPr>
              <w:t>r</w:t>
            </w:r>
            <w:r w:rsidRPr="007D4D67">
              <w:rPr>
                <w:rFonts w:ascii="Times New Roman" w:eastAsia="Times New Roman" w:hAnsi="Times New Roman" w:cs="Times New Roman"/>
                <w:color w:val="000000" w:themeColor="text1"/>
                <w:spacing w:val="3"/>
                <w:sz w:val="20"/>
                <w:szCs w:val="20"/>
              </w:rPr>
              <w:t>e</w:t>
            </w:r>
            <w:r w:rsidRPr="007D4D67">
              <w:rPr>
                <w:rFonts w:ascii="Times New Roman" w:eastAsia="Times New Roman" w:hAnsi="Times New Roman" w:cs="Times New Roman"/>
                <w:color w:val="000000" w:themeColor="text1"/>
                <w:spacing w:val="-4"/>
                <w:sz w:val="20"/>
                <w:szCs w:val="20"/>
              </w:rPr>
              <w:t>m</w:t>
            </w:r>
            <w:r w:rsidRPr="007D4D67">
              <w:rPr>
                <w:rFonts w:ascii="Times New Roman" w:eastAsia="Times New Roman" w:hAnsi="Times New Roman" w:cs="Times New Roman"/>
                <w:color w:val="000000" w:themeColor="text1"/>
                <w:spacing w:val="3"/>
                <w:sz w:val="20"/>
                <w:szCs w:val="20"/>
              </w:rPr>
              <w:t>e</w:t>
            </w:r>
            <w:r w:rsidRPr="007D4D67">
              <w:rPr>
                <w:rFonts w:ascii="Times New Roman" w:eastAsia="Times New Roman" w:hAnsi="Times New Roman" w:cs="Times New Roman"/>
                <w:color w:val="000000" w:themeColor="text1"/>
                <w:spacing w:val="-1"/>
                <w:sz w:val="20"/>
                <w:szCs w:val="20"/>
              </w:rPr>
              <w:t>n</w:t>
            </w:r>
            <w:r w:rsidRPr="007D4D67">
              <w:rPr>
                <w:rFonts w:ascii="Times New Roman" w:eastAsia="Times New Roman" w:hAnsi="Times New Roman" w:cs="Times New Roman"/>
                <w:color w:val="000000" w:themeColor="text1"/>
                <w:sz w:val="20"/>
                <w:szCs w:val="20"/>
              </w:rPr>
              <w:t>t</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3EF72A7" w14:textId="77777777" w:rsidR="007F6366" w:rsidRPr="007D4D67" w:rsidRDefault="007F6366" w:rsidP="001B5000">
            <w:pPr>
              <w:spacing w:after="0"/>
              <w:rPr>
                <w:rFonts w:ascii="Times New Roman" w:hAnsi="Times New Roman" w:cs="Times New Roman"/>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40E706C" w14:textId="77777777" w:rsidR="007F6366" w:rsidRPr="007D4D67" w:rsidRDefault="007F6366" w:rsidP="001B5000">
            <w:pPr>
              <w:spacing w:after="0"/>
              <w:rPr>
                <w:rFonts w:ascii="Times New Roman" w:hAnsi="Times New Roman" w:cs="Times New Roman"/>
                <w:color w:val="000000" w:themeColor="text1"/>
              </w:rPr>
            </w:pPr>
          </w:p>
        </w:tc>
        <w:tc>
          <w:tcPr>
            <w:tcW w:w="13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FBAD88"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3D337D"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8ED30A1"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4FF3B1AF" w14:textId="77777777" w:rsidTr="00CC0A56">
        <w:trPr>
          <w:trHeight w:hRule="exact" w:val="288"/>
        </w:trPr>
        <w:tc>
          <w:tcPr>
            <w:tcW w:w="2809" w:type="dxa"/>
            <w:tcBorders>
              <w:top w:val="single" w:sz="4" w:space="0" w:color="000000"/>
              <w:left w:val="single" w:sz="4" w:space="0" w:color="000000"/>
              <w:bottom w:val="single" w:sz="4" w:space="0" w:color="000000"/>
              <w:right w:val="single" w:sz="4" w:space="0" w:color="000000"/>
            </w:tcBorders>
          </w:tcPr>
          <w:p w14:paraId="246B7D63" w14:textId="562723E0" w:rsidR="007F6366" w:rsidRPr="007D4D67" w:rsidRDefault="007F6366" w:rsidP="001B5000">
            <w:pPr>
              <w:spacing w:after="0" w:line="225" w:lineRule="exact"/>
              <w:ind w:left="103" w:right="-20"/>
              <w:rPr>
                <w:rFonts w:ascii="Times New Roman" w:eastAsia="Times New Roman" w:hAnsi="Times New Roman" w:cs="Times New Roman"/>
                <w:color w:val="000000" w:themeColor="text1"/>
                <w:sz w:val="20"/>
                <w:szCs w:val="20"/>
              </w:rPr>
            </w:pPr>
            <w:r w:rsidRPr="007D4D67">
              <w:rPr>
                <w:rFonts w:ascii="Times New Roman" w:eastAsia="Times New Roman" w:hAnsi="Times New Roman" w:cs="Times New Roman"/>
                <w:color w:val="000000" w:themeColor="text1"/>
                <w:sz w:val="20"/>
                <w:szCs w:val="20"/>
              </w:rPr>
              <w:t>Ot</w:t>
            </w:r>
            <w:r w:rsidRPr="007D4D67">
              <w:rPr>
                <w:rFonts w:ascii="Times New Roman" w:eastAsia="Times New Roman" w:hAnsi="Times New Roman" w:cs="Times New Roman"/>
                <w:color w:val="000000" w:themeColor="text1"/>
                <w:spacing w:val="-1"/>
                <w:sz w:val="20"/>
                <w:szCs w:val="20"/>
              </w:rPr>
              <w:t>h</w:t>
            </w:r>
            <w:r w:rsidRPr="007D4D67">
              <w:rPr>
                <w:rFonts w:ascii="Times New Roman" w:eastAsia="Times New Roman" w:hAnsi="Times New Roman" w:cs="Times New Roman"/>
                <w:color w:val="000000" w:themeColor="text1"/>
                <w:sz w:val="20"/>
                <w:szCs w:val="20"/>
              </w:rPr>
              <w:t>er</w:t>
            </w:r>
            <w:r w:rsidR="00675C08" w:rsidRPr="007D4D67">
              <w:rPr>
                <w:rFonts w:ascii="Times New Roman" w:eastAsia="Times New Roman" w:hAnsi="Times New Roman" w:cs="Times New Roman"/>
                <w:color w:val="000000" w:themeColor="text1"/>
                <w:sz w:val="20"/>
                <w:szCs w:val="20"/>
              </w:rPr>
              <w:t xml:space="preserve"> (Specify)</w:t>
            </w:r>
          </w:p>
        </w:tc>
        <w:tc>
          <w:tcPr>
            <w:tcW w:w="1260" w:type="dxa"/>
            <w:tcBorders>
              <w:top w:val="single" w:sz="4" w:space="0" w:color="000000"/>
              <w:left w:val="single" w:sz="4" w:space="0" w:color="000000"/>
              <w:bottom w:val="single" w:sz="4" w:space="0" w:color="000000"/>
              <w:right w:val="single" w:sz="4" w:space="0" w:color="000000"/>
            </w:tcBorders>
          </w:tcPr>
          <w:p w14:paraId="4AB60001" w14:textId="77777777" w:rsidR="007F6366" w:rsidRPr="007D4D67" w:rsidRDefault="007F6366" w:rsidP="001B5000">
            <w:pPr>
              <w:spacing w:after="0"/>
              <w:rPr>
                <w:rFonts w:ascii="Times New Roman" w:hAnsi="Times New Roman" w:cs="Times New Roman"/>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Pr>
          <w:p w14:paraId="432AF351" w14:textId="77777777" w:rsidR="007F6366" w:rsidRPr="007D4D67" w:rsidRDefault="007F6366" w:rsidP="001B5000">
            <w:pPr>
              <w:spacing w:after="0"/>
              <w:rPr>
                <w:rFonts w:ascii="Times New Roman" w:hAnsi="Times New Roman" w:cs="Times New Roman"/>
                <w:color w:val="000000" w:themeColor="text1"/>
              </w:rPr>
            </w:pPr>
          </w:p>
        </w:tc>
        <w:tc>
          <w:tcPr>
            <w:tcW w:w="1350" w:type="dxa"/>
            <w:tcBorders>
              <w:top w:val="single" w:sz="4" w:space="0" w:color="000000"/>
              <w:left w:val="single" w:sz="4" w:space="0" w:color="000000"/>
              <w:bottom w:val="single" w:sz="4" w:space="0" w:color="000000"/>
              <w:right w:val="single" w:sz="4" w:space="0" w:color="000000"/>
            </w:tcBorders>
          </w:tcPr>
          <w:p w14:paraId="61C532CE"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653AF482" w14:textId="77777777" w:rsidR="007F6366" w:rsidRPr="007D4D67" w:rsidRDefault="007F6366"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21C2F9BE" w14:textId="77777777" w:rsidR="007F6366" w:rsidRPr="007D4D67" w:rsidRDefault="007F6366" w:rsidP="001B5000">
            <w:pPr>
              <w:spacing w:after="0"/>
              <w:rPr>
                <w:rFonts w:ascii="Times New Roman" w:hAnsi="Times New Roman" w:cs="Times New Roman"/>
                <w:color w:val="000000" w:themeColor="text1"/>
              </w:rPr>
            </w:pPr>
          </w:p>
        </w:tc>
      </w:tr>
      <w:tr w:rsidR="00675C08" w:rsidRPr="007D4D67" w14:paraId="3EE575FC" w14:textId="77777777" w:rsidTr="00AE295F">
        <w:trPr>
          <w:trHeight w:hRule="exact" w:val="288"/>
        </w:trPr>
        <w:tc>
          <w:tcPr>
            <w:tcW w:w="28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D5313F1" w14:textId="77777777" w:rsidR="00675C08" w:rsidRPr="007D4D67" w:rsidRDefault="00675C08" w:rsidP="001B5000">
            <w:pPr>
              <w:spacing w:after="0" w:line="225" w:lineRule="exact"/>
              <w:ind w:left="103" w:right="-20"/>
              <w:rPr>
                <w:rFonts w:ascii="Times New Roman" w:eastAsia="Times New Roman" w:hAnsi="Times New Roman" w:cs="Times New Roman"/>
                <w:color w:val="000000" w:themeColor="text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30DEC3" w14:textId="77777777" w:rsidR="00675C08" w:rsidRPr="007D4D67" w:rsidRDefault="00675C08" w:rsidP="001B5000">
            <w:pPr>
              <w:spacing w:after="0"/>
              <w:rPr>
                <w:rFonts w:ascii="Times New Roman" w:hAnsi="Times New Roman" w:cs="Times New Roman"/>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DED35A" w14:textId="77777777" w:rsidR="00675C08" w:rsidRPr="007D4D67" w:rsidRDefault="00675C08" w:rsidP="001B5000">
            <w:pPr>
              <w:spacing w:after="0"/>
              <w:rPr>
                <w:rFonts w:ascii="Times New Roman" w:hAnsi="Times New Roman" w:cs="Times New Roman"/>
                <w:color w:val="000000" w:themeColor="text1"/>
              </w:rPr>
            </w:pPr>
          </w:p>
        </w:tc>
        <w:tc>
          <w:tcPr>
            <w:tcW w:w="13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75F0ED7" w14:textId="77777777" w:rsidR="00675C08" w:rsidRPr="007D4D67" w:rsidRDefault="00675C08"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4C94492" w14:textId="77777777" w:rsidR="00675C08" w:rsidRPr="007D4D67" w:rsidRDefault="00675C08" w:rsidP="001B5000">
            <w:pPr>
              <w:spacing w:after="0"/>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584F43" w14:textId="77777777" w:rsidR="00675C08" w:rsidRPr="007D4D67" w:rsidRDefault="00675C08" w:rsidP="001B5000">
            <w:pPr>
              <w:spacing w:after="0"/>
              <w:rPr>
                <w:rFonts w:ascii="Times New Roman" w:hAnsi="Times New Roman" w:cs="Times New Roman"/>
                <w:color w:val="000000" w:themeColor="text1"/>
              </w:rPr>
            </w:pPr>
          </w:p>
        </w:tc>
      </w:tr>
    </w:tbl>
    <w:p w14:paraId="044332C3" w14:textId="77777777" w:rsidR="007F6366" w:rsidRPr="007D4D67" w:rsidRDefault="007F6366" w:rsidP="00842EC1">
      <w:pPr>
        <w:tabs>
          <w:tab w:val="left" w:pos="8740"/>
        </w:tabs>
        <w:spacing w:after="0" w:line="240" w:lineRule="auto"/>
        <w:ind w:right="-20"/>
        <w:rPr>
          <w:rFonts w:ascii="Times New Roman" w:eastAsia="Times New Roman" w:hAnsi="Times New Roman" w:cs="Times New Roman"/>
          <w:color w:val="000000" w:themeColor="text1"/>
          <w:sz w:val="24"/>
          <w:szCs w:val="24"/>
          <w:u w:val="single" w:color="000000"/>
        </w:rPr>
      </w:pPr>
      <w:r w:rsidRPr="007D4D67">
        <w:rPr>
          <w:rFonts w:ascii="Times New Roman" w:eastAsia="Times New Roman" w:hAnsi="Times New Roman" w:cs="Times New Roman"/>
          <w:color w:val="000000" w:themeColor="text1"/>
          <w:sz w:val="24"/>
          <w:szCs w:val="24"/>
        </w:rPr>
        <w:t>Tot</w:t>
      </w:r>
      <w:r w:rsidRPr="007D4D67">
        <w:rPr>
          <w:rFonts w:ascii="Times New Roman" w:eastAsia="Times New Roman" w:hAnsi="Times New Roman" w:cs="Times New Roman"/>
          <w:color w:val="000000" w:themeColor="text1"/>
          <w:spacing w:val="-1"/>
          <w:sz w:val="24"/>
          <w:szCs w:val="24"/>
        </w:rPr>
        <w:t>a</w:t>
      </w:r>
      <w:r w:rsidRPr="007D4D67">
        <w:rPr>
          <w:rFonts w:ascii="Times New Roman" w:eastAsia="Times New Roman" w:hAnsi="Times New Roman" w:cs="Times New Roman"/>
          <w:color w:val="000000" w:themeColor="text1"/>
          <w:sz w:val="24"/>
          <w:szCs w:val="24"/>
        </w:rPr>
        <w:t xml:space="preserve">l </w:t>
      </w:r>
      <w:r w:rsidRPr="007D4D67">
        <w:rPr>
          <w:rFonts w:ascii="Times New Roman" w:eastAsia="Times New Roman" w:hAnsi="Times New Roman" w:cs="Times New Roman"/>
          <w:color w:val="000000" w:themeColor="text1"/>
          <w:spacing w:val="-1"/>
          <w:sz w:val="24"/>
          <w:szCs w:val="24"/>
        </w:rPr>
        <w:t>Be</w:t>
      </w:r>
      <w:r w:rsidRPr="007D4D67">
        <w:rPr>
          <w:rFonts w:ascii="Times New Roman" w:eastAsia="Times New Roman" w:hAnsi="Times New Roman" w:cs="Times New Roman"/>
          <w:color w:val="000000" w:themeColor="text1"/>
          <w:spacing w:val="2"/>
          <w:sz w:val="24"/>
          <w:szCs w:val="24"/>
        </w:rPr>
        <w:t>n</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fit</w:t>
      </w:r>
      <w:r w:rsidRPr="007D4D67">
        <w:rPr>
          <w:rFonts w:ascii="Times New Roman" w:eastAsia="Times New Roman" w:hAnsi="Times New Roman" w:cs="Times New Roman"/>
          <w:color w:val="000000" w:themeColor="text1"/>
          <w:spacing w:val="15"/>
          <w:sz w:val="24"/>
          <w:szCs w:val="24"/>
        </w:rPr>
        <w:t>s</w:t>
      </w:r>
      <w:r w:rsidRPr="007D4D67">
        <w:rPr>
          <w:rFonts w:ascii="Times New Roman" w:eastAsia="Times New Roman" w:hAnsi="Times New Roman" w:cs="Times New Roman"/>
          <w:color w:val="000000" w:themeColor="text1"/>
          <w:sz w:val="24"/>
          <w:szCs w:val="24"/>
          <w:u w:val="single" w:color="000000"/>
        </w:rPr>
        <w:t xml:space="preserve"> </w:t>
      </w:r>
      <w:r w:rsidRPr="007D4D67">
        <w:rPr>
          <w:rFonts w:ascii="Times New Roman" w:eastAsia="Times New Roman" w:hAnsi="Times New Roman" w:cs="Times New Roman"/>
          <w:color w:val="000000" w:themeColor="text1"/>
          <w:sz w:val="24"/>
          <w:szCs w:val="24"/>
          <w:u w:val="single" w:color="000000"/>
        </w:rPr>
        <w:tab/>
      </w:r>
    </w:p>
    <w:p w14:paraId="08B2FA58" w14:textId="77777777" w:rsidR="00842EC1" w:rsidRPr="007D4D67" w:rsidRDefault="00842EC1" w:rsidP="001B5000">
      <w:pPr>
        <w:tabs>
          <w:tab w:val="left" w:pos="8740"/>
        </w:tabs>
        <w:spacing w:after="0" w:line="240" w:lineRule="auto"/>
        <w:ind w:right="-20"/>
        <w:rPr>
          <w:rFonts w:ascii="Times New Roman" w:eastAsia="Times New Roman" w:hAnsi="Times New Roman" w:cs="Times New Roman"/>
          <w:b/>
          <w:bCs/>
          <w:color w:val="000000" w:themeColor="text1"/>
          <w:sz w:val="24"/>
          <w:szCs w:val="24"/>
        </w:rPr>
      </w:pPr>
    </w:p>
    <w:p w14:paraId="27CAEC4C" w14:textId="44659932" w:rsidR="007F6366" w:rsidRPr="007D4D67" w:rsidRDefault="007F6366" w:rsidP="001B5000">
      <w:pPr>
        <w:tabs>
          <w:tab w:val="left" w:pos="8740"/>
        </w:tabs>
        <w:spacing w:after="0" w:line="240" w:lineRule="auto"/>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b/>
          <w:bCs/>
          <w:color w:val="000000" w:themeColor="text1"/>
          <w:sz w:val="24"/>
          <w:szCs w:val="24"/>
        </w:rPr>
        <w:t xml:space="preserve">C. </w:t>
      </w:r>
      <w:r w:rsidRPr="007D4D67">
        <w:rPr>
          <w:rFonts w:ascii="Times New Roman" w:eastAsia="Times New Roman" w:hAnsi="Times New Roman" w:cs="Times New Roman"/>
          <w:b/>
          <w:bCs/>
          <w:color w:val="000000" w:themeColor="text1"/>
          <w:spacing w:val="7"/>
          <w:sz w:val="24"/>
          <w:szCs w:val="24"/>
        </w:rPr>
        <w:t xml:space="preserve"> </w:t>
      </w:r>
      <w:r w:rsidRPr="007D4D67">
        <w:rPr>
          <w:rFonts w:ascii="Times New Roman" w:eastAsia="Times New Roman" w:hAnsi="Times New Roman" w:cs="Times New Roman"/>
          <w:b/>
          <w:bCs/>
          <w:color w:val="000000" w:themeColor="text1"/>
          <w:sz w:val="24"/>
          <w:szCs w:val="24"/>
        </w:rPr>
        <w:t>Other</w:t>
      </w:r>
      <w:r w:rsidRPr="007D4D67">
        <w:rPr>
          <w:rFonts w:ascii="Times New Roman" w:eastAsia="Times New Roman" w:hAnsi="Times New Roman" w:cs="Times New Roman"/>
          <w:b/>
          <w:bCs/>
          <w:color w:val="000000" w:themeColor="text1"/>
          <w:spacing w:val="-1"/>
          <w:sz w:val="24"/>
          <w:szCs w:val="24"/>
        </w:rPr>
        <w:t xml:space="preserve"> </w:t>
      </w:r>
      <w:r w:rsidRPr="007D4D67">
        <w:rPr>
          <w:rFonts w:ascii="Times New Roman" w:eastAsia="Times New Roman" w:hAnsi="Times New Roman" w:cs="Times New Roman"/>
          <w:b/>
          <w:bCs/>
          <w:color w:val="000000" w:themeColor="text1"/>
          <w:sz w:val="24"/>
          <w:szCs w:val="24"/>
        </w:rPr>
        <w:t>Li</w:t>
      </w:r>
      <w:r w:rsidRPr="007D4D67">
        <w:rPr>
          <w:rFonts w:ascii="Times New Roman" w:eastAsia="Times New Roman" w:hAnsi="Times New Roman" w:cs="Times New Roman"/>
          <w:b/>
          <w:bCs/>
          <w:color w:val="000000" w:themeColor="text1"/>
          <w:spacing w:val="1"/>
          <w:sz w:val="24"/>
          <w:szCs w:val="24"/>
        </w:rPr>
        <w:t>n</w:t>
      </w:r>
      <w:r w:rsidRPr="007D4D67">
        <w:rPr>
          <w:rFonts w:ascii="Times New Roman" w:eastAsia="Times New Roman" w:hAnsi="Times New Roman" w:cs="Times New Roman"/>
          <w:b/>
          <w:bCs/>
          <w:color w:val="000000" w:themeColor="text1"/>
          <w:sz w:val="24"/>
          <w:szCs w:val="24"/>
        </w:rPr>
        <w:t>e</w:t>
      </w:r>
      <w:r w:rsidRPr="007D4D67">
        <w:rPr>
          <w:rFonts w:ascii="Times New Roman" w:eastAsia="Times New Roman" w:hAnsi="Times New Roman" w:cs="Times New Roman"/>
          <w:b/>
          <w:bCs/>
          <w:color w:val="000000" w:themeColor="text1"/>
          <w:spacing w:val="-1"/>
          <w:sz w:val="24"/>
          <w:szCs w:val="24"/>
        </w:rPr>
        <w:t xml:space="preserve"> </w:t>
      </w:r>
      <w:r w:rsidRPr="007D4D67">
        <w:rPr>
          <w:rFonts w:ascii="Times New Roman" w:eastAsia="Times New Roman" w:hAnsi="Times New Roman" w:cs="Times New Roman"/>
          <w:b/>
          <w:bCs/>
          <w:color w:val="000000" w:themeColor="text1"/>
          <w:sz w:val="24"/>
          <w:szCs w:val="24"/>
        </w:rPr>
        <w:t>It</w:t>
      </w:r>
      <w:r w:rsidRPr="007D4D67">
        <w:rPr>
          <w:rFonts w:ascii="Times New Roman" w:eastAsia="Times New Roman" w:hAnsi="Times New Roman" w:cs="Times New Roman"/>
          <w:b/>
          <w:bCs/>
          <w:color w:val="000000" w:themeColor="text1"/>
          <w:spacing w:val="1"/>
          <w:sz w:val="24"/>
          <w:szCs w:val="24"/>
        </w:rPr>
        <w:t>e</w:t>
      </w:r>
      <w:r w:rsidRPr="007D4D67">
        <w:rPr>
          <w:rFonts w:ascii="Times New Roman" w:eastAsia="Times New Roman" w:hAnsi="Times New Roman" w:cs="Times New Roman"/>
          <w:b/>
          <w:bCs/>
          <w:color w:val="000000" w:themeColor="text1"/>
          <w:spacing w:val="-3"/>
          <w:sz w:val="24"/>
          <w:szCs w:val="24"/>
        </w:rPr>
        <w:t>m</w:t>
      </w:r>
      <w:r w:rsidRPr="007D4D67">
        <w:rPr>
          <w:rFonts w:ascii="Times New Roman" w:eastAsia="Times New Roman" w:hAnsi="Times New Roman" w:cs="Times New Roman"/>
          <w:b/>
          <w:bCs/>
          <w:color w:val="000000" w:themeColor="text1"/>
          <w:sz w:val="24"/>
          <w:szCs w:val="24"/>
        </w:rPr>
        <w:t>s:</w:t>
      </w:r>
    </w:p>
    <w:p w14:paraId="7C6C0266" w14:textId="65726EBB" w:rsidR="00577035" w:rsidRPr="007D4D67" w:rsidRDefault="00577035" w:rsidP="001B5000">
      <w:pPr>
        <w:spacing w:after="0" w:line="240" w:lineRule="auto"/>
        <w:ind w:left="220" w:right="-20"/>
        <w:rPr>
          <w:rFonts w:ascii="Times New Roman" w:hAnsi="Times New Roman" w:cs="Times New Roman"/>
          <w:color w:val="000000" w:themeColor="text1"/>
          <w:sz w:val="24"/>
        </w:rPr>
      </w:pPr>
    </w:p>
    <w:p w14:paraId="337FF844" w14:textId="56766CC7" w:rsidR="00383EED" w:rsidRPr="007D4D67" w:rsidRDefault="00C07BEC" w:rsidP="00383EED">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 xml:space="preserve">You must include </w:t>
      </w:r>
      <w:r w:rsidR="00577035" w:rsidRPr="007D4D67">
        <w:rPr>
          <w:rFonts w:ascii="Times New Roman" w:hAnsi="Times New Roman" w:cs="Times New Roman"/>
          <w:color w:val="000000" w:themeColor="text1"/>
          <w:sz w:val="24"/>
        </w:rPr>
        <w:t xml:space="preserve">overhead expenses </w:t>
      </w:r>
      <w:r w:rsidR="00AA7A02" w:rsidRPr="007D4D67">
        <w:rPr>
          <w:rFonts w:ascii="Times New Roman" w:hAnsi="Times New Roman" w:cs="Times New Roman"/>
          <w:color w:val="000000" w:themeColor="text1"/>
          <w:sz w:val="24"/>
        </w:rPr>
        <w:t>for</w:t>
      </w:r>
      <w:r w:rsidR="00577035" w:rsidRPr="007D4D67">
        <w:rPr>
          <w:rFonts w:ascii="Times New Roman" w:hAnsi="Times New Roman" w:cs="Times New Roman"/>
          <w:color w:val="000000" w:themeColor="text1"/>
          <w:sz w:val="24"/>
        </w:rPr>
        <w:t xml:space="preserve"> utilities, telephone, audit, maintenance, materials</w:t>
      </w:r>
      <w:r w:rsidR="009F1FDD" w:rsidRPr="007D4D67">
        <w:rPr>
          <w:rFonts w:ascii="Times New Roman" w:hAnsi="Times New Roman" w:cs="Times New Roman"/>
          <w:color w:val="000000" w:themeColor="text1"/>
          <w:sz w:val="24"/>
        </w:rPr>
        <w:t>,</w:t>
      </w:r>
      <w:r w:rsidR="00577035" w:rsidRPr="007D4D67">
        <w:rPr>
          <w:rFonts w:ascii="Times New Roman" w:hAnsi="Times New Roman" w:cs="Times New Roman"/>
          <w:color w:val="000000" w:themeColor="text1"/>
          <w:sz w:val="24"/>
        </w:rPr>
        <w:t xml:space="preserve"> and supplies </w:t>
      </w:r>
      <w:r w:rsidR="00842EC1" w:rsidRPr="007D4D67">
        <w:rPr>
          <w:rFonts w:ascii="Times New Roman" w:hAnsi="Times New Roman" w:cs="Times New Roman"/>
          <w:color w:val="000000" w:themeColor="text1"/>
          <w:sz w:val="24"/>
        </w:rPr>
        <w:t xml:space="preserve">(resource sharing). </w:t>
      </w:r>
      <w:r w:rsidR="00577035" w:rsidRPr="007D4D67">
        <w:rPr>
          <w:rFonts w:ascii="Times New Roman" w:hAnsi="Times New Roman" w:cs="Times New Roman"/>
          <w:color w:val="000000" w:themeColor="text1"/>
          <w:sz w:val="24"/>
        </w:rPr>
        <w:t xml:space="preserve">The bidder’s portion of </w:t>
      </w:r>
      <w:r w:rsidR="009F1FDD" w:rsidRPr="007D4D67">
        <w:rPr>
          <w:rFonts w:ascii="Times New Roman" w:hAnsi="Times New Roman" w:cs="Times New Roman"/>
          <w:color w:val="000000" w:themeColor="text1"/>
          <w:sz w:val="24"/>
        </w:rPr>
        <w:t>center-shared</w:t>
      </w:r>
      <w:r w:rsidR="00577035" w:rsidRPr="007D4D67">
        <w:rPr>
          <w:rFonts w:ascii="Times New Roman" w:hAnsi="Times New Roman" w:cs="Times New Roman"/>
          <w:color w:val="000000" w:themeColor="text1"/>
          <w:sz w:val="24"/>
        </w:rPr>
        <w:t xml:space="preserve"> expenses will be determined and allocated</w:t>
      </w:r>
      <w:r w:rsidRPr="007D4D67">
        <w:rPr>
          <w:rFonts w:ascii="Times New Roman" w:hAnsi="Times New Roman" w:cs="Times New Roman"/>
          <w:color w:val="000000" w:themeColor="text1"/>
          <w:sz w:val="24"/>
        </w:rPr>
        <w:t xml:space="preserve"> based on the infrastructure funding agreement. Do not budget for rent as the board holds the sublease and holds funding back out of the </w:t>
      </w:r>
      <w:r w:rsidR="008F2544" w:rsidRPr="007D4D67">
        <w:rPr>
          <w:rFonts w:ascii="Times New Roman" w:hAnsi="Times New Roman" w:cs="Times New Roman"/>
          <w:color w:val="000000" w:themeColor="text1"/>
          <w:sz w:val="24"/>
        </w:rPr>
        <w:t xml:space="preserve">Adult/DW </w:t>
      </w:r>
      <w:r w:rsidRPr="007D4D67">
        <w:rPr>
          <w:rFonts w:ascii="Times New Roman" w:hAnsi="Times New Roman" w:cs="Times New Roman"/>
          <w:color w:val="000000" w:themeColor="text1"/>
          <w:sz w:val="24"/>
        </w:rPr>
        <w:t>allocation to cover this cost</w:t>
      </w:r>
      <w:r w:rsidR="009F1FDD" w:rsidRPr="007D4D67">
        <w:rPr>
          <w:rFonts w:ascii="Times New Roman" w:hAnsi="Times New Roman" w:cs="Times New Roman"/>
          <w:color w:val="000000" w:themeColor="text1"/>
          <w:sz w:val="24"/>
        </w:rPr>
        <w:t>.</w:t>
      </w:r>
    </w:p>
    <w:p w14:paraId="4B4C912F" w14:textId="77777777" w:rsidR="00383EED" w:rsidRPr="007D4D67" w:rsidRDefault="00383EED" w:rsidP="00383EED">
      <w:pPr>
        <w:spacing w:after="0"/>
        <w:rPr>
          <w:rFonts w:ascii="Times New Roman" w:hAnsi="Times New Roman" w:cs="Times New Roman"/>
          <w:color w:val="000000" w:themeColor="text1"/>
          <w:sz w:val="24"/>
        </w:rPr>
      </w:pPr>
    </w:p>
    <w:p w14:paraId="09BB9655" w14:textId="77777777" w:rsidR="00383EED" w:rsidRPr="007D4D67" w:rsidRDefault="007F6366" w:rsidP="00383EED">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List your proposed cost for each additional line item wherever applicable.  Indicate the total cost proposed for each line item by listing it under the Total WIOA Cost column.  Line items paid for by other resources, either in part or in full, should have such costs represented in the Leveraged Funds Contribution column.</w:t>
      </w:r>
    </w:p>
    <w:p w14:paraId="4729DD48" w14:textId="77777777" w:rsidR="00383EED" w:rsidRPr="007D4D67" w:rsidRDefault="00383EED" w:rsidP="00383EED">
      <w:pPr>
        <w:spacing w:after="0"/>
        <w:rPr>
          <w:rFonts w:ascii="Times New Roman" w:hAnsi="Times New Roman" w:cs="Times New Roman"/>
          <w:color w:val="000000" w:themeColor="text1"/>
          <w:sz w:val="24"/>
        </w:rPr>
      </w:pPr>
    </w:p>
    <w:p w14:paraId="56F60E09" w14:textId="7C82F625" w:rsidR="007F6366" w:rsidRPr="007D4D67" w:rsidRDefault="007F6366" w:rsidP="00383EED">
      <w:pPr>
        <w:spacing w:after="0"/>
        <w:rPr>
          <w:rFonts w:ascii="Times New Roman" w:hAnsi="Times New Roman" w:cs="Times New Roman"/>
          <w:color w:val="000000" w:themeColor="text1"/>
          <w:sz w:val="24"/>
        </w:rPr>
      </w:pPr>
      <w:r w:rsidRPr="007D4D67">
        <w:rPr>
          <w:rFonts w:ascii="Times New Roman" w:hAnsi="Times New Roman" w:cs="Times New Roman"/>
          <w:color w:val="000000" w:themeColor="text1"/>
          <w:sz w:val="24"/>
        </w:rPr>
        <w:t>Please note that the line items listed below reflect the types of costs that have historically been proposed.  You are not limited to these, nor are you required to propose a cost for each one.</w:t>
      </w:r>
    </w:p>
    <w:p w14:paraId="38855745" w14:textId="77777777" w:rsidR="007F6366" w:rsidRPr="007D4D67" w:rsidRDefault="007F6366" w:rsidP="001B5000">
      <w:pPr>
        <w:spacing w:after="0" w:line="280" w:lineRule="exact"/>
        <w:rPr>
          <w:rFonts w:ascii="Times New Roman" w:hAnsi="Times New Roman" w:cs="Times New Roman"/>
          <w:color w:val="000000" w:themeColor="text1"/>
          <w:sz w:val="24"/>
        </w:rPr>
      </w:pPr>
    </w:p>
    <w:tbl>
      <w:tblPr>
        <w:tblW w:w="9714" w:type="dxa"/>
        <w:tblInd w:w="275" w:type="dxa"/>
        <w:tblLayout w:type="fixed"/>
        <w:tblCellMar>
          <w:left w:w="0" w:type="dxa"/>
          <w:right w:w="0" w:type="dxa"/>
        </w:tblCellMar>
        <w:tblLook w:val="01E0" w:firstRow="1" w:lastRow="1" w:firstColumn="1" w:lastColumn="1" w:noHBand="0" w:noVBand="0"/>
      </w:tblPr>
      <w:tblGrid>
        <w:gridCol w:w="2696"/>
        <w:gridCol w:w="1049"/>
        <w:gridCol w:w="1289"/>
        <w:gridCol w:w="900"/>
        <w:gridCol w:w="900"/>
        <w:gridCol w:w="1260"/>
        <w:gridCol w:w="1620"/>
      </w:tblGrid>
      <w:tr w:rsidR="007F6366" w:rsidRPr="007D4D67" w14:paraId="1C4C1CF7" w14:textId="77777777" w:rsidTr="00AE295F">
        <w:trPr>
          <w:trHeight w:hRule="exact" w:val="929"/>
        </w:trPr>
        <w:tc>
          <w:tcPr>
            <w:tcW w:w="2696" w:type="dxa"/>
            <w:tcBorders>
              <w:top w:val="single" w:sz="4" w:space="0" w:color="000000"/>
              <w:left w:val="single" w:sz="4" w:space="0" w:color="000000"/>
              <w:bottom w:val="single" w:sz="4" w:space="0" w:color="000000"/>
              <w:right w:val="single" w:sz="4" w:space="0" w:color="000000"/>
            </w:tcBorders>
            <w:shd w:val="clear" w:color="auto" w:fill="00568C"/>
          </w:tcPr>
          <w:p w14:paraId="6E71D066" w14:textId="77777777" w:rsidR="007F6366" w:rsidRPr="007D4D67" w:rsidRDefault="007F6366" w:rsidP="001B5000">
            <w:pPr>
              <w:spacing w:after="0"/>
              <w:rPr>
                <w:rFonts w:ascii="Times New Roman" w:hAnsi="Times New Roman" w:cs="Times New Roman"/>
                <w:b/>
                <w:bCs/>
                <w:color w:val="FFFFFF" w:themeColor="background1"/>
              </w:rPr>
            </w:pPr>
          </w:p>
        </w:tc>
        <w:tc>
          <w:tcPr>
            <w:tcW w:w="1049" w:type="dxa"/>
            <w:tcBorders>
              <w:top w:val="single" w:sz="4" w:space="0" w:color="000000"/>
              <w:left w:val="single" w:sz="4" w:space="0" w:color="000000"/>
              <w:bottom w:val="single" w:sz="4" w:space="0" w:color="000000"/>
              <w:right w:val="single" w:sz="4" w:space="0" w:color="000000"/>
            </w:tcBorders>
            <w:shd w:val="clear" w:color="auto" w:fill="00568C"/>
          </w:tcPr>
          <w:p w14:paraId="1F54CD32" w14:textId="77777777" w:rsidR="007F6366" w:rsidRPr="007D4D67" w:rsidRDefault="007F6366" w:rsidP="001B5000">
            <w:pPr>
              <w:spacing w:after="0" w:line="222" w:lineRule="exact"/>
              <w:ind w:left="269" w:right="254"/>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3"/>
                <w:w w:val="99"/>
                <w:sz w:val="20"/>
                <w:szCs w:val="20"/>
              </w:rPr>
              <w:t>T</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w w:val="99"/>
                <w:sz w:val="20"/>
                <w:szCs w:val="20"/>
              </w:rPr>
              <w:t>tal</w:t>
            </w:r>
          </w:p>
          <w:p w14:paraId="1350BF9F" w14:textId="77777777" w:rsidR="007F6366" w:rsidRPr="007D4D67" w:rsidRDefault="007F6366" w:rsidP="001B5000">
            <w:pPr>
              <w:spacing w:after="0" w:line="240" w:lineRule="auto"/>
              <w:ind w:left="110" w:right="91" w:firstLine="3"/>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w w:val="99"/>
                <w:sz w:val="20"/>
                <w:szCs w:val="20"/>
              </w:rPr>
              <w:t>A</w:t>
            </w:r>
            <w:r w:rsidRPr="007D4D67">
              <w:rPr>
                <w:rFonts w:ascii="Times New Roman" w:eastAsia="Times New Roman" w:hAnsi="Times New Roman" w:cs="Times New Roman"/>
                <w:b/>
                <w:bCs/>
                <w:color w:val="FFFFFF" w:themeColor="background1"/>
                <w:spacing w:val="-1"/>
                <w:w w:val="99"/>
                <w:sz w:val="20"/>
                <w:szCs w:val="20"/>
              </w:rPr>
              <w:t>g</w:t>
            </w:r>
            <w:r w:rsidRPr="007D4D67">
              <w:rPr>
                <w:rFonts w:ascii="Times New Roman" w:eastAsia="Times New Roman" w:hAnsi="Times New Roman" w:cs="Times New Roman"/>
                <w:b/>
                <w:bCs/>
                <w:color w:val="FFFFFF" w:themeColor="background1"/>
                <w:spacing w:val="3"/>
                <w:w w:val="99"/>
                <w:sz w:val="20"/>
                <w:szCs w:val="20"/>
              </w:rPr>
              <w:t>e</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spacing w:val="3"/>
                <w:w w:val="99"/>
                <w:sz w:val="20"/>
                <w:szCs w:val="20"/>
              </w:rPr>
              <w:t>c</w:t>
            </w:r>
            <w:r w:rsidRPr="007D4D67">
              <w:rPr>
                <w:rFonts w:ascii="Times New Roman" w:eastAsia="Times New Roman" w:hAnsi="Times New Roman" w:cs="Times New Roman"/>
                <w:b/>
                <w:bCs/>
                <w:color w:val="FFFFFF" w:themeColor="background1"/>
                <w:w w:val="99"/>
                <w:sz w:val="20"/>
                <w:szCs w:val="20"/>
              </w:rPr>
              <w:t xml:space="preserve">y </w:t>
            </w:r>
            <w:proofErr w:type="gramStart"/>
            <w:r w:rsidRPr="007D4D67">
              <w:rPr>
                <w:rFonts w:ascii="Times New Roman" w:eastAsia="Times New Roman" w:hAnsi="Times New Roman" w:cs="Times New Roman"/>
                <w:b/>
                <w:bCs/>
                <w:color w:val="FFFFFF" w:themeColor="background1"/>
                <w:spacing w:val="-2"/>
                <w:sz w:val="20"/>
                <w:szCs w:val="20"/>
              </w:rPr>
              <w:t>L</w:t>
            </w:r>
            <w:r w:rsidRPr="007D4D67">
              <w:rPr>
                <w:rFonts w:ascii="Times New Roman" w:eastAsia="Times New Roman" w:hAnsi="Times New Roman" w:cs="Times New Roman"/>
                <w:b/>
                <w:bCs/>
                <w:color w:val="FFFFFF" w:themeColor="background1"/>
                <w:spacing w:val="2"/>
                <w:sz w:val="20"/>
                <w:szCs w:val="20"/>
              </w:rPr>
              <w:t>i</w:t>
            </w:r>
            <w:r w:rsidRPr="007D4D67">
              <w:rPr>
                <w:rFonts w:ascii="Times New Roman" w:eastAsia="Times New Roman" w:hAnsi="Times New Roman" w:cs="Times New Roman"/>
                <w:b/>
                <w:bCs/>
                <w:color w:val="FFFFFF" w:themeColor="background1"/>
                <w:spacing w:val="-1"/>
                <w:sz w:val="20"/>
                <w:szCs w:val="20"/>
              </w:rPr>
              <w:t>n</w:t>
            </w:r>
            <w:r w:rsidRPr="007D4D67">
              <w:rPr>
                <w:rFonts w:ascii="Times New Roman" w:eastAsia="Times New Roman" w:hAnsi="Times New Roman" w:cs="Times New Roman"/>
                <w:b/>
                <w:bCs/>
                <w:color w:val="FFFFFF" w:themeColor="background1"/>
                <w:sz w:val="20"/>
                <w:szCs w:val="20"/>
              </w:rPr>
              <w:t>e</w:t>
            </w:r>
            <w:r w:rsidRPr="007D4D67">
              <w:rPr>
                <w:rFonts w:ascii="Times New Roman" w:eastAsia="Times New Roman" w:hAnsi="Times New Roman" w:cs="Times New Roman"/>
                <w:b/>
                <w:bCs/>
                <w:color w:val="FFFFFF" w:themeColor="background1"/>
                <w:spacing w:val="-3"/>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I</w:t>
            </w:r>
            <w:r w:rsidRPr="007D4D67">
              <w:rPr>
                <w:rFonts w:ascii="Times New Roman" w:eastAsia="Times New Roman" w:hAnsi="Times New Roman" w:cs="Times New Roman"/>
                <w:b/>
                <w:bCs/>
                <w:color w:val="FFFFFF" w:themeColor="background1"/>
                <w:w w:val="99"/>
                <w:sz w:val="20"/>
                <w:szCs w:val="20"/>
              </w:rPr>
              <w:t>t</w:t>
            </w:r>
            <w:r w:rsidRPr="007D4D67">
              <w:rPr>
                <w:rFonts w:ascii="Times New Roman" w:eastAsia="Times New Roman" w:hAnsi="Times New Roman" w:cs="Times New Roman"/>
                <w:b/>
                <w:bCs/>
                <w:color w:val="FFFFFF" w:themeColor="background1"/>
                <w:spacing w:val="2"/>
                <w:w w:val="99"/>
                <w:sz w:val="20"/>
                <w:szCs w:val="20"/>
              </w:rPr>
              <w:t>e</w:t>
            </w:r>
            <w:r w:rsidRPr="007D4D67">
              <w:rPr>
                <w:rFonts w:ascii="Times New Roman" w:eastAsia="Times New Roman" w:hAnsi="Times New Roman" w:cs="Times New Roman"/>
                <w:b/>
                <w:bCs/>
                <w:color w:val="FFFFFF" w:themeColor="background1"/>
                <w:w w:val="99"/>
                <w:sz w:val="20"/>
                <w:szCs w:val="20"/>
              </w:rPr>
              <w:t>m</w:t>
            </w:r>
            <w:proofErr w:type="gramEnd"/>
            <w:r w:rsidRPr="007D4D67">
              <w:rPr>
                <w:rFonts w:ascii="Times New Roman" w:eastAsia="Times New Roman" w:hAnsi="Times New Roman" w:cs="Times New Roman"/>
                <w:b/>
                <w:bCs/>
                <w:color w:val="FFFFFF" w:themeColor="background1"/>
                <w:w w:val="99"/>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C</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spacing w:val="-1"/>
                <w:w w:val="99"/>
                <w:sz w:val="20"/>
                <w:szCs w:val="20"/>
              </w:rPr>
              <w:t>s</w:t>
            </w:r>
            <w:r w:rsidRPr="007D4D67">
              <w:rPr>
                <w:rFonts w:ascii="Times New Roman" w:eastAsia="Times New Roman" w:hAnsi="Times New Roman" w:cs="Times New Roman"/>
                <w:b/>
                <w:bCs/>
                <w:color w:val="FFFFFF" w:themeColor="background1"/>
                <w:w w:val="99"/>
                <w:sz w:val="20"/>
                <w:szCs w:val="20"/>
              </w:rPr>
              <w:t>t</w:t>
            </w:r>
          </w:p>
        </w:tc>
        <w:tc>
          <w:tcPr>
            <w:tcW w:w="1289" w:type="dxa"/>
            <w:tcBorders>
              <w:top w:val="single" w:sz="4" w:space="0" w:color="000000"/>
              <w:left w:val="single" w:sz="4" w:space="0" w:color="000000"/>
              <w:bottom w:val="single" w:sz="4" w:space="0" w:color="000000"/>
              <w:right w:val="single" w:sz="4" w:space="0" w:color="000000"/>
            </w:tcBorders>
            <w:shd w:val="clear" w:color="auto" w:fill="00568C"/>
          </w:tcPr>
          <w:p w14:paraId="1BD4030B" w14:textId="77777777" w:rsidR="007F6366" w:rsidRPr="007D4D67" w:rsidRDefault="007F6366" w:rsidP="001B5000">
            <w:pPr>
              <w:spacing w:after="0" w:line="222" w:lineRule="exact"/>
              <w:ind w:left="101" w:right="82"/>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z w:val="20"/>
                <w:szCs w:val="20"/>
              </w:rPr>
              <w:t>%</w:t>
            </w:r>
            <w:r w:rsidRPr="007D4D67">
              <w:rPr>
                <w:rFonts w:ascii="Times New Roman" w:eastAsia="Times New Roman" w:hAnsi="Times New Roman" w:cs="Times New Roman"/>
                <w:b/>
                <w:bCs/>
                <w:color w:val="FFFFFF" w:themeColor="background1"/>
                <w:spacing w:val="-2"/>
                <w:sz w:val="20"/>
                <w:szCs w:val="20"/>
              </w:rPr>
              <w:t xml:space="preserve"> </w:t>
            </w:r>
            <w:r w:rsidRPr="007D4D67">
              <w:rPr>
                <w:rFonts w:ascii="Times New Roman" w:eastAsia="Times New Roman" w:hAnsi="Times New Roman" w:cs="Times New Roman"/>
                <w:b/>
                <w:bCs/>
                <w:color w:val="FFFFFF" w:themeColor="background1"/>
                <w:spacing w:val="1"/>
                <w:sz w:val="20"/>
                <w:szCs w:val="20"/>
              </w:rPr>
              <w:t>o</w:t>
            </w:r>
            <w:r w:rsidRPr="007D4D67">
              <w:rPr>
                <w:rFonts w:ascii="Times New Roman" w:eastAsia="Times New Roman" w:hAnsi="Times New Roman" w:cs="Times New Roman"/>
                <w:b/>
                <w:bCs/>
                <w:color w:val="FFFFFF" w:themeColor="background1"/>
                <w:sz w:val="20"/>
                <w:szCs w:val="20"/>
              </w:rPr>
              <w:t>f</w:t>
            </w:r>
            <w:r w:rsidRPr="007D4D67">
              <w:rPr>
                <w:rFonts w:ascii="Times New Roman" w:eastAsia="Times New Roman" w:hAnsi="Times New Roman" w:cs="Times New Roman"/>
                <w:b/>
                <w:bCs/>
                <w:color w:val="FFFFFF" w:themeColor="background1"/>
                <w:spacing w:val="-3"/>
                <w:sz w:val="20"/>
                <w:szCs w:val="20"/>
              </w:rPr>
              <w:t xml:space="preserve"> </w:t>
            </w:r>
            <w:r w:rsidRPr="007D4D67">
              <w:rPr>
                <w:rFonts w:ascii="Times New Roman" w:eastAsia="Times New Roman" w:hAnsi="Times New Roman" w:cs="Times New Roman"/>
                <w:b/>
                <w:bCs/>
                <w:color w:val="FFFFFF" w:themeColor="background1"/>
                <w:w w:val="99"/>
                <w:sz w:val="20"/>
                <w:szCs w:val="20"/>
              </w:rPr>
              <w:t>Li</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w w:val="99"/>
                <w:sz w:val="20"/>
                <w:szCs w:val="20"/>
              </w:rPr>
              <w:t>e</w:t>
            </w:r>
          </w:p>
          <w:p w14:paraId="2F856D07" w14:textId="77777777" w:rsidR="007F6366" w:rsidRPr="007D4D67" w:rsidRDefault="007F6366" w:rsidP="001B5000">
            <w:pPr>
              <w:spacing w:after="0" w:line="240" w:lineRule="auto"/>
              <w:ind w:left="179" w:right="160" w:firstLine="5"/>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I</w:t>
            </w:r>
            <w:r w:rsidRPr="007D4D67">
              <w:rPr>
                <w:rFonts w:ascii="Times New Roman" w:eastAsia="Times New Roman" w:hAnsi="Times New Roman" w:cs="Times New Roman"/>
                <w:b/>
                <w:bCs/>
                <w:color w:val="FFFFFF" w:themeColor="background1"/>
                <w:w w:val="99"/>
                <w:sz w:val="20"/>
                <w:szCs w:val="20"/>
              </w:rPr>
              <w:t>t</w:t>
            </w:r>
            <w:r w:rsidRPr="007D4D67">
              <w:rPr>
                <w:rFonts w:ascii="Times New Roman" w:eastAsia="Times New Roman" w:hAnsi="Times New Roman" w:cs="Times New Roman"/>
                <w:b/>
                <w:bCs/>
                <w:color w:val="FFFFFF" w:themeColor="background1"/>
                <w:spacing w:val="2"/>
                <w:w w:val="99"/>
                <w:sz w:val="20"/>
                <w:szCs w:val="20"/>
              </w:rPr>
              <w:t>e</w:t>
            </w:r>
            <w:r w:rsidRPr="007D4D67">
              <w:rPr>
                <w:rFonts w:ascii="Times New Roman" w:eastAsia="Times New Roman" w:hAnsi="Times New Roman" w:cs="Times New Roman"/>
                <w:b/>
                <w:bCs/>
                <w:color w:val="FFFFFF" w:themeColor="background1"/>
                <w:w w:val="99"/>
                <w:sz w:val="20"/>
                <w:szCs w:val="20"/>
              </w:rPr>
              <w:t xml:space="preserve">m </w:t>
            </w:r>
            <w:r w:rsidRPr="007D4D67">
              <w:rPr>
                <w:rFonts w:ascii="Times New Roman" w:eastAsia="Times New Roman" w:hAnsi="Times New Roman" w:cs="Times New Roman"/>
                <w:b/>
                <w:bCs/>
                <w:color w:val="FFFFFF" w:themeColor="background1"/>
                <w:spacing w:val="-1"/>
                <w:w w:val="99"/>
                <w:sz w:val="20"/>
                <w:szCs w:val="20"/>
              </w:rPr>
              <w:t>Ch</w:t>
            </w:r>
            <w:r w:rsidRPr="007D4D67">
              <w:rPr>
                <w:rFonts w:ascii="Times New Roman" w:eastAsia="Times New Roman" w:hAnsi="Times New Roman" w:cs="Times New Roman"/>
                <w:b/>
                <w:bCs/>
                <w:color w:val="FFFFFF" w:themeColor="background1"/>
                <w:w w:val="99"/>
                <w:sz w:val="20"/>
                <w:szCs w:val="20"/>
              </w:rPr>
              <w:t>a</w:t>
            </w:r>
            <w:r w:rsidRPr="007D4D67">
              <w:rPr>
                <w:rFonts w:ascii="Times New Roman" w:eastAsia="Times New Roman" w:hAnsi="Times New Roman" w:cs="Times New Roman"/>
                <w:b/>
                <w:bCs/>
                <w:color w:val="FFFFFF" w:themeColor="background1"/>
                <w:spacing w:val="3"/>
                <w:w w:val="99"/>
                <w:sz w:val="20"/>
                <w:szCs w:val="20"/>
              </w:rPr>
              <w:t>r</w:t>
            </w:r>
            <w:r w:rsidRPr="007D4D67">
              <w:rPr>
                <w:rFonts w:ascii="Times New Roman" w:eastAsia="Times New Roman" w:hAnsi="Times New Roman" w:cs="Times New Roman"/>
                <w:b/>
                <w:bCs/>
                <w:color w:val="FFFFFF" w:themeColor="background1"/>
                <w:spacing w:val="-1"/>
                <w:w w:val="99"/>
                <w:sz w:val="20"/>
                <w:szCs w:val="20"/>
              </w:rPr>
              <w:t>g</w:t>
            </w:r>
            <w:r w:rsidRPr="007D4D67">
              <w:rPr>
                <w:rFonts w:ascii="Times New Roman" w:eastAsia="Times New Roman" w:hAnsi="Times New Roman" w:cs="Times New Roman"/>
                <w:b/>
                <w:bCs/>
                <w:color w:val="FFFFFF" w:themeColor="background1"/>
                <w:w w:val="99"/>
                <w:sz w:val="20"/>
                <w:szCs w:val="20"/>
              </w:rPr>
              <w:t xml:space="preserve">ed </w:t>
            </w:r>
            <w:r w:rsidRPr="007D4D67">
              <w:rPr>
                <w:rFonts w:ascii="Times New Roman" w:eastAsia="Times New Roman" w:hAnsi="Times New Roman" w:cs="Times New Roman"/>
                <w:b/>
                <w:bCs/>
                <w:color w:val="FFFFFF" w:themeColor="background1"/>
                <w:sz w:val="20"/>
                <w:szCs w:val="20"/>
              </w:rPr>
              <w:t>to</w:t>
            </w:r>
            <w:r w:rsidRPr="007D4D67">
              <w:rPr>
                <w:rFonts w:ascii="Times New Roman" w:eastAsia="Times New Roman" w:hAnsi="Times New Roman" w:cs="Times New Roman"/>
                <w:b/>
                <w:bCs/>
                <w:color w:val="FFFFFF" w:themeColor="background1"/>
                <w:spacing w:val="-1"/>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WIOA</w:t>
            </w:r>
          </w:p>
        </w:tc>
        <w:tc>
          <w:tcPr>
            <w:tcW w:w="900" w:type="dxa"/>
            <w:tcBorders>
              <w:top w:val="single" w:sz="4" w:space="0" w:color="000000"/>
              <w:left w:val="single" w:sz="4" w:space="0" w:color="000000"/>
              <w:bottom w:val="single" w:sz="4" w:space="0" w:color="000000"/>
              <w:right w:val="single" w:sz="4" w:space="0" w:color="000000"/>
            </w:tcBorders>
            <w:shd w:val="clear" w:color="auto" w:fill="00568C"/>
          </w:tcPr>
          <w:p w14:paraId="204329E9" w14:textId="4F9CAFF7" w:rsidR="007F6366" w:rsidRPr="007D4D67" w:rsidRDefault="00293297" w:rsidP="001B5000">
            <w:pPr>
              <w:spacing w:after="0" w:line="240" w:lineRule="auto"/>
              <w:ind w:left="113" w:right="96"/>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Adult</w:t>
            </w:r>
          </w:p>
        </w:tc>
        <w:tc>
          <w:tcPr>
            <w:tcW w:w="900" w:type="dxa"/>
            <w:tcBorders>
              <w:top w:val="single" w:sz="4" w:space="0" w:color="000000"/>
              <w:left w:val="single" w:sz="4" w:space="0" w:color="000000"/>
              <w:bottom w:val="single" w:sz="4" w:space="0" w:color="000000"/>
              <w:right w:val="single" w:sz="4" w:space="0" w:color="000000"/>
            </w:tcBorders>
            <w:shd w:val="clear" w:color="auto" w:fill="00568C"/>
          </w:tcPr>
          <w:p w14:paraId="0F3F1D83" w14:textId="6A69C087" w:rsidR="007F6366" w:rsidRPr="007D4D67" w:rsidRDefault="00293297" w:rsidP="001B5000">
            <w:pPr>
              <w:spacing w:after="0" w:line="240" w:lineRule="auto"/>
              <w:ind w:left="165" w:right="-20"/>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z w:val="20"/>
                <w:szCs w:val="20"/>
              </w:rPr>
              <w:t>DW</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035BEB55" w14:textId="77777777" w:rsidR="007F6366" w:rsidRPr="007D4D67" w:rsidRDefault="007F6366" w:rsidP="001B5000">
            <w:pPr>
              <w:spacing w:after="0" w:line="222" w:lineRule="exact"/>
              <w:ind w:left="154" w:right="132"/>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3"/>
                <w:sz w:val="20"/>
                <w:szCs w:val="20"/>
              </w:rPr>
              <w:t>T</w:t>
            </w:r>
            <w:r w:rsidRPr="007D4D67">
              <w:rPr>
                <w:rFonts w:ascii="Times New Roman" w:eastAsia="Times New Roman" w:hAnsi="Times New Roman" w:cs="Times New Roman"/>
                <w:b/>
                <w:bCs/>
                <w:color w:val="FFFFFF" w:themeColor="background1"/>
                <w:spacing w:val="1"/>
                <w:sz w:val="20"/>
                <w:szCs w:val="20"/>
              </w:rPr>
              <w:t>o</w:t>
            </w:r>
            <w:r w:rsidRPr="007D4D67">
              <w:rPr>
                <w:rFonts w:ascii="Times New Roman" w:eastAsia="Times New Roman" w:hAnsi="Times New Roman" w:cs="Times New Roman"/>
                <w:b/>
                <w:bCs/>
                <w:color w:val="FFFFFF" w:themeColor="background1"/>
                <w:sz w:val="20"/>
                <w:szCs w:val="20"/>
              </w:rPr>
              <w:t>tal</w:t>
            </w:r>
            <w:r w:rsidRPr="007D4D67">
              <w:rPr>
                <w:rFonts w:ascii="Times New Roman" w:eastAsia="Times New Roman" w:hAnsi="Times New Roman" w:cs="Times New Roman"/>
                <w:b/>
                <w:bCs/>
                <w:color w:val="FFFFFF" w:themeColor="background1"/>
                <w:spacing w:val="-6"/>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WIOA</w:t>
            </w:r>
          </w:p>
          <w:p w14:paraId="785FCCF4" w14:textId="77777777" w:rsidR="007F6366" w:rsidRPr="007D4D67" w:rsidRDefault="007F6366" w:rsidP="001B5000">
            <w:pPr>
              <w:spacing w:after="0" w:line="240" w:lineRule="auto"/>
              <w:ind w:left="406" w:right="388"/>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C</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spacing w:val="-1"/>
                <w:w w:val="99"/>
                <w:sz w:val="20"/>
                <w:szCs w:val="20"/>
              </w:rPr>
              <w:t>s</w:t>
            </w:r>
            <w:r w:rsidRPr="007D4D67">
              <w:rPr>
                <w:rFonts w:ascii="Times New Roman" w:eastAsia="Times New Roman" w:hAnsi="Times New Roman" w:cs="Times New Roman"/>
                <w:b/>
                <w:bCs/>
                <w:color w:val="FFFFFF" w:themeColor="background1"/>
                <w:w w:val="99"/>
                <w:sz w:val="20"/>
                <w:szCs w:val="20"/>
              </w:rPr>
              <w:t>t</w:t>
            </w:r>
          </w:p>
        </w:tc>
        <w:tc>
          <w:tcPr>
            <w:tcW w:w="1620" w:type="dxa"/>
            <w:tcBorders>
              <w:top w:val="single" w:sz="4" w:space="0" w:color="000000"/>
              <w:left w:val="single" w:sz="4" w:space="0" w:color="000000"/>
              <w:bottom w:val="single" w:sz="4" w:space="0" w:color="000000"/>
              <w:right w:val="single" w:sz="4" w:space="0" w:color="000000"/>
            </w:tcBorders>
            <w:shd w:val="clear" w:color="auto" w:fill="00568C"/>
          </w:tcPr>
          <w:p w14:paraId="0E46ABDF" w14:textId="77777777" w:rsidR="007F6366" w:rsidRPr="007D4D67" w:rsidRDefault="007F6366" w:rsidP="001B5000">
            <w:pPr>
              <w:spacing w:after="0" w:line="222" w:lineRule="exact"/>
              <w:ind w:left="168" w:right="151"/>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2"/>
                <w:w w:val="99"/>
                <w:sz w:val="20"/>
                <w:szCs w:val="20"/>
              </w:rPr>
              <w:t>L</w:t>
            </w:r>
            <w:r w:rsidRPr="007D4D67">
              <w:rPr>
                <w:rFonts w:ascii="Times New Roman" w:eastAsia="Times New Roman" w:hAnsi="Times New Roman" w:cs="Times New Roman"/>
                <w:b/>
                <w:bCs/>
                <w:color w:val="FFFFFF" w:themeColor="background1"/>
                <w:spacing w:val="3"/>
                <w:w w:val="99"/>
                <w:sz w:val="20"/>
                <w:szCs w:val="20"/>
              </w:rPr>
              <w:t>e</w:t>
            </w:r>
            <w:r w:rsidRPr="007D4D67">
              <w:rPr>
                <w:rFonts w:ascii="Times New Roman" w:eastAsia="Times New Roman" w:hAnsi="Times New Roman" w:cs="Times New Roman"/>
                <w:b/>
                <w:bCs/>
                <w:color w:val="FFFFFF" w:themeColor="background1"/>
                <w:spacing w:val="-1"/>
                <w:w w:val="99"/>
                <w:sz w:val="20"/>
                <w:szCs w:val="20"/>
              </w:rPr>
              <w:t>v</w:t>
            </w:r>
            <w:r w:rsidRPr="007D4D67">
              <w:rPr>
                <w:rFonts w:ascii="Times New Roman" w:eastAsia="Times New Roman" w:hAnsi="Times New Roman" w:cs="Times New Roman"/>
                <w:b/>
                <w:bCs/>
                <w:color w:val="FFFFFF" w:themeColor="background1"/>
                <w:w w:val="99"/>
                <w:sz w:val="20"/>
                <w:szCs w:val="20"/>
              </w:rPr>
              <w:t>e</w:t>
            </w:r>
            <w:r w:rsidRPr="007D4D67">
              <w:rPr>
                <w:rFonts w:ascii="Times New Roman" w:eastAsia="Times New Roman" w:hAnsi="Times New Roman" w:cs="Times New Roman"/>
                <w:b/>
                <w:bCs/>
                <w:color w:val="FFFFFF" w:themeColor="background1"/>
                <w:spacing w:val="1"/>
                <w:w w:val="99"/>
                <w:sz w:val="20"/>
                <w:szCs w:val="20"/>
              </w:rPr>
              <w:t>r</w:t>
            </w:r>
            <w:r w:rsidRPr="007D4D67">
              <w:rPr>
                <w:rFonts w:ascii="Times New Roman" w:eastAsia="Times New Roman" w:hAnsi="Times New Roman" w:cs="Times New Roman"/>
                <w:b/>
                <w:bCs/>
                <w:color w:val="FFFFFF" w:themeColor="background1"/>
                <w:w w:val="99"/>
                <w:sz w:val="20"/>
                <w:szCs w:val="20"/>
              </w:rPr>
              <w:t>a</w:t>
            </w:r>
            <w:r w:rsidRPr="007D4D67">
              <w:rPr>
                <w:rFonts w:ascii="Times New Roman" w:eastAsia="Times New Roman" w:hAnsi="Times New Roman" w:cs="Times New Roman"/>
                <w:b/>
                <w:bCs/>
                <w:color w:val="FFFFFF" w:themeColor="background1"/>
                <w:spacing w:val="-1"/>
                <w:w w:val="99"/>
                <w:sz w:val="20"/>
                <w:szCs w:val="20"/>
              </w:rPr>
              <w:t>g</w:t>
            </w:r>
            <w:r w:rsidRPr="007D4D67">
              <w:rPr>
                <w:rFonts w:ascii="Times New Roman" w:eastAsia="Times New Roman" w:hAnsi="Times New Roman" w:cs="Times New Roman"/>
                <w:b/>
                <w:bCs/>
                <w:color w:val="FFFFFF" w:themeColor="background1"/>
                <w:w w:val="99"/>
                <w:sz w:val="20"/>
                <w:szCs w:val="20"/>
              </w:rPr>
              <w:t>ed</w:t>
            </w:r>
          </w:p>
          <w:p w14:paraId="483C4DF9" w14:textId="77777777" w:rsidR="007F6366" w:rsidRPr="007D4D67" w:rsidRDefault="007F6366" w:rsidP="001B5000">
            <w:pPr>
              <w:spacing w:after="0" w:line="240" w:lineRule="auto"/>
              <w:ind w:left="343" w:right="324"/>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w w:val="99"/>
                <w:sz w:val="20"/>
                <w:szCs w:val="20"/>
              </w:rPr>
              <w:t>F</w:t>
            </w:r>
            <w:r w:rsidRPr="007D4D67">
              <w:rPr>
                <w:rFonts w:ascii="Times New Roman" w:eastAsia="Times New Roman" w:hAnsi="Times New Roman" w:cs="Times New Roman"/>
                <w:b/>
                <w:bCs/>
                <w:color w:val="FFFFFF" w:themeColor="background1"/>
                <w:spacing w:val="1"/>
                <w:w w:val="99"/>
                <w:sz w:val="20"/>
                <w:szCs w:val="20"/>
              </w:rPr>
              <w:t>u</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spacing w:val="1"/>
                <w:w w:val="99"/>
                <w:sz w:val="20"/>
                <w:szCs w:val="20"/>
              </w:rPr>
              <w:t>d</w:t>
            </w:r>
            <w:r w:rsidRPr="007D4D67">
              <w:rPr>
                <w:rFonts w:ascii="Times New Roman" w:eastAsia="Times New Roman" w:hAnsi="Times New Roman" w:cs="Times New Roman"/>
                <w:b/>
                <w:bCs/>
                <w:color w:val="FFFFFF" w:themeColor="background1"/>
                <w:w w:val="99"/>
                <w:sz w:val="20"/>
                <w:szCs w:val="20"/>
              </w:rPr>
              <w:t>s</w:t>
            </w:r>
          </w:p>
          <w:p w14:paraId="4C8819A1" w14:textId="77777777" w:rsidR="007F6366" w:rsidRPr="007D4D67" w:rsidRDefault="007F6366" w:rsidP="001B5000">
            <w:pPr>
              <w:spacing w:after="0" w:line="240" w:lineRule="auto"/>
              <w:ind w:left="77" w:right="62"/>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C</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w w:val="99"/>
                <w:sz w:val="20"/>
                <w:szCs w:val="20"/>
              </w:rPr>
              <w:t>tri</w:t>
            </w:r>
            <w:r w:rsidRPr="007D4D67">
              <w:rPr>
                <w:rFonts w:ascii="Times New Roman" w:eastAsia="Times New Roman" w:hAnsi="Times New Roman" w:cs="Times New Roman"/>
                <w:b/>
                <w:bCs/>
                <w:color w:val="FFFFFF" w:themeColor="background1"/>
                <w:spacing w:val="1"/>
                <w:w w:val="99"/>
                <w:sz w:val="20"/>
                <w:szCs w:val="20"/>
              </w:rPr>
              <w:t>b</w:t>
            </w:r>
            <w:r w:rsidRPr="007D4D67">
              <w:rPr>
                <w:rFonts w:ascii="Times New Roman" w:eastAsia="Times New Roman" w:hAnsi="Times New Roman" w:cs="Times New Roman"/>
                <w:b/>
                <w:bCs/>
                <w:color w:val="FFFFFF" w:themeColor="background1"/>
                <w:spacing w:val="-1"/>
                <w:w w:val="99"/>
                <w:sz w:val="20"/>
                <w:szCs w:val="20"/>
              </w:rPr>
              <w:t>u</w:t>
            </w:r>
            <w:r w:rsidRPr="007D4D67">
              <w:rPr>
                <w:rFonts w:ascii="Times New Roman" w:eastAsia="Times New Roman" w:hAnsi="Times New Roman" w:cs="Times New Roman"/>
                <w:b/>
                <w:bCs/>
                <w:color w:val="FFFFFF" w:themeColor="background1"/>
                <w:spacing w:val="2"/>
                <w:w w:val="99"/>
                <w:sz w:val="20"/>
                <w:szCs w:val="20"/>
              </w:rPr>
              <w:t>t</w:t>
            </w:r>
            <w:r w:rsidRPr="007D4D67">
              <w:rPr>
                <w:rFonts w:ascii="Times New Roman" w:eastAsia="Times New Roman" w:hAnsi="Times New Roman" w:cs="Times New Roman"/>
                <w:b/>
                <w:bCs/>
                <w:color w:val="FFFFFF" w:themeColor="background1"/>
                <w:w w:val="99"/>
                <w:sz w:val="20"/>
                <w:szCs w:val="20"/>
              </w:rPr>
              <w:t>i</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w w:val="99"/>
                <w:sz w:val="20"/>
                <w:szCs w:val="20"/>
              </w:rPr>
              <w:t>n</w:t>
            </w:r>
          </w:p>
        </w:tc>
      </w:tr>
      <w:tr w:rsidR="007F6366" w:rsidRPr="007D4D67" w14:paraId="390EA775" w14:textId="77777777" w:rsidTr="00F85246">
        <w:trPr>
          <w:trHeight w:hRule="exact" w:val="288"/>
        </w:trPr>
        <w:tc>
          <w:tcPr>
            <w:tcW w:w="2696" w:type="dxa"/>
            <w:tcBorders>
              <w:top w:val="single" w:sz="4" w:space="0" w:color="000000"/>
              <w:left w:val="single" w:sz="4" w:space="0" w:color="000000"/>
              <w:bottom w:val="single" w:sz="4" w:space="0" w:color="000000"/>
              <w:right w:val="single" w:sz="4" w:space="0" w:color="000000"/>
            </w:tcBorders>
          </w:tcPr>
          <w:p w14:paraId="2F0003A7" w14:textId="7DF07D45" w:rsidR="007F6366" w:rsidRPr="007D4D67" w:rsidRDefault="007F6366" w:rsidP="001B5000">
            <w:pPr>
              <w:spacing w:after="0" w:line="269" w:lineRule="exact"/>
              <w:ind w:left="103"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pacing w:val="2"/>
                <w:sz w:val="24"/>
                <w:szCs w:val="24"/>
              </w:rPr>
              <w:t xml:space="preserve"> </w:t>
            </w:r>
            <w:r w:rsidRPr="007D4D67">
              <w:rPr>
                <w:rFonts w:ascii="Times New Roman" w:eastAsia="Times New Roman" w:hAnsi="Times New Roman" w:cs="Times New Roman"/>
                <w:color w:val="000000" w:themeColor="text1"/>
                <w:spacing w:val="1"/>
                <w:sz w:val="24"/>
                <w:szCs w:val="24"/>
              </w:rPr>
              <w:t>S</w:t>
            </w:r>
            <w:r w:rsidRPr="007D4D67">
              <w:rPr>
                <w:rFonts w:ascii="Times New Roman" w:eastAsia="Times New Roman" w:hAnsi="Times New Roman" w:cs="Times New Roman"/>
                <w:color w:val="000000" w:themeColor="text1"/>
                <w:sz w:val="24"/>
                <w:szCs w:val="24"/>
              </w:rPr>
              <w:t>uppl</w:t>
            </w:r>
            <w:r w:rsidRPr="007D4D67">
              <w:rPr>
                <w:rFonts w:ascii="Times New Roman" w:eastAsia="Times New Roman" w:hAnsi="Times New Roman" w:cs="Times New Roman"/>
                <w:color w:val="000000" w:themeColor="text1"/>
                <w:spacing w:val="1"/>
                <w:sz w:val="24"/>
                <w:szCs w:val="24"/>
              </w:rPr>
              <w:t>i</w:t>
            </w:r>
            <w:r w:rsidRPr="007D4D67">
              <w:rPr>
                <w:rFonts w:ascii="Times New Roman" w:eastAsia="Times New Roman" w:hAnsi="Times New Roman" w:cs="Times New Roman"/>
                <w:color w:val="000000" w:themeColor="text1"/>
                <w:spacing w:val="-1"/>
                <w:sz w:val="24"/>
                <w:szCs w:val="24"/>
              </w:rPr>
              <w:t>e</w:t>
            </w:r>
            <w:r w:rsidRPr="007D4D67">
              <w:rPr>
                <w:rFonts w:ascii="Times New Roman" w:eastAsia="Times New Roman" w:hAnsi="Times New Roman" w:cs="Times New Roman"/>
                <w:color w:val="000000" w:themeColor="text1"/>
                <w:sz w:val="24"/>
                <w:szCs w:val="24"/>
              </w:rPr>
              <w:t>s</w:t>
            </w:r>
          </w:p>
        </w:tc>
        <w:tc>
          <w:tcPr>
            <w:tcW w:w="1049" w:type="dxa"/>
            <w:tcBorders>
              <w:top w:val="single" w:sz="4" w:space="0" w:color="000000"/>
              <w:left w:val="single" w:sz="4" w:space="0" w:color="000000"/>
              <w:bottom w:val="single" w:sz="4" w:space="0" w:color="000000"/>
              <w:right w:val="single" w:sz="4" w:space="0" w:color="000000"/>
            </w:tcBorders>
          </w:tcPr>
          <w:p w14:paraId="2E98E1EE" w14:textId="77777777" w:rsidR="007F6366" w:rsidRPr="007D4D67" w:rsidRDefault="007F6366"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3A202D25" w14:textId="77777777" w:rsidR="007F6366" w:rsidRPr="007D4D67" w:rsidRDefault="007F6366"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7F70BB6E" w14:textId="77777777" w:rsidR="007F6366" w:rsidRPr="007D4D67" w:rsidRDefault="007F6366"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22D366BF"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3196390" w14:textId="77777777" w:rsidR="007F6366" w:rsidRPr="007D4D67" w:rsidRDefault="007F6366"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200D4B4E"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3B99E0BF" w14:textId="77777777" w:rsidTr="00AE295F">
        <w:trPr>
          <w:trHeight w:hRule="exact" w:val="286"/>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23B0F38" w14:textId="63DA6E2D" w:rsidR="007F6366" w:rsidRPr="007D4D67" w:rsidRDefault="0057123D" w:rsidP="001B5000">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pacing w:val="-3"/>
                <w:sz w:val="24"/>
                <w:szCs w:val="24"/>
              </w:rPr>
              <w:t xml:space="preserve">   Travel</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C39769" w14:textId="77777777" w:rsidR="007F6366" w:rsidRPr="007D4D67" w:rsidRDefault="007F6366"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094563D" w14:textId="77777777" w:rsidR="007F6366" w:rsidRPr="007D4D67" w:rsidRDefault="007F6366"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5BD2A63" w14:textId="77777777" w:rsidR="007F6366" w:rsidRPr="007D4D67" w:rsidRDefault="007F6366"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5101C0F"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1174A6" w14:textId="77777777" w:rsidR="007F6366" w:rsidRPr="007D4D67" w:rsidRDefault="007F6366"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B4A7E5" w14:textId="77777777" w:rsidR="007F6366" w:rsidRPr="007D4D67" w:rsidRDefault="007F6366" w:rsidP="001B5000">
            <w:pPr>
              <w:spacing w:after="0"/>
              <w:rPr>
                <w:rFonts w:ascii="Times New Roman" w:hAnsi="Times New Roman" w:cs="Times New Roman"/>
                <w:color w:val="000000" w:themeColor="text1"/>
              </w:rPr>
            </w:pPr>
          </w:p>
        </w:tc>
      </w:tr>
      <w:tr w:rsidR="007F6366" w:rsidRPr="007D4D67" w14:paraId="330D7C8C" w14:textId="77777777" w:rsidTr="00F85246">
        <w:trPr>
          <w:trHeight w:hRule="exact" w:val="286"/>
        </w:trPr>
        <w:tc>
          <w:tcPr>
            <w:tcW w:w="2696" w:type="dxa"/>
            <w:tcBorders>
              <w:top w:val="single" w:sz="4" w:space="0" w:color="000000"/>
              <w:left w:val="single" w:sz="4" w:space="0" w:color="000000"/>
              <w:bottom w:val="single" w:sz="4" w:space="0" w:color="000000"/>
              <w:right w:val="single" w:sz="4" w:space="0" w:color="000000"/>
            </w:tcBorders>
          </w:tcPr>
          <w:p w14:paraId="194FD016" w14:textId="77777777" w:rsidR="007F6366" w:rsidRPr="007D4D67" w:rsidRDefault="00CC0A56" w:rsidP="001B5000">
            <w:pPr>
              <w:spacing w:after="0" w:line="268" w:lineRule="exact"/>
              <w:ind w:left="103"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w:t>
            </w:r>
            <w:r w:rsidR="007F6366" w:rsidRPr="007D4D67">
              <w:rPr>
                <w:rFonts w:ascii="Times New Roman" w:eastAsia="Times New Roman" w:hAnsi="Times New Roman" w:cs="Times New Roman"/>
                <w:color w:val="000000" w:themeColor="text1"/>
                <w:sz w:val="24"/>
                <w:szCs w:val="24"/>
              </w:rPr>
              <w:t>Equipm</w:t>
            </w:r>
            <w:r w:rsidR="007F6366" w:rsidRPr="007D4D67">
              <w:rPr>
                <w:rFonts w:ascii="Times New Roman" w:eastAsia="Times New Roman" w:hAnsi="Times New Roman" w:cs="Times New Roman"/>
                <w:color w:val="000000" w:themeColor="text1"/>
                <w:spacing w:val="-1"/>
                <w:sz w:val="24"/>
                <w:szCs w:val="24"/>
              </w:rPr>
              <w:t>e</w:t>
            </w:r>
            <w:r w:rsidR="007F6366" w:rsidRPr="007D4D67">
              <w:rPr>
                <w:rFonts w:ascii="Times New Roman" w:eastAsia="Times New Roman" w:hAnsi="Times New Roman" w:cs="Times New Roman"/>
                <w:color w:val="000000" w:themeColor="text1"/>
                <w:sz w:val="24"/>
                <w:szCs w:val="24"/>
              </w:rPr>
              <w:t>nt</w:t>
            </w:r>
          </w:p>
        </w:tc>
        <w:tc>
          <w:tcPr>
            <w:tcW w:w="1049" w:type="dxa"/>
            <w:tcBorders>
              <w:top w:val="single" w:sz="4" w:space="0" w:color="000000"/>
              <w:left w:val="single" w:sz="4" w:space="0" w:color="000000"/>
              <w:bottom w:val="single" w:sz="4" w:space="0" w:color="000000"/>
              <w:right w:val="single" w:sz="4" w:space="0" w:color="000000"/>
            </w:tcBorders>
          </w:tcPr>
          <w:p w14:paraId="25EEA786" w14:textId="77777777" w:rsidR="007F6366" w:rsidRPr="007D4D67" w:rsidRDefault="007F6366"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4F9D76C0" w14:textId="77777777" w:rsidR="007F6366" w:rsidRPr="007D4D67" w:rsidRDefault="007F6366"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66E190FE" w14:textId="77777777" w:rsidR="007F6366" w:rsidRPr="007D4D67" w:rsidRDefault="007F6366"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76845A07" w14:textId="77777777" w:rsidR="007F6366" w:rsidRPr="007D4D67" w:rsidRDefault="007F6366"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4E7EC51D" w14:textId="77777777" w:rsidR="007F6366" w:rsidRPr="007D4D67" w:rsidRDefault="007F6366"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705CCC10" w14:textId="77777777" w:rsidR="007F6366" w:rsidRPr="007D4D67" w:rsidRDefault="007F6366" w:rsidP="001B5000">
            <w:pPr>
              <w:spacing w:after="0"/>
              <w:rPr>
                <w:rFonts w:ascii="Times New Roman" w:hAnsi="Times New Roman" w:cs="Times New Roman"/>
                <w:color w:val="000000" w:themeColor="text1"/>
              </w:rPr>
            </w:pPr>
          </w:p>
        </w:tc>
      </w:tr>
      <w:tr w:rsidR="0057123D" w:rsidRPr="007D4D67" w14:paraId="45B533D7" w14:textId="77777777" w:rsidTr="00AE295F">
        <w:trPr>
          <w:trHeight w:hRule="exact" w:val="286"/>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6FCEB8" w14:textId="5495C7C1" w:rsidR="0057123D" w:rsidRPr="007D4D67" w:rsidRDefault="0057123D" w:rsidP="001B5000">
            <w:pPr>
              <w:spacing w:after="0" w:line="267" w:lineRule="exact"/>
              <w:ind w:left="103"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Co</w:t>
            </w:r>
            <w:r w:rsidRPr="007D4D67">
              <w:rPr>
                <w:rFonts w:ascii="Times New Roman" w:eastAsia="Times New Roman" w:hAnsi="Times New Roman" w:cs="Times New Roman"/>
                <w:color w:val="000000" w:themeColor="text1"/>
                <w:spacing w:val="1"/>
                <w:sz w:val="24"/>
                <w:szCs w:val="24"/>
              </w:rPr>
              <w:t>m</w:t>
            </w:r>
            <w:r w:rsidRPr="007D4D67">
              <w:rPr>
                <w:rFonts w:ascii="Times New Roman" w:eastAsia="Times New Roman" w:hAnsi="Times New Roman" w:cs="Times New Roman"/>
                <w:color w:val="000000" w:themeColor="text1"/>
                <w:sz w:val="24"/>
                <w:szCs w:val="24"/>
              </w:rPr>
              <w:t>mun</w:t>
            </w:r>
            <w:r w:rsidRPr="007D4D67">
              <w:rPr>
                <w:rFonts w:ascii="Times New Roman" w:eastAsia="Times New Roman" w:hAnsi="Times New Roman" w:cs="Times New Roman"/>
                <w:color w:val="000000" w:themeColor="text1"/>
                <w:spacing w:val="1"/>
                <w:sz w:val="24"/>
                <w:szCs w:val="24"/>
              </w:rPr>
              <w:t>i</w:t>
            </w:r>
            <w:r w:rsidRPr="007D4D67">
              <w:rPr>
                <w:rFonts w:ascii="Times New Roman" w:eastAsia="Times New Roman" w:hAnsi="Times New Roman" w:cs="Times New Roman"/>
                <w:color w:val="000000" w:themeColor="text1"/>
                <w:spacing w:val="-1"/>
                <w:sz w:val="24"/>
                <w:szCs w:val="24"/>
              </w:rPr>
              <w:t>ca</w:t>
            </w:r>
            <w:r w:rsidRPr="007D4D67">
              <w:rPr>
                <w:rFonts w:ascii="Times New Roman" w:eastAsia="Times New Roman" w:hAnsi="Times New Roman" w:cs="Times New Roman"/>
                <w:color w:val="000000" w:themeColor="text1"/>
                <w:sz w:val="24"/>
                <w:szCs w:val="24"/>
              </w:rPr>
              <w:t>t</w:t>
            </w:r>
            <w:r w:rsidRPr="007D4D67">
              <w:rPr>
                <w:rFonts w:ascii="Times New Roman" w:eastAsia="Times New Roman" w:hAnsi="Times New Roman" w:cs="Times New Roman"/>
                <w:color w:val="000000" w:themeColor="text1"/>
                <w:spacing w:val="1"/>
                <w:sz w:val="24"/>
                <w:szCs w:val="24"/>
              </w:rPr>
              <w:t>i</w:t>
            </w:r>
            <w:r w:rsidRPr="007D4D67">
              <w:rPr>
                <w:rFonts w:ascii="Times New Roman" w:eastAsia="Times New Roman" w:hAnsi="Times New Roman" w:cs="Times New Roman"/>
                <w:color w:val="000000" w:themeColor="text1"/>
                <w:sz w:val="24"/>
                <w:szCs w:val="24"/>
              </w:rPr>
              <w:t>ons</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75A23BE" w14:textId="77777777" w:rsidR="0057123D" w:rsidRPr="007D4D67" w:rsidRDefault="0057123D"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819DAA9"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2E64670"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728DD46" w14:textId="77777777" w:rsidR="0057123D" w:rsidRPr="007D4D67" w:rsidRDefault="0057123D"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5BDB52D" w14:textId="77777777" w:rsidR="0057123D" w:rsidRPr="007D4D67" w:rsidRDefault="0057123D"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9DC5BA8" w14:textId="77777777" w:rsidR="0057123D" w:rsidRPr="007D4D67" w:rsidRDefault="0057123D" w:rsidP="001B5000">
            <w:pPr>
              <w:spacing w:after="0"/>
              <w:rPr>
                <w:rFonts w:ascii="Times New Roman" w:hAnsi="Times New Roman" w:cs="Times New Roman"/>
                <w:color w:val="000000" w:themeColor="text1"/>
              </w:rPr>
            </w:pPr>
          </w:p>
        </w:tc>
      </w:tr>
      <w:tr w:rsidR="0057123D" w:rsidRPr="007D4D67" w14:paraId="3C129CBF" w14:textId="77777777" w:rsidTr="00F85246">
        <w:trPr>
          <w:trHeight w:hRule="exact" w:val="286"/>
        </w:trPr>
        <w:tc>
          <w:tcPr>
            <w:tcW w:w="2696" w:type="dxa"/>
            <w:tcBorders>
              <w:top w:val="single" w:sz="4" w:space="0" w:color="000000"/>
              <w:left w:val="single" w:sz="4" w:space="0" w:color="000000"/>
              <w:bottom w:val="single" w:sz="4" w:space="0" w:color="000000"/>
              <w:right w:val="single" w:sz="4" w:space="0" w:color="000000"/>
            </w:tcBorders>
          </w:tcPr>
          <w:p w14:paraId="5392A9F4" w14:textId="111D17C6" w:rsidR="0057123D" w:rsidRPr="007D4D67" w:rsidRDefault="0057123D" w:rsidP="001B5000">
            <w:pPr>
              <w:spacing w:after="0" w:line="267" w:lineRule="exact"/>
              <w:ind w:left="103"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Insurance</w:t>
            </w:r>
          </w:p>
        </w:tc>
        <w:tc>
          <w:tcPr>
            <w:tcW w:w="1049" w:type="dxa"/>
            <w:tcBorders>
              <w:top w:val="single" w:sz="4" w:space="0" w:color="000000"/>
              <w:left w:val="single" w:sz="4" w:space="0" w:color="000000"/>
              <w:bottom w:val="single" w:sz="4" w:space="0" w:color="000000"/>
              <w:right w:val="single" w:sz="4" w:space="0" w:color="000000"/>
            </w:tcBorders>
          </w:tcPr>
          <w:p w14:paraId="3C8ED03B" w14:textId="77777777" w:rsidR="0057123D" w:rsidRPr="007D4D67" w:rsidRDefault="0057123D"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4DD73210"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53A8665B"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7E6B8307" w14:textId="77777777" w:rsidR="0057123D" w:rsidRPr="007D4D67" w:rsidRDefault="0057123D"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D8E98CD" w14:textId="77777777" w:rsidR="0057123D" w:rsidRPr="007D4D67" w:rsidRDefault="0057123D"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6288FB03" w14:textId="77777777" w:rsidR="0057123D" w:rsidRPr="007D4D67" w:rsidRDefault="0057123D" w:rsidP="001B5000">
            <w:pPr>
              <w:spacing w:after="0"/>
              <w:rPr>
                <w:rFonts w:ascii="Times New Roman" w:hAnsi="Times New Roman" w:cs="Times New Roman"/>
                <w:color w:val="000000" w:themeColor="text1"/>
              </w:rPr>
            </w:pPr>
          </w:p>
        </w:tc>
      </w:tr>
      <w:tr w:rsidR="0057123D" w:rsidRPr="007D4D67" w14:paraId="722C5F4A" w14:textId="77777777" w:rsidTr="00AE295F">
        <w:trPr>
          <w:trHeight w:hRule="exact" w:val="286"/>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114327D" w14:textId="0CF84C21" w:rsidR="0057123D" w:rsidRPr="007D4D67" w:rsidRDefault="0057123D" w:rsidP="001B5000">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w:t>
            </w:r>
            <w:r w:rsidR="00C07BEC" w:rsidRPr="007D4D67">
              <w:rPr>
                <w:rFonts w:ascii="Times New Roman" w:eastAsia="Times New Roman" w:hAnsi="Times New Roman" w:cs="Times New Roman"/>
                <w:color w:val="000000" w:themeColor="text1"/>
                <w:sz w:val="24"/>
                <w:szCs w:val="24"/>
              </w:rPr>
              <w:t xml:space="preserve">Contractual </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E1BCD9" w14:textId="77777777" w:rsidR="0057123D" w:rsidRPr="007D4D67" w:rsidRDefault="0057123D"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516D00F"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738B9C6"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3BB11B" w14:textId="77777777" w:rsidR="0057123D" w:rsidRPr="007D4D67" w:rsidRDefault="0057123D"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0619ED" w14:textId="77777777" w:rsidR="0057123D" w:rsidRPr="007D4D67" w:rsidRDefault="0057123D"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41D46A8" w14:textId="77777777" w:rsidR="0057123D" w:rsidRPr="007D4D67" w:rsidRDefault="0057123D" w:rsidP="001B5000">
            <w:pPr>
              <w:spacing w:after="0"/>
              <w:rPr>
                <w:rFonts w:ascii="Times New Roman" w:hAnsi="Times New Roman" w:cs="Times New Roman"/>
                <w:color w:val="000000" w:themeColor="text1"/>
              </w:rPr>
            </w:pPr>
          </w:p>
        </w:tc>
      </w:tr>
      <w:tr w:rsidR="0057123D" w:rsidRPr="007D4D67" w14:paraId="6ECA675A" w14:textId="77777777" w:rsidTr="00F85246">
        <w:trPr>
          <w:trHeight w:hRule="exact" w:val="286"/>
        </w:trPr>
        <w:tc>
          <w:tcPr>
            <w:tcW w:w="2696" w:type="dxa"/>
            <w:tcBorders>
              <w:top w:val="single" w:sz="4" w:space="0" w:color="000000"/>
              <w:left w:val="single" w:sz="4" w:space="0" w:color="000000"/>
              <w:bottom w:val="single" w:sz="4" w:space="0" w:color="000000"/>
              <w:right w:val="single" w:sz="4" w:space="0" w:color="000000"/>
            </w:tcBorders>
          </w:tcPr>
          <w:p w14:paraId="2B5085EE" w14:textId="7DA687EB" w:rsidR="0057123D" w:rsidRPr="007D4D67" w:rsidRDefault="0057123D" w:rsidP="001B5000">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Professional Services</w:t>
            </w:r>
          </w:p>
        </w:tc>
        <w:tc>
          <w:tcPr>
            <w:tcW w:w="1049" w:type="dxa"/>
            <w:tcBorders>
              <w:top w:val="single" w:sz="4" w:space="0" w:color="000000"/>
              <w:left w:val="single" w:sz="4" w:space="0" w:color="000000"/>
              <w:bottom w:val="single" w:sz="4" w:space="0" w:color="000000"/>
              <w:right w:val="single" w:sz="4" w:space="0" w:color="000000"/>
            </w:tcBorders>
          </w:tcPr>
          <w:p w14:paraId="4B2ED29A" w14:textId="77777777" w:rsidR="0057123D" w:rsidRPr="007D4D67" w:rsidRDefault="0057123D"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5E52414C"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149FFB45"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587746CE" w14:textId="77777777" w:rsidR="0057123D" w:rsidRPr="007D4D67" w:rsidRDefault="0057123D"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2E42446" w14:textId="77777777" w:rsidR="0057123D" w:rsidRPr="007D4D67" w:rsidRDefault="0057123D"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355090A9" w14:textId="77777777" w:rsidR="0057123D" w:rsidRPr="007D4D67" w:rsidRDefault="0057123D" w:rsidP="001B5000">
            <w:pPr>
              <w:spacing w:after="0"/>
              <w:rPr>
                <w:rFonts w:ascii="Times New Roman" w:hAnsi="Times New Roman" w:cs="Times New Roman"/>
                <w:color w:val="000000" w:themeColor="text1"/>
              </w:rPr>
            </w:pPr>
          </w:p>
        </w:tc>
      </w:tr>
      <w:tr w:rsidR="0057123D" w:rsidRPr="007D4D67" w14:paraId="048237BB" w14:textId="77777777" w:rsidTr="00AE295F">
        <w:trPr>
          <w:trHeight w:hRule="exact" w:val="288"/>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3039EA2" w14:textId="7CAA4B47" w:rsidR="0057123D" w:rsidRPr="007D4D67" w:rsidRDefault="0057123D" w:rsidP="001B5000">
            <w:pPr>
              <w:spacing w:after="0" w:line="269"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Profit Rate</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E9AAA7" w14:textId="77777777" w:rsidR="0057123D" w:rsidRPr="007D4D67" w:rsidRDefault="0057123D"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B44C7F8"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B8664F" w14:textId="77777777" w:rsidR="0057123D" w:rsidRPr="007D4D67" w:rsidRDefault="0057123D"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539D025" w14:textId="77777777" w:rsidR="0057123D" w:rsidRPr="007D4D67" w:rsidRDefault="0057123D"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5F30791" w14:textId="77777777" w:rsidR="0057123D" w:rsidRPr="007D4D67" w:rsidRDefault="0057123D"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775FD45" w14:textId="77777777" w:rsidR="0057123D" w:rsidRPr="007D4D67" w:rsidRDefault="0057123D" w:rsidP="001B5000">
            <w:pPr>
              <w:spacing w:after="0"/>
              <w:rPr>
                <w:rFonts w:ascii="Times New Roman" w:hAnsi="Times New Roman" w:cs="Times New Roman"/>
                <w:color w:val="000000" w:themeColor="text1"/>
              </w:rPr>
            </w:pPr>
          </w:p>
        </w:tc>
      </w:tr>
      <w:tr w:rsidR="00842EC1" w:rsidRPr="007D4D67" w14:paraId="53CCA18B" w14:textId="77777777" w:rsidTr="00F85246">
        <w:trPr>
          <w:trHeight w:hRule="exact" w:val="288"/>
        </w:trPr>
        <w:tc>
          <w:tcPr>
            <w:tcW w:w="2696" w:type="dxa"/>
            <w:tcBorders>
              <w:top w:val="single" w:sz="4" w:space="0" w:color="000000"/>
              <w:left w:val="single" w:sz="4" w:space="0" w:color="000000"/>
              <w:bottom w:val="single" w:sz="4" w:space="0" w:color="000000"/>
              <w:right w:val="single" w:sz="4" w:space="0" w:color="000000"/>
            </w:tcBorders>
          </w:tcPr>
          <w:p w14:paraId="48C6ABCF" w14:textId="0EAD6D18" w:rsidR="00842EC1" w:rsidRPr="007D4D67" w:rsidRDefault="00842EC1" w:rsidP="001B5000">
            <w:pPr>
              <w:spacing w:after="0" w:line="269"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Indirect Rate </w:t>
            </w:r>
          </w:p>
        </w:tc>
        <w:tc>
          <w:tcPr>
            <w:tcW w:w="1049" w:type="dxa"/>
            <w:tcBorders>
              <w:top w:val="single" w:sz="4" w:space="0" w:color="000000"/>
              <w:left w:val="single" w:sz="4" w:space="0" w:color="000000"/>
              <w:bottom w:val="single" w:sz="4" w:space="0" w:color="000000"/>
              <w:right w:val="single" w:sz="4" w:space="0" w:color="000000"/>
            </w:tcBorders>
          </w:tcPr>
          <w:p w14:paraId="08BA1293" w14:textId="77777777" w:rsidR="00842EC1" w:rsidRPr="007D4D67" w:rsidRDefault="00842EC1" w:rsidP="001B5000">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656733DE" w14:textId="77777777" w:rsidR="00842EC1" w:rsidRPr="007D4D67" w:rsidRDefault="00842EC1"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433DBAC4" w14:textId="77777777" w:rsidR="00842EC1" w:rsidRPr="007D4D67" w:rsidRDefault="00842EC1" w:rsidP="001B5000">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3232D95B" w14:textId="77777777" w:rsidR="00842EC1" w:rsidRPr="007D4D67" w:rsidRDefault="00842EC1" w:rsidP="001B5000">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63C93DF7" w14:textId="77777777" w:rsidR="00842EC1" w:rsidRPr="007D4D67" w:rsidRDefault="00842EC1" w:rsidP="001B5000">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3A5B18A1" w14:textId="77777777" w:rsidR="00842EC1" w:rsidRPr="007D4D67" w:rsidRDefault="00842EC1" w:rsidP="001B5000">
            <w:pPr>
              <w:spacing w:after="0"/>
              <w:rPr>
                <w:rFonts w:ascii="Times New Roman" w:hAnsi="Times New Roman" w:cs="Times New Roman"/>
                <w:color w:val="000000" w:themeColor="text1"/>
              </w:rPr>
            </w:pPr>
          </w:p>
        </w:tc>
      </w:tr>
    </w:tbl>
    <w:p w14:paraId="04074FEB" w14:textId="36760A3C" w:rsidR="007F6366" w:rsidRPr="007D4D67" w:rsidRDefault="00842EC1" w:rsidP="00842EC1">
      <w:pPr>
        <w:spacing w:after="0" w:line="220" w:lineRule="exact"/>
        <w:rPr>
          <w:rFonts w:ascii="Times New Roman" w:hAnsi="Times New Roman" w:cs="Times New Roman"/>
          <w:color w:val="000000" w:themeColor="text1"/>
        </w:rPr>
      </w:pPr>
      <w:r w:rsidRPr="007D4D67">
        <w:rPr>
          <w:rFonts w:ascii="Times New Roman" w:hAnsi="Times New Roman" w:cs="Times New Roman"/>
          <w:color w:val="000000" w:themeColor="text1"/>
        </w:rPr>
        <w:t>Total Line Items___________</w:t>
      </w:r>
      <w:r w:rsidR="007F6366" w:rsidRPr="007D4D67">
        <w:rPr>
          <w:rFonts w:ascii="Times New Roman" w:eastAsia="Times New Roman" w:hAnsi="Times New Roman" w:cs="Times New Roman"/>
          <w:color w:val="000000" w:themeColor="text1"/>
          <w:position w:val="-1"/>
          <w:sz w:val="24"/>
          <w:szCs w:val="24"/>
          <w:u w:val="single" w:color="000000"/>
        </w:rPr>
        <w:t xml:space="preserve"> </w:t>
      </w:r>
      <w:r w:rsidR="007F6366" w:rsidRPr="007D4D67">
        <w:rPr>
          <w:rFonts w:ascii="Times New Roman" w:eastAsia="Times New Roman" w:hAnsi="Times New Roman" w:cs="Times New Roman"/>
          <w:color w:val="000000" w:themeColor="text1"/>
          <w:position w:val="-1"/>
          <w:sz w:val="24"/>
          <w:szCs w:val="24"/>
          <w:u w:val="single" w:color="000000"/>
        </w:rPr>
        <w:tab/>
      </w:r>
    </w:p>
    <w:p w14:paraId="39455351" w14:textId="77777777" w:rsidR="00842EC1" w:rsidRPr="007D4D67" w:rsidRDefault="00842EC1" w:rsidP="00842EC1">
      <w:pPr>
        <w:spacing w:after="0" w:line="240" w:lineRule="exact"/>
        <w:rPr>
          <w:rFonts w:ascii="Times New Roman" w:hAnsi="Times New Roman" w:cs="Times New Roman"/>
          <w:color w:val="000000" w:themeColor="text1"/>
          <w:sz w:val="24"/>
          <w:szCs w:val="24"/>
        </w:rPr>
      </w:pPr>
    </w:p>
    <w:p w14:paraId="7145133F" w14:textId="0D982BD3" w:rsidR="00842EC1" w:rsidRPr="007D4D67" w:rsidRDefault="00842EC1" w:rsidP="00842EC1">
      <w:pPr>
        <w:spacing w:after="0" w:line="240" w:lineRule="exact"/>
        <w:rPr>
          <w:rFonts w:ascii="Times New Roman" w:eastAsia="Times New Roman" w:hAnsi="Times New Roman" w:cs="Times New Roman"/>
          <w:b/>
          <w:bCs/>
          <w:color w:val="000000" w:themeColor="text1"/>
          <w:spacing w:val="-2"/>
          <w:sz w:val="24"/>
          <w:szCs w:val="24"/>
        </w:rPr>
      </w:pPr>
      <w:r w:rsidRPr="007D4D67">
        <w:rPr>
          <w:rFonts w:ascii="Times New Roman" w:eastAsia="Times New Roman" w:hAnsi="Times New Roman" w:cs="Times New Roman"/>
          <w:b/>
          <w:bCs/>
          <w:color w:val="000000" w:themeColor="text1"/>
          <w:spacing w:val="-2"/>
          <w:sz w:val="24"/>
          <w:szCs w:val="24"/>
        </w:rPr>
        <w:t xml:space="preserve">D. Participant Expenses </w:t>
      </w:r>
    </w:p>
    <w:p w14:paraId="26234116" w14:textId="77777777" w:rsidR="00842EC1" w:rsidRPr="007D4D67" w:rsidRDefault="00842EC1" w:rsidP="00842EC1">
      <w:pPr>
        <w:spacing w:after="0" w:line="240" w:lineRule="exact"/>
        <w:rPr>
          <w:rFonts w:ascii="Times New Roman" w:eastAsia="Times New Roman" w:hAnsi="Times New Roman" w:cs="Times New Roman"/>
          <w:b/>
          <w:bCs/>
          <w:color w:val="000000" w:themeColor="text1"/>
          <w:spacing w:val="-2"/>
          <w:sz w:val="24"/>
          <w:szCs w:val="24"/>
        </w:rPr>
      </w:pPr>
    </w:p>
    <w:tbl>
      <w:tblPr>
        <w:tblW w:w="9714" w:type="dxa"/>
        <w:tblInd w:w="275" w:type="dxa"/>
        <w:tblLayout w:type="fixed"/>
        <w:tblCellMar>
          <w:left w:w="0" w:type="dxa"/>
          <w:right w:w="0" w:type="dxa"/>
        </w:tblCellMar>
        <w:tblLook w:val="01E0" w:firstRow="1" w:lastRow="1" w:firstColumn="1" w:lastColumn="1" w:noHBand="0" w:noVBand="0"/>
      </w:tblPr>
      <w:tblGrid>
        <w:gridCol w:w="2696"/>
        <w:gridCol w:w="1049"/>
        <w:gridCol w:w="1289"/>
        <w:gridCol w:w="900"/>
        <w:gridCol w:w="900"/>
        <w:gridCol w:w="1260"/>
        <w:gridCol w:w="1620"/>
      </w:tblGrid>
      <w:tr w:rsidR="00842EC1" w:rsidRPr="007D4D67" w14:paraId="0DACA833" w14:textId="77777777" w:rsidTr="00AE295F">
        <w:trPr>
          <w:trHeight w:hRule="exact" w:val="929"/>
        </w:trPr>
        <w:tc>
          <w:tcPr>
            <w:tcW w:w="2696" w:type="dxa"/>
            <w:tcBorders>
              <w:top w:val="single" w:sz="4" w:space="0" w:color="000000"/>
              <w:left w:val="single" w:sz="4" w:space="0" w:color="000000"/>
              <w:bottom w:val="single" w:sz="4" w:space="0" w:color="000000"/>
              <w:right w:val="single" w:sz="4" w:space="0" w:color="000000"/>
            </w:tcBorders>
            <w:shd w:val="clear" w:color="auto" w:fill="00568C"/>
          </w:tcPr>
          <w:p w14:paraId="0C81554F" w14:textId="7DF6C98C" w:rsidR="00842EC1" w:rsidRPr="007D4D67" w:rsidRDefault="00842EC1" w:rsidP="005324E4">
            <w:pPr>
              <w:spacing w:after="0"/>
              <w:rPr>
                <w:rFonts w:ascii="Times New Roman" w:hAnsi="Times New Roman" w:cs="Times New Roman"/>
                <w:b/>
                <w:bCs/>
                <w:color w:val="FFFFFF" w:themeColor="background1"/>
              </w:rPr>
            </w:pPr>
          </w:p>
        </w:tc>
        <w:tc>
          <w:tcPr>
            <w:tcW w:w="1049" w:type="dxa"/>
            <w:tcBorders>
              <w:top w:val="single" w:sz="4" w:space="0" w:color="000000"/>
              <w:left w:val="single" w:sz="4" w:space="0" w:color="000000"/>
              <w:bottom w:val="single" w:sz="4" w:space="0" w:color="000000"/>
              <w:right w:val="single" w:sz="4" w:space="0" w:color="000000"/>
            </w:tcBorders>
            <w:shd w:val="clear" w:color="auto" w:fill="00568C"/>
          </w:tcPr>
          <w:p w14:paraId="58B26674" w14:textId="77777777" w:rsidR="00842EC1" w:rsidRPr="007D4D67" w:rsidRDefault="00842EC1" w:rsidP="005324E4">
            <w:pPr>
              <w:spacing w:after="0" w:line="222" w:lineRule="exact"/>
              <w:ind w:left="269" w:right="254"/>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3"/>
                <w:w w:val="99"/>
                <w:sz w:val="20"/>
                <w:szCs w:val="20"/>
              </w:rPr>
              <w:t>T</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w w:val="99"/>
                <w:sz w:val="20"/>
                <w:szCs w:val="20"/>
              </w:rPr>
              <w:t>tal</w:t>
            </w:r>
          </w:p>
          <w:p w14:paraId="4F11572B" w14:textId="77777777" w:rsidR="00842EC1" w:rsidRPr="007D4D67" w:rsidRDefault="00842EC1" w:rsidP="005324E4">
            <w:pPr>
              <w:spacing w:after="0" w:line="240" w:lineRule="auto"/>
              <w:ind w:left="110" w:right="91" w:firstLine="3"/>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w w:val="99"/>
                <w:sz w:val="20"/>
                <w:szCs w:val="20"/>
              </w:rPr>
              <w:t>A</w:t>
            </w:r>
            <w:r w:rsidRPr="007D4D67">
              <w:rPr>
                <w:rFonts w:ascii="Times New Roman" w:eastAsia="Times New Roman" w:hAnsi="Times New Roman" w:cs="Times New Roman"/>
                <w:b/>
                <w:bCs/>
                <w:color w:val="FFFFFF" w:themeColor="background1"/>
                <w:spacing w:val="-1"/>
                <w:w w:val="99"/>
                <w:sz w:val="20"/>
                <w:szCs w:val="20"/>
              </w:rPr>
              <w:t>g</w:t>
            </w:r>
            <w:r w:rsidRPr="007D4D67">
              <w:rPr>
                <w:rFonts w:ascii="Times New Roman" w:eastAsia="Times New Roman" w:hAnsi="Times New Roman" w:cs="Times New Roman"/>
                <w:b/>
                <w:bCs/>
                <w:color w:val="FFFFFF" w:themeColor="background1"/>
                <w:spacing w:val="3"/>
                <w:w w:val="99"/>
                <w:sz w:val="20"/>
                <w:szCs w:val="20"/>
              </w:rPr>
              <w:t>e</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spacing w:val="3"/>
                <w:w w:val="99"/>
                <w:sz w:val="20"/>
                <w:szCs w:val="20"/>
              </w:rPr>
              <w:t>c</w:t>
            </w:r>
            <w:r w:rsidRPr="007D4D67">
              <w:rPr>
                <w:rFonts w:ascii="Times New Roman" w:eastAsia="Times New Roman" w:hAnsi="Times New Roman" w:cs="Times New Roman"/>
                <w:b/>
                <w:bCs/>
                <w:color w:val="FFFFFF" w:themeColor="background1"/>
                <w:w w:val="99"/>
                <w:sz w:val="20"/>
                <w:szCs w:val="20"/>
              </w:rPr>
              <w:t xml:space="preserve">y </w:t>
            </w:r>
            <w:proofErr w:type="gramStart"/>
            <w:r w:rsidRPr="007D4D67">
              <w:rPr>
                <w:rFonts w:ascii="Times New Roman" w:eastAsia="Times New Roman" w:hAnsi="Times New Roman" w:cs="Times New Roman"/>
                <w:b/>
                <w:bCs/>
                <w:color w:val="FFFFFF" w:themeColor="background1"/>
                <w:spacing w:val="-2"/>
                <w:sz w:val="20"/>
                <w:szCs w:val="20"/>
              </w:rPr>
              <w:t>L</w:t>
            </w:r>
            <w:r w:rsidRPr="007D4D67">
              <w:rPr>
                <w:rFonts w:ascii="Times New Roman" w:eastAsia="Times New Roman" w:hAnsi="Times New Roman" w:cs="Times New Roman"/>
                <w:b/>
                <w:bCs/>
                <w:color w:val="FFFFFF" w:themeColor="background1"/>
                <w:spacing w:val="2"/>
                <w:sz w:val="20"/>
                <w:szCs w:val="20"/>
              </w:rPr>
              <w:t>i</w:t>
            </w:r>
            <w:r w:rsidRPr="007D4D67">
              <w:rPr>
                <w:rFonts w:ascii="Times New Roman" w:eastAsia="Times New Roman" w:hAnsi="Times New Roman" w:cs="Times New Roman"/>
                <w:b/>
                <w:bCs/>
                <w:color w:val="FFFFFF" w:themeColor="background1"/>
                <w:spacing w:val="-1"/>
                <w:sz w:val="20"/>
                <w:szCs w:val="20"/>
              </w:rPr>
              <w:t>n</w:t>
            </w:r>
            <w:r w:rsidRPr="007D4D67">
              <w:rPr>
                <w:rFonts w:ascii="Times New Roman" w:eastAsia="Times New Roman" w:hAnsi="Times New Roman" w:cs="Times New Roman"/>
                <w:b/>
                <w:bCs/>
                <w:color w:val="FFFFFF" w:themeColor="background1"/>
                <w:sz w:val="20"/>
                <w:szCs w:val="20"/>
              </w:rPr>
              <w:t>e</w:t>
            </w:r>
            <w:r w:rsidRPr="007D4D67">
              <w:rPr>
                <w:rFonts w:ascii="Times New Roman" w:eastAsia="Times New Roman" w:hAnsi="Times New Roman" w:cs="Times New Roman"/>
                <w:b/>
                <w:bCs/>
                <w:color w:val="FFFFFF" w:themeColor="background1"/>
                <w:spacing w:val="-3"/>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I</w:t>
            </w:r>
            <w:r w:rsidRPr="007D4D67">
              <w:rPr>
                <w:rFonts w:ascii="Times New Roman" w:eastAsia="Times New Roman" w:hAnsi="Times New Roman" w:cs="Times New Roman"/>
                <w:b/>
                <w:bCs/>
                <w:color w:val="FFFFFF" w:themeColor="background1"/>
                <w:w w:val="99"/>
                <w:sz w:val="20"/>
                <w:szCs w:val="20"/>
              </w:rPr>
              <w:t>t</w:t>
            </w:r>
            <w:r w:rsidRPr="007D4D67">
              <w:rPr>
                <w:rFonts w:ascii="Times New Roman" w:eastAsia="Times New Roman" w:hAnsi="Times New Roman" w:cs="Times New Roman"/>
                <w:b/>
                <w:bCs/>
                <w:color w:val="FFFFFF" w:themeColor="background1"/>
                <w:spacing w:val="2"/>
                <w:w w:val="99"/>
                <w:sz w:val="20"/>
                <w:szCs w:val="20"/>
              </w:rPr>
              <w:t>e</w:t>
            </w:r>
            <w:r w:rsidRPr="007D4D67">
              <w:rPr>
                <w:rFonts w:ascii="Times New Roman" w:eastAsia="Times New Roman" w:hAnsi="Times New Roman" w:cs="Times New Roman"/>
                <w:b/>
                <w:bCs/>
                <w:color w:val="FFFFFF" w:themeColor="background1"/>
                <w:w w:val="99"/>
                <w:sz w:val="20"/>
                <w:szCs w:val="20"/>
              </w:rPr>
              <w:t>m</w:t>
            </w:r>
            <w:proofErr w:type="gramEnd"/>
            <w:r w:rsidRPr="007D4D67">
              <w:rPr>
                <w:rFonts w:ascii="Times New Roman" w:eastAsia="Times New Roman" w:hAnsi="Times New Roman" w:cs="Times New Roman"/>
                <w:b/>
                <w:bCs/>
                <w:color w:val="FFFFFF" w:themeColor="background1"/>
                <w:w w:val="99"/>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C</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spacing w:val="-1"/>
                <w:w w:val="99"/>
                <w:sz w:val="20"/>
                <w:szCs w:val="20"/>
              </w:rPr>
              <w:t>s</w:t>
            </w:r>
            <w:r w:rsidRPr="007D4D67">
              <w:rPr>
                <w:rFonts w:ascii="Times New Roman" w:eastAsia="Times New Roman" w:hAnsi="Times New Roman" w:cs="Times New Roman"/>
                <w:b/>
                <w:bCs/>
                <w:color w:val="FFFFFF" w:themeColor="background1"/>
                <w:w w:val="99"/>
                <w:sz w:val="20"/>
                <w:szCs w:val="20"/>
              </w:rPr>
              <w:t>t</w:t>
            </w:r>
          </w:p>
        </w:tc>
        <w:tc>
          <w:tcPr>
            <w:tcW w:w="1289" w:type="dxa"/>
            <w:tcBorders>
              <w:top w:val="single" w:sz="4" w:space="0" w:color="000000"/>
              <w:left w:val="single" w:sz="4" w:space="0" w:color="000000"/>
              <w:bottom w:val="single" w:sz="4" w:space="0" w:color="000000"/>
              <w:right w:val="single" w:sz="4" w:space="0" w:color="000000"/>
            </w:tcBorders>
            <w:shd w:val="clear" w:color="auto" w:fill="00568C"/>
          </w:tcPr>
          <w:p w14:paraId="6749DD18" w14:textId="77777777" w:rsidR="00842EC1" w:rsidRPr="007D4D67" w:rsidRDefault="00842EC1" w:rsidP="005324E4">
            <w:pPr>
              <w:spacing w:after="0" w:line="222" w:lineRule="exact"/>
              <w:ind w:left="101" w:right="82"/>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z w:val="20"/>
                <w:szCs w:val="20"/>
              </w:rPr>
              <w:t>%</w:t>
            </w:r>
            <w:r w:rsidRPr="007D4D67">
              <w:rPr>
                <w:rFonts w:ascii="Times New Roman" w:eastAsia="Times New Roman" w:hAnsi="Times New Roman" w:cs="Times New Roman"/>
                <w:b/>
                <w:bCs/>
                <w:color w:val="FFFFFF" w:themeColor="background1"/>
                <w:spacing w:val="-2"/>
                <w:sz w:val="20"/>
                <w:szCs w:val="20"/>
              </w:rPr>
              <w:t xml:space="preserve"> </w:t>
            </w:r>
            <w:r w:rsidRPr="007D4D67">
              <w:rPr>
                <w:rFonts w:ascii="Times New Roman" w:eastAsia="Times New Roman" w:hAnsi="Times New Roman" w:cs="Times New Roman"/>
                <w:b/>
                <w:bCs/>
                <w:color w:val="FFFFFF" w:themeColor="background1"/>
                <w:spacing w:val="1"/>
                <w:sz w:val="20"/>
                <w:szCs w:val="20"/>
              </w:rPr>
              <w:t>o</w:t>
            </w:r>
            <w:r w:rsidRPr="007D4D67">
              <w:rPr>
                <w:rFonts w:ascii="Times New Roman" w:eastAsia="Times New Roman" w:hAnsi="Times New Roman" w:cs="Times New Roman"/>
                <w:b/>
                <w:bCs/>
                <w:color w:val="FFFFFF" w:themeColor="background1"/>
                <w:sz w:val="20"/>
                <w:szCs w:val="20"/>
              </w:rPr>
              <w:t>f</w:t>
            </w:r>
            <w:r w:rsidRPr="007D4D67">
              <w:rPr>
                <w:rFonts w:ascii="Times New Roman" w:eastAsia="Times New Roman" w:hAnsi="Times New Roman" w:cs="Times New Roman"/>
                <w:b/>
                <w:bCs/>
                <w:color w:val="FFFFFF" w:themeColor="background1"/>
                <w:spacing w:val="-3"/>
                <w:sz w:val="20"/>
                <w:szCs w:val="20"/>
              </w:rPr>
              <w:t xml:space="preserve"> </w:t>
            </w:r>
            <w:r w:rsidRPr="007D4D67">
              <w:rPr>
                <w:rFonts w:ascii="Times New Roman" w:eastAsia="Times New Roman" w:hAnsi="Times New Roman" w:cs="Times New Roman"/>
                <w:b/>
                <w:bCs/>
                <w:color w:val="FFFFFF" w:themeColor="background1"/>
                <w:w w:val="99"/>
                <w:sz w:val="20"/>
                <w:szCs w:val="20"/>
              </w:rPr>
              <w:t>Li</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w w:val="99"/>
                <w:sz w:val="20"/>
                <w:szCs w:val="20"/>
              </w:rPr>
              <w:t>e</w:t>
            </w:r>
          </w:p>
          <w:p w14:paraId="17B3BEB5" w14:textId="77777777" w:rsidR="00842EC1" w:rsidRPr="007D4D67" w:rsidRDefault="00842EC1" w:rsidP="005324E4">
            <w:pPr>
              <w:spacing w:after="0" w:line="240" w:lineRule="auto"/>
              <w:ind w:left="179" w:right="160" w:firstLine="5"/>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I</w:t>
            </w:r>
            <w:r w:rsidRPr="007D4D67">
              <w:rPr>
                <w:rFonts w:ascii="Times New Roman" w:eastAsia="Times New Roman" w:hAnsi="Times New Roman" w:cs="Times New Roman"/>
                <w:b/>
                <w:bCs/>
                <w:color w:val="FFFFFF" w:themeColor="background1"/>
                <w:w w:val="99"/>
                <w:sz w:val="20"/>
                <w:szCs w:val="20"/>
              </w:rPr>
              <w:t>t</w:t>
            </w:r>
            <w:r w:rsidRPr="007D4D67">
              <w:rPr>
                <w:rFonts w:ascii="Times New Roman" w:eastAsia="Times New Roman" w:hAnsi="Times New Roman" w:cs="Times New Roman"/>
                <w:b/>
                <w:bCs/>
                <w:color w:val="FFFFFF" w:themeColor="background1"/>
                <w:spacing w:val="2"/>
                <w:w w:val="99"/>
                <w:sz w:val="20"/>
                <w:szCs w:val="20"/>
              </w:rPr>
              <w:t>e</w:t>
            </w:r>
            <w:r w:rsidRPr="007D4D67">
              <w:rPr>
                <w:rFonts w:ascii="Times New Roman" w:eastAsia="Times New Roman" w:hAnsi="Times New Roman" w:cs="Times New Roman"/>
                <w:b/>
                <w:bCs/>
                <w:color w:val="FFFFFF" w:themeColor="background1"/>
                <w:w w:val="99"/>
                <w:sz w:val="20"/>
                <w:szCs w:val="20"/>
              </w:rPr>
              <w:t xml:space="preserve">m </w:t>
            </w:r>
            <w:r w:rsidRPr="007D4D67">
              <w:rPr>
                <w:rFonts w:ascii="Times New Roman" w:eastAsia="Times New Roman" w:hAnsi="Times New Roman" w:cs="Times New Roman"/>
                <w:b/>
                <w:bCs/>
                <w:color w:val="FFFFFF" w:themeColor="background1"/>
                <w:spacing w:val="-1"/>
                <w:w w:val="99"/>
                <w:sz w:val="20"/>
                <w:szCs w:val="20"/>
              </w:rPr>
              <w:t>Ch</w:t>
            </w:r>
            <w:r w:rsidRPr="007D4D67">
              <w:rPr>
                <w:rFonts w:ascii="Times New Roman" w:eastAsia="Times New Roman" w:hAnsi="Times New Roman" w:cs="Times New Roman"/>
                <w:b/>
                <w:bCs/>
                <w:color w:val="FFFFFF" w:themeColor="background1"/>
                <w:w w:val="99"/>
                <w:sz w:val="20"/>
                <w:szCs w:val="20"/>
              </w:rPr>
              <w:t>a</w:t>
            </w:r>
            <w:r w:rsidRPr="007D4D67">
              <w:rPr>
                <w:rFonts w:ascii="Times New Roman" w:eastAsia="Times New Roman" w:hAnsi="Times New Roman" w:cs="Times New Roman"/>
                <w:b/>
                <w:bCs/>
                <w:color w:val="FFFFFF" w:themeColor="background1"/>
                <w:spacing w:val="3"/>
                <w:w w:val="99"/>
                <w:sz w:val="20"/>
                <w:szCs w:val="20"/>
              </w:rPr>
              <w:t>r</w:t>
            </w:r>
            <w:r w:rsidRPr="007D4D67">
              <w:rPr>
                <w:rFonts w:ascii="Times New Roman" w:eastAsia="Times New Roman" w:hAnsi="Times New Roman" w:cs="Times New Roman"/>
                <w:b/>
                <w:bCs/>
                <w:color w:val="FFFFFF" w:themeColor="background1"/>
                <w:spacing w:val="-1"/>
                <w:w w:val="99"/>
                <w:sz w:val="20"/>
                <w:szCs w:val="20"/>
              </w:rPr>
              <w:t>g</w:t>
            </w:r>
            <w:r w:rsidRPr="007D4D67">
              <w:rPr>
                <w:rFonts w:ascii="Times New Roman" w:eastAsia="Times New Roman" w:hAnsi="Times New Roman" w:cs="Times New Roman"/>
                <w:b/>
                <w:bCs/>
                <w:color w:val="FFFFFF" w:themeColor="background1"/>
                <w:w w:val="99"/>
                <w:sz w:val="20"/>
                <w:szCs w:val="20"/>
              </w:rPr>
              <w:t xml:space="preserve">ed </w:t>
            </w:r>
            <w:r w:rsidRPr="007D4D67">
              <w:rPr>
                <w:rFonts w:ascii="Times New Roman" w:eastAsia="Times New Roman" w:hAnsi="Times New Roman" w:cs="Times New Roman"/>
                <w:b/>
                <w:bCs/>
                <w:color w:val="FFFFFF" w:themeColor="background1"/>
                <w:sz w:val="20"/>
                <w:szCs w:val="20"/>
              </w:rPr>
              <w:t>to</w:t>
            </w:r>
            <w:r w:rsidRPr="007D4D67">
              <w:rPr>
                <w:rFonts w:ascii="Times New Roman" w:eastAsia="Times New Roman" w:hAnsi="Times New Roman" w:cs="Times New Roman"/>
                <w:b/>
                <w:bCs/>
                <w:color w:val="FFFFFF" w:themeColor="background1"/>
                <w:spacing w:val="-1"/>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WIOA</w:t>
            </w:r>
          </w:p>
        </w:tc>
        <w:tc>
          <w:tcPr>
            <w:tcW w:w="900" w:type="dxa"/>
            <w:tcBorders>
              <w:top w:val="single" w:sz="4" w:space="0" w:color="000000"/>
              <w:left w:val="single" w:sz="4" w:space="0" w:color="000000"/>
              <w:bottom w:val="single" w:sz="4" w:space="0" w:color="000000"/>
              <w:right w:val="single" w:sz="4" w:space="0" w:color="000000"/>
            </w:tcBorders>
            <w:shd w:val="clear" w:color="auto" w:fill="00568C"/>
          </w:tcPr>
          <w:p w14:paraId="75A9C28E" w14:textId="71ADDF9F" w:rsidR="00842EC1" w:rsidRPr="007D4D67" w:rsidRDefault="00293297" w:rsidP="005324E4">
            <w:pPr>
              <w:spacing w:after="0" w:line="240" w:lineRule="auto"/>
              <w:ind w:left="113" w:right="96"/>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Adult</w:t>
            </w:r>
          </w:p>
        </w:tc>
        <w:tc>
          <w:tcPr>
            <w:tcW w:w="900" w:type="dxa"/>
            <w:tcBorders>
              <w:top w:val="single" w:sz="4" w:space="0" w:color="000000"/>
              <w:left w:val="single" w:sz="4" w:space="0" w:color="000000"/>
              <w:bottom w:val="single" w:sz="4" w:space="0" w:color="000000"/>
              <w:right w:val="single" w:sz="4" w:space="0" w:color="000000"/>
            </w:tcBorders>
            <w:shd w:val="clear" w:color="auto" w:fill="00568C"/>
          </w:tcPr>
          <w:p w14:paraId="024A4D18" w14:textId="2432A946" w:rsidR="00842EC1" w:rsidRPr="007D4D67" w:rsidRDefault="00293297" w:rsidP="005324E4">
            <w:pPr>
              <w:spacing w:after="0" w:line="240" w:lineRule="auto"/>
              <w:ind w:left="165" w:right="-20"/>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z w:val="20"/>
                <w:szCs w:val="20"/>
              </w:rPr>
              <w:t>DW</w:t>
            </w:r>
          </w:p>
        </w:tc>
        <w:tc>
          <w:tcPr>
            <w:tcW w:w="1260" w:type="dxa"/>
            <w:tcBorders>
              <w:top w:val="single" w:sz="4" w:space="0" w:color="000000"/>
              <w:left w:val="single" w:sz="4" w:space="0" w:color="000000"/>
              <w:bottom w:val="single" w:sz="4" w:space="0" w:color="000000"/>
              <w:right w:val="single" w:sz="4" w:space="0" w:color="000000"/>
            </w:tcBorders>
            <w:shd w:val="clear" w:color="auto" w:fill="00568C"/>
          </w:tcPr>
          <w:p w14:paraId="777C5633" w14:textId="77777777" w:rsidR="00842EC1" w:rsidRPr="007D4D67" w:rsidRDefault="00842EC1" w:rsidP="005324E4">
            <w:pPr>
              <w:spacing w:after="0" w:line="222" w:lineRule="exact"/>
              <w:ind w:left="154" w:right="132"/>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3"/>
                <w:sz w:val="20"/>
                <w:szCs w:val="20"/>
              </w:rPr>
              <w:t>T</w:t>
            </w:r>
            <w:r w:rsidRPr="007D4D67">
              <w:rPr>
                <w:rFonts w:ascii="Times New Roman" w:eastAsia="Times New Roman" w:hAnsi="Times New Roman" w:cs="Times New Roman"/>
                <w:b/>
                <w:bCs/>
                <w:color w:val="FFFFFF" w:themeColor="background1"/>
                <w:spacing w:val="1"/>
                <w:sz w:val="20"/>
                <w:szCs w:val="20"/>
              </w:rPr>
              <w:t>o</w:t>
            </w:r>
            <w:r w:rsidRPr="007D4D67">
              <w:rPr>
                <w:rFonts w:ascii="Times New Roman" w:eastAsia="Times New Roman" w:hAnsi="Times New Roman" w:cs="Times New Roman"/>
                <w:b/>
                <w:bCs/>
                <w:color w:val="FFFFFF" w:themeColor="background1"/>
                <w:sz w:val="20"/>
                <w:szCs w:val="20"/>
              </w:rPr>
              <w:t>tal</w:t>
            </w:r>
            <w:r w:rsidRPr="007D4D67">
              <w:rPr>
                <w:rFonts w:ascii="Times New Roman" w:eastAsia="Times New Roman" w:hAnsi="Times New Roman" w:cs="Times New Roman"/>
                <w:b/>
                <w:bCs/>
                <w:color w:val="FFFFFF" w:themeColor="background1"/>
                <w:spacing w:val="-6"/>
                <w:sz w:val="20"/>
                <w:szCs w:val="20"/>
              </w:rPr>
              <w:t xml:space="preserve"> </w:t>
            </w:r>
            <w:r w:rsidRPr="007D4D67">
              <w:rPr>
                <w:rFonts w:ascii="Times New Roman" w:eastAsia="Times New Roman" w:hAnsi="Times New Roman" w:cs="Times New Roman"/>
                <w:b/>
                <w:bCs/>
                <w:color w:val="FFFFFF" w:themeColor="background1"/>
                <w:spacing w:val="1"/>
                <w:w w:val="99"/>
                <w:sz w:val="20"/>
                <w:szCs w:val="20"/>
              </w:rPr>
              <w:t>WIOA</w:t>
            </w:r>
          </w:p>
          <w:p w14:paraId="7803E37A" w14:textId="77777777" w:rsidR="00842EC1" w:rsidRPr="007D4D67" w:rsidRDefault="00842EC1" w:rsidP="005324E4">
            <w:pPr>
              <w:spacing w:after="0" w:line="240" w:lineRule="auto"/>
              <w:ind w:left="406" w:right="388"/>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C</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spacing w:val="-1"/>
                <w:w w:val="99"/>
                <w:sz w:val="20"/>
                <w:szCs w:val="20"/>
              </w:rPr>
              <w:t>s</w:t>
            </w:r>
            <w:r w:rsidRPr="007D4D67">
              <w:rPr>
                <w:rFonts w:ascii="Times New Roman" w:eastAsia="Times New Roman" w:hAnsi="Times New Roman" w:cs="Times New Roman"/>
                <w:b/>
                <w:bCs/>
                <w:color w:val="FFFFFF" w:themeColor="background1"/>
                <w:w w:val="99"/>
                <w:sz w:val="20"/>
                <w:szCs w:val="20"/>
              </w:rPr>
              <w:t>t</w:t>
            </w:r>
          </w:p>
        </w:tc>
        <w:tc>
          <w:tcPr>
            <w:tcW w:w="1620" w:type="dxa"/>
            <w:tcBorders>
              <w:top w:val="single" w:sz="4" w:space="0" w:color="000000"/>
              <w:left w:val="single" w:sz="4" w:space="0" w:color="000000"/>
              <w:bottom w:val="single" w:sz="4" w:space="0" w:color="000000"/>
              <w:right w:val="single" w:sz="4" w:space="0" w:color="000000"/>
            </w:tcBorders>
            <w:shd w:val="clear" w:color="auto" w:fill="00568C"/>
          </w:tcPr>
          <w:p w14:paraId="483AC751" w14:textId="77777777" w:rsidR="00842EC1" w:rsidRPr="007D4D67" w:rsidRDefault="00842EC1" w:rsidP="005324E4">
            <w:pPr>
              <w:spacing w:after="0" w:line="222" w:lineRule="exact"/>
              <w:ind w:left="168" w:right="151"/>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2"/>
                <w:w w:val="99"/>
                <w:sz w:val="20"/>
                <w:szCs w:val="20"/>
              </w:rPr>
              <w:t>L</w:t>
            </w:r>
            <w:r w:rsidRPr="007D4D67">
              <w:rPr>
                <w:rFonts w:ascii="Times New Roman" w:eastAsia="Times New Roman" w:hAnsi="Times New Roman" w:cs="Times New Roman"/>
                <w:b/>
                <w:bCs/>
                <w:color w:val="FFFFFF" w:themeColor="background1"/>
                <w:spacing w:val="3"/>
                <w:w w:val="99"/>
                <w:sz w:val="20"/>
                <w:szCs w:val="20"/>
              </w:rPr>
              <w:t>e</w:t>
            </w:r>
            <w:r w:rsidRPr="007D4D67">
              <w:rPr>
                <w:rFonts w:ascii="Times New Roman" w:eastAsia="Times New Roman" w:hAnsi="Times New Roman" w:cs="Times New Roman"/>
                <w:b/>
                <w:bCs/>
                <w:color w:val="FFFFFF" w:themeColor="background1"/>
                <w:spacing w:val="-1"/>
                <w:w w:val="99"/>
                <w:sz w:val="20"/>
                <w:szCs w:val="20"/>
              </w:rPr>
              <w:t>v</w:t>
            </w:r>
            <w:r w:rsidRPr="007D4D67">
              <w:rPr>
                <w:rFonts w:ascii="Times New Roman" w:eastAsia="Times New Roman" w:hAnsi="Times New Roman" w:cs="Times New Roman"/>
                <w:b/>
                <w:bCs/>
                <w:color w:val="FFFFFF" w:themeColor="background1"/>
                <w:w w:val="99"/>
                <w:sz w:val="20"/>
                <w:szCs w:val="20"/>
              </w:rPr>
              <w:t>e</w:t>
            </w:r>
            <w:r w:rsidRPr="007D4D67">
              <w:rPr>
                <w:rFonts w:ascii="Times New Roman" w:eastAsia="Times New Roman" w:hAnsi="Times New Roman" w:cs="Times New Roman"/>
                <w:b/>
                <w:bCs/>
                <w:color w:val="FFFFFF" w:themeColor="background1"/>
                <w:spacing w:val="1"/>
                <w:w w:val="99"/>
                <w:sz w:val="20"/>
                <w:szCs w:val="20"/>
              </w:rPr>
              <w:t>r</w:t>
            </w:r>
            <w:r w:rsidRPr="007D4D67">
              <w:rPr>
                <w:rFonts w:ascii="Times New Roman" w:eastAsia="Times New Roman" w:hAnsi="Times New Roman" w:cs="Times New Roman"/>
                <w:b/>
                <w:bCs/>
                <w:color w:val="FFFFFF" w:themeColor="background1"/>
                <w:w w:val="99"/>
                <w:sz w:val="20"/>
                <w:szCs w:val="20"/>
              </w:rPr>
              <w:t>a</w:t>
            </w:r>
            <w:r w:rsidRPr="007D4D67">
              <w:rPr>
                <w:rFonts w:ascii="Times New Roman" w:eastAsia="Times New Roman" w:hAnsi="Times New Roman" w:cs="Times New Roman"/>
                <w:b/>
                <w:bCs/>
                <w:color w:val="FFFFFF" w:themeColor="background1"/>
                <w:spacing w:val="-1"/>
                <w:w w:val="99"/>
                <w:sz w:val="20"/>
                <w:szCs w:val="20"/>
              </w:rPr>
              <w:t>g</w:t>
            </w:r>
            <w:r w:rsidRPr="007D4D67">
              <w:rPr>
                <w:rFonts w:ascii="Times New Roman" w:eastAsia="Times New Roman" w:hAnsi="Times New Roman" w:cs="Times New Roman"/>
                <w:b/>
                <w:bCs/>
                <w:color w:val="FFFFFF" w:themeColor="background1"/>
                <w:w w:val="99"/>
                <w:sz w:val="20"/>
                <w:szCs w:val="20"/>
              </w:rPr>
              <w:t>ed</w:t>
            </w:r>
          </w:p>
          <w:p w14:paraId="11FD3BFB" w14:textId="77777777" w:rsidR="00842EC1" w:rsidRPr="007D4D67" w:rsidRDefault="00842EC1" w:rsidP="005324E4">
            <w:pPr>
              <w:spacing w:after="0" w:line="240" w:lineRule="auto"/>
              <w:ind w:left="343" w:right="324"/>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w w:val="99"/>
                <w:sz w:val="20"/>
                <w:szCs w:val="20"/>
              </w:rPr>
              <w:t>F</w:t>
            </w:r>
            <w:r w:rsidRPr="007D4D67">
              <w:rPr>
                <w:rFonts w:ascii="Times New Roman" w:eastAsia="Times New Roman" w:hAnsi="Times New Roman" w:cs="Times New Roman"/>
                <w:b/>
                <w:bCs/>
                <w:color w:val="FFFFFF" w:themeColor="background1"/>
                <w:spacing w:val="1"/>
                <w:w w:val="99"/>
                <w:sz w:val="20"/>
                <w:szCs w:val="20"/>
              </w:rPr>
              <w:t>u</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spacing w:val="1"/>
                <w:w w:val="99"/>
                <w:sz w:val="20"/>
                <w:szCs w:val="20"/>
              </w:rPr>
              <w:t>d</w:t>
            </w:r>
            <w:r w:rsidRPr="007D4D67">
              <w:rPr>
                <w:rFonts w:ascii="Times New Roman" w:eastAsia="Times New Roman" w:hAnsi="Times New Roman" w:cs="Times New Roman"/>
                <w:b/>
                <w:bCs/>
                <w:color w:val="FFFFFF" w:themeColor="background1"/>
                <w:w w:val="99"/>
                <w:sz w:val="20"/>
                <w:szCs w:val="20"/>
              </w:rPr>
              <w:t>s</w:t>
            </w:r>
          </w:p>
          <w:p w14:paraId="3AF2BF96" w14:textId="77777777" w:rsidR="00842EC1" w:rsidRPr="007D4D67" w:rsidRDefault="00842EC1" w:rsidP="005324E4">
            <w:pPr>
              <w:spacing w:after="0" w:line="240" w:lineRule="auto"/>
              <w:ind w:left="77" w:right="62"/>
              <w:jc w:val="center"/>
              <w:rPr>
                <w:rFonts w:ascii="Times New Roman" w:eastAsia="Times New Roman" w:hAnsi="Times New Roman" w:cs="Times New Roman"/>
                <w:b/>
                <w:bCs/>
                <w:color w:val="FFFFFF" w:themeColor="background1"/>
                <w:sz w:val="20"/>
                <w:szCs w:val="20"/>
              </w:rPr>
            </w:pPr>
            <w:r w:rsidRPr="007D4D67">
              <w:rPr>
                <w:rFonts w:ascii="Times New Roman" w:eastAsia="Times New Roman" w:hAnsi="Times New Roman" w:cs="Times New Roman"/>
                <w:b/>
                <w:bCs/>
                <w:color w:val="FFFFFF" w:themeColor="background1"/>
                <w:spacing w:val="-1"/>
                <w:w w:val="99"/>
                <w:sz w:val="20"/>
                <w:szCs w:val="20"/>
              </w:rPr>
              <w:t>C</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spacing w:val="-1"/>
                <w:w w:val="99"/>
                <w:sz w:val="20"/>
                <w:szCs w:val="20"/>
              </w:rPr>
              <w:t>n</w:t>
            </w:r>
            <w:r w:rsidRPr="007D4D67">
              <w:rPr>
                <w:rFonts w:ascii="Times New Roman" w:eastAsia="Times New Roman" w:hAnsi="Times New Roman" w:cs="Times New Roman"/>
                <w:b/>
                <w:bCs/>
                <w:color w:val="FFFFFF" w:themeColor="background1"/>
                <w:w w:val="99"/>
                <w:sz w:val="20"/>
                <w:szCs w:val="20"/>
              </w:rPr>
              <w:t>tri</w:t>
            </w:r>
            <w:r w:rsidRPr="007D4D67">
              <w:rPr>
                <w:rFonts w:ascii="Times New Roman" w:eastAsia="Times New Roman" w:hAnsi="Times New Roman" w:cs="Times New Roman"/>
                <w:b/>
                <w:bCs/>
                <w:color w:val="FFFFFF" w:themeColor="background1"/>
                <w:spacing w:val="1"/>
                <w:w w:val="99"/>
                <w:sz w:val="20"/>
                <w:szCs w:val="20"/>
              </w:rPr>
              <w:t>b</w:t>
            </w:r>
            <w:r w:rsidRPr="007D4D67">
              <w:rPr>
                <w:rFonts w:ascii="Times New Roman" w:eastAsia="Times New Roman" w:hAnsi="Times New Roman" w:cs="Times New Roman"/>
                <w:b/>
                <w:bCs/>
                <w:color w:val="FFFFFF" w:themeColor="background1"/>
                <w:spacing w:val="-1"/>
                <w:w w:val="99"/>
                <w:sz w:val="20"/>
                <w:szCs w:val="20"/>
              </w:rPr>
              <w:t>u</w:t>
            </w:r>
            <w:r w:rsidRPr="007D4D67">
              <w:rPr>
                <w:rFonts w:ascii="Times New Roman" w:eastAsia="Times New Roman" w:hAnsi="Times New Roman" w:cs="Times New Roman"/>
                <w:b/>
                <w:bCs/>
                <w:color w:val="FFFFFF" w:themeColor="background1"/>
                <w:spacing w:val="2"/>
                <w:w w:val="99"/>
                <w:sz w:val="20"/>
                <w:szCs w:val="20"/>
              </w:rPr>
              <w:t>t</w:t>
            </w:r>
            <w:r w:rsidRPr="007D4D67">
              <w:rPr>
                <w:rFonts w:ascii="Times New Roman" w:eastAsia="Times New Roman" w:hAnsi="Times New Roman" w:cs="Times New Roman"/>
                <w:b/>
                <w:bCs/>
                <w:color w:val="FFFFFF" w:themeColor="background1"/>
                <w:w w:val="99"/>
                <w:sz w:val="20"/>
                <w:szCs w:val="20"/>
              </w:rPr>
              <w:t>i</w:t>
            </w:r>
            <w:r w:rsidRPr="007D4D67">
              <w:rPr>
                <w:rFonts w:ascii="Times New Roman" w:eastAsia="Times New Roman" w:hAnsi="Times New Roman" w:cs="Times New Roman"/>
                <w:b/>
                <w:bCs/>
                <w:color w:val="FFFFFF" w:themeColor="background1"/>
                <w:spacing w:val="1"/>
                <w:w w:val="99"/>
                <w:sz w:val="20"/>
                <w:szCs w:val="20"/>
              </w:rPr>
              <w:t>o</w:t>
            </w:r>
            <w:r w:rsidRPr="007D4D67">
              <w:rPr>
                <w:rFonts w:ascii="Times New Roman" w:eastAsia="Times New Roman" w:hAnsi="Times New Roman" w:cs="Times New Roman"/>
                <w:b/>
                <w:bCs/>
                <w:color w:val="FFFFFF" w:themeColor="background1"/>
                <w:w w:val="99"/>
                <w:sz w:val="20"/>
                <w:szCs w:val="20"/>
              </w:rPr>
              <w:t>n</w:t>
            </w:r>
          </w:p>
        </w:tc>
      </w:tr>
      <w:tr w:rsidR="00842EC1" w:rsidRPr="007D4D67" w14:paraId="109C5598" w14:textId="77777777" w:rsidTr="005324E4">
        <w:trPr>
          <w:trHeight w:hRule="exact" w:val="288"/>
        </w:trPr>
        <w:tc>
          <w:tcPr>
            <w:tcW w:w="2696" w:type="dxa"/>
            <w:tcBorders>
              <w:top w:val="single" w:sz="4" w:space="0" w:color="000000"/>
              <w:left w:val="single" w:sz="4" w:space="0" w:color="000000"/>
              <w:bottom w:val="single" w:sz="4" w:space="0" w:color="000000"/>
              <w:right w:val="single" w:sz="4" w:space="0" w:color="000000"/>
            </w:tcBorders>
          </w:tcPr>
          <w:p w14:paraId="33BD63AD" w14:textId="6BD6C726" w:rsidR="00842EC1" w:rsidRPr="007D4D67" w:rsidRDefault="00842EC1" w:rsidP="00842EC1">
            <w:pPr>
              <w:spacing w:after="0" w:line="269"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Support services </w:t>
            </w:r>
          </w:p>
        </w:tc>
        <w:tc>
          <w:tcPr>
            <w:tcW w:w="1049" w:type="dxa"/>
            <w:tcBorders>
              <w:top w:val="single" w:sz="4" w:space="0" w:color="000000"/>
              <w:left w:val="single" w:sz="4" w:space="0" w:color="000000"/>
              <w:bottom w:val="single" w:sz="4" w:space="0" w:color="000000"/>
              <w:right w:val="single" w:sz="4" w:space="0" w:color="000000"/>
            </w:tcBorders>
          </w:tcPr>
          <w:p w14:paraId="03A5B1B4" w14:textId="77777777" w:rsidR="00842EC1" w:rsidRPr="007D4D67" w:rsidRDefault="00842EC1" w:rsidP="00842EC1">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069EEF4E"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1A4F3D8F"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6CF94F98" w14:textId="77777777" w:rsidR="00842EC1" w:rsidRPr="007D4D67" w:rsidRDefault="00842EC1" w:rsidP="00842EC1">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336F6059" w14:textId="77777777" w:rsidR="00842EC1" w:rsidRPr="007D4D67" w:rsidRDefault="00842EC1" w:rsidP="00842EC1">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52CFFFFC" w14:textId="77777777" w:rsidR="00842EC1" w:rsidRPr="007D4D67" w:rsidRDefault="00842EC1" w:rsidP="00842EC1">
            <w:pPr>
              <w:spacing w:after="0"/>
              <w:rPr>
                <w:rFonts w:ascii="Times New Roman" w:hAnsi="Times New Roman" w:cs="Times New Roman"/>
                <w:color w:val="000000" w:themeColor="text1"/>
              </w:rPr>
            </w:pPr>
          </w:p>
        </w:tc>
      </w:tr>
      <w:tr w:rsidR="00842EC1" w:rsidRPr="007D4D67" w14:paraId="04BFD37A" w14:textId="77777777" w:rsidTr="00AE295F">
        <w:trPr>
          <w:trHeight w:hRule="exact" w:val="286"/>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8C6309" w14:textId="15E4211B" w:rsidR="00842EC1" w:rsidRPr="007D4D67" w:rsidRDefault="00842EC1" w:rsidP="00842EC1">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Incentives</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CC040AA" w14:textId="77777777" w:rsidR="00842EC1" w:rsidRPr="007D4D67" w:rsidRDefault="00842EC1" w:rsidP="00842EC1">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7D7EEB"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7AC9F2"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A23B2D" w14:textId="77777777" w:rsidR="00842EC1" w:rsidRPr="007D4D67" w:rsidRDefault="00842EC1" w:rsidP="00842EC1">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6C52DA0" w14:textId="77777777" w:rsidR="00842EC1" w:rsidRPr="007D4D67" w:rsidRDefault="00842EC1" w:rsidP="00842EC1">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5742BC3" w14:textId="77777777" w:rsidR="00842EC1" w:rsidRPr="007D4D67" w:rsidRDefault="00842EC1" w:rsidP="00842EC1">
            <w:pPr>
              <w:spacing w:after="0"/>
              <w:rPr>
                <w:rFonts w:ascii="Times New Roman" w:hAnsi="Times New Roman" w:cs="Times New Roman"/>
                <w:color w:val="000000" w:themeColor="text1"/>
              </w:rPr>
            </w:pPr>
          </w:p>
        </w:tc>
      </w:tr>
      <w:tr w:rsidR="00842EC1" w:rsidRPr="007D4D67" w14:paraId="01CA8386" w14:textId="77777777" w:rsidTr="005324E4">
        <w:trPr>
          <w:trHeight w:hRule="exact" w:val="286"/>
        </w:trPr>
        <w:tc>
          <w:tcPr>
            <w:tcW w:w="2696" w:type="dxa"/>
            <w:tcBorders>
              <w:top w:val="single" w:sz="4" w:space="0" w:color="000000"/>
              <w:left w:val="single" w:sz="4" w:space="0" w:color="000000"/>
              <w:bottom w:val="single" w:sz="4" w:space="0" w:color="000000"/>
              <w:right w:val="single" w:sz="4" w:space="0" w:color="000000"/>
            </w:tcBorders>
          </w:tcPr>
          <w:p w14:paraId="4E2097B5" w14:textId="270C173C" w:rsidR="00842EC1" w:rsidRPr="007D4D67" w:rsidRDefault="00842EC1" w:rsidP="00842EC1">
            <w:pPr>
              <w:spacing w:after="0" w:line="268"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Work-Based Learning</w:t>
            </w:r>
          </w:p>
        </w:tc>
        <w:tc>
          <w:tcPr>
            <w:tcW w:w="1049" w:type="dxa"/>
            <w:tcBorders>
              <w:top w:val="single" w:sz="4" w:space="0" w:color="000000"/>
              <w:left w:val="single" w:sz="4" w:space="0" w:color="000000"/>
              <w:bottom w:val="single" w:sz="4" w:space="0" w:color="000000"/>
              <w:right w:val="single" w:sz="4" w:space="0" w:color="000000"/>
            </w:tcBorders>
          </w:tcPr>
          <w:p w14:paraId="5368D0EC" w14:textId="77777777" w:rsidR="00842EC1" w:rsidRPr="007D4D67" w:rsidRDefault="00842EC1" w:rsidP="00842EC1">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7723C339"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32056B94"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14FCC8A3" w14:textId="77777777" w:rsidR="00842EC1" w:rsidRPr="007D4D67" w:rsidRDefault="00842EC1" w:rsidP="00842EC1">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40A9CDB6" w14:textId="77777777" w:rsidR="00842EC1" w:rsidRPr="007D4D67" w:rsidRDefault="00842EC1" w:rsidP="00842EC1">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4D45974F" w14:textId="77777777" w:rsidR="00842EC1" w:rsidRPr="007D4D67" w:rsidRDefault="00842EC1" w:rsidP="00842EC1">
            <w:pPr>
              <w:spacing w:after="0"/>
              <w:rPr>
                <w:rFonts w:ascii="Times New Roman" w:hAnsi="Times New Roman" w:cs="Times New Roman"/>
                <w:color w:val="000000" w:themeColor="text1"/>
              </w:rPr>
            </w:pPr>
          </w:p>
        </w:tc>
      </w:tr>
      <w:tr w:rsidR="00842EC1" w:rsidRPr="007D4D67" w14:paraId="2D7DF9E8" w14:textId="77777777" w:rsidTr="00AE295F">
        <w:trPr>
          <w:trHeight w:hRule="exact" w:val="286"/>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1246CA4" w14:textId="29A2DB71" w:rsidR="00842EC1" w:rsidRPr="007D4D67" w:rsidRDefault="00842EC1" w:rsidP="00842EC1">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Instructional Training</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D68BBEC" w14:textId="77777777" w:rsidR="00842EC1" w:rsidRPr="007D4D67" w:rsidRDefault="00842EC1" w:rsidP="00842EC1">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FE569A"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4D342C"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1D78136" w14:textId="77777777" w:rsidR="00842EC1" w:rsidRPr="007D4D67" w:rsidRDefault="00842EC1" w:rsidP="00842EC1">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384A698" w14:textId="77777777" w:rsidR="00842EC1" w:rsidRPr="007D4D67" w:rsidRDefault="00842EC1" w:rsidP="00842EC1">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2F7F4F9" w14:textId="77777777" w:rsidR="00842EC1" w:rsidRPr="007D4D67" w:rsidRDefault="00842EC1" w:rsidP="00842EC1">
            <w:pPr>
              <w:spacing w:after="0"/>
              <w:rPr>
                <w:rFonts w:ascii="Times New Roman" w:hAnsi="Times New Roman" w:cs="Times New Roman"/>
                <w:color w:val="000000" w:themeColor="text1"/>
              </w:rPr>
            </w:pPr>
          </w:p>
        </w:tc>
      </w:tr>
      <w:tr w:rsidR="00842EC1" w:rsidRPr="007D4D67" w14:paraId="4AE7C8FB" w14:textId="77777777" w:rsidTr="005324E4">
        <w:trPr>
          <w:trHeight w:hRule="exact" w:val="286"/>
        </w:trPr>
        <w:tc>
          <w:tcPr>
            <w:tcW w:w="2696" w:type="dxa"/>
            <w:tcBorders>
              <w:top w:val="single" w:sz="4" w:space="0" w:color="000000"/>
              <w:left w:val="single" w:sz="4" w:space="0" w:color="000000"/>
              <w:bottom w:val="single" w:sz="4" w:space="0" w:color="000000"/>
              <w:right w:val="single" w:sz="4" w:space="0" w:color="000000"/>
            </w:tcBorders>
          </w:tcPr>
          <w:p w14:paraId="54E90016" w14:textId="216C8E00" w:rsidR="00842EC1" w:rsidRPr="007D4D67" w:rsidRDefault="00842EC1" w:rsidP="00842EC1">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 Individual Career Services </w:t>
            </w:r>
          </w:p>
        </w:tc>
        <w:tc>
          <w:tcPr>
            <w:tcW w:w="1049" w:type="dxa"/>
            <w:tcBorders>
              <w:top w:val="single" w:sz="4" w:space="0" w:color="000000"/>
              <w:left w:val="single" w:sz="4" w:space="0" w:color="000000"/>
              <w:bottom w:val="single" w:sz="4" w:space="0" w:color="000000"/>
              <w:right w:val="single" w:sz="4" w:space="0" w:color="000000"/>
            </w:tcBorders>
          </w:tcPr>
          <w:p w14:paraId="09B53EC9" w14:textId="77777777" w:rsidR="00842EC1" w:rsidRPr="007D4D67" w:rsidRDefault="00842EC1" w:rsidP="00842EC1">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093662FD"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06803FB5"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0118B449" w14:textId="77777777" w:rsidR="00842EC1" w:rsidRPr="007D4D67" w:rsidRDefault="00842EC1" w:rsidP="00842EC1">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BC90A78" w14:textId="77777777" w:rsidR="00842EC1" w:rsidRPr="007D4D67" w:rsidRDefault="00842EC1" w:rsidP="00842EC1">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5AA36F0A" w14:textId="77777777" w:rsidR="00842EC1" w:rsidRPr="007D4D67" w:rsidRDefault="00842EC1" w:rsidP="00842EC1">
            <w:pPr>
              <w:spacing w:after="0"/>
              <w:rPr>
                <w:rFonts w:ascii="Times New Roman" w:hAnsi="Times New Roman" w:cs="Times New Roman"/>
                <w:color w:val="000000" w:themeColor="text1"/>
              </w:rPr>
            </w:pPr>
          </w:p>
        </w:tc>
      </w:tr>
      <w:tr w:rsidR="00842EC1" w:rsidRPr="007D4D67" w14:paraId="70E10C22" w14:textId="77777777" w:rsidTr="00AE295F">
        <w:trPr>
          <w:trHeight w:hRule="exact" w:val="286"/>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162E62" w14:textId="5C904DF8" w:rsidR="00842EC1" w:rsidRPr="007D4D67" w:rsidRDefault="00842EC1" w:rsidP="00842EC1">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On the Job Training </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FE4058" w14:textId="77777777" w:rsidR="00842EC1" w:rsidRPr="007D4D67" w:rsidRDefault="00842EC1" w:rsidP="00842EC1">
            <w:pPr>
              <w:spacing w:after="0"/>
              <w:rPr>
                <w:rFonts w:ascii="Times New Roman" w:hAnsi="Times New Roman" w:cs="Times New Roman"/>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EF7222D"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E6C049" w14:textId="77777777" w:rsidR="00842EC1" w:rsidRPr="007D4D67" w:rsidRDefault="00842EC1" w:rsidP="00842EC1">
            <w:pPr>
              <w:spacing w:after="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46B833D" w14:textId="77777777" w:rsidR="00842EC1" w:rsidRPr="007D4D67" w:rsidRDefault="00842EC1" w:rsidP="00842EC1">
            <w:pPr>
              <w:spacing w:after="0"/>
              <w:rPr>
                <w:rFonts w:ascii="Times New Roman" w:hAnsi="Times New Roman" w:cs="Times New Roman"/>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96A962" w14:textId="77777777" w:rsidR="00842EC1" w:rsidRPr="007D4D67" w:rsidRDefault="00842EC1" w:rsidP="00842EC1">
            <w:pPr>
              <w:spacing w:after="0"/>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DECCF7F" w14:textId="77777777" w:rsidR="00842EC1" w:rsidRPr="007D4D67" w:rsidRDefault="00842EC1" w:rsidP="00842EC1">
            <w:pPr>
              <w:spacing w:after="0"/>
              <w:rPr>
                <w:rFonts w:ascii="Times New Roman" w:hAnsi="Times New Roman" w:cs="Times New Roman"/>
                <w:color w:val="000000" w:themeColor="text1"/>
              </w:rPr>
            </w:pPr>
          </w:p>
        </w:tc>
      </w:tr>
      <w:tr w:rsidR="00842EC1" w:rsidRPr="007D4D67" w14:paraId="2B63F9A9" w14:textId="77777777" w:rsidTr="005324E4">
        <w:trPr>
          <w:trHeight w:hRule="exact" w:val="286"/>
        </w:trPr>
        <w:tc>
          <w:tcPr>
            <w:tcW w:w="2696" w:type="dxa"/>
            <w:tcBorders>
              <w:top w:val="single" w:sz="4" w:space="0" w:color="000000"/>
              <w:left w:val="single" w:sz="4" w:space="0" w:color="000000"/>
              <w:bottom w:val="single" w:sz="4" w:space="0" w:color="000000"/>
              <w:right w:val="single" w:sz="4" w:space="0" w:color="000000"/>
            </w:tcBorders>
          </w:tcPr>
          <w:p w14:paraId="049B5BC2" w14:textId="23E1BC29" w:rsidR="00842EC1" w:rsidRPr="007D4D67" w:rsidRDefault="00383EED" w:rsidP="00842EC1">
            <w:pPr>
              <w:spacing w:after="0" w:line="267" w:lineRule="exact"/>
              <w:ind w:right="-20"/>
              <w:rPr>
                <w:rFonts w:ascii="Times New Roman" w:eastAsia="Times New Roman" w:hAnsi="Times New Roman" w:cs="Times New Roman"/>
                <w:color w:val="000000" w:themeColor="text1"/>
                <w:sz w:val="24"/>
                <w:szCs w:val="24"/>
              </w:rPr>
            </w:pPr>
            <w:r w:rsidRPr="007D4D67">
              <w:rPr>
                <w:rFonts w:ascii="Times New Roman" w:eastAsia="Times New Roman" w:hAnsi="Times New Roman" w:cs="Times New Roman"/>
                <w:color w:val="000000" w:themeColor="text1"/>
                <w:sz w:val="24"/>
                <w:szCs w:val="24"/>
              </w:rPr>
              <w:t xml:space="preserve">Other </w:t>
            </w:r>
          </w:p>
        </w:tc>
        <w:tc>
          <w:tcPr>
            <w:tcW w:w="1049" w:type="dxa"/>
            <w:tcBorders>
              <w:top w:val="single" w:sz="4" w:space="0" w:color="000000"/>
              <w:left w:val="single" w:sz="4" w:space="0" w:color="000000"/>
              <w:bottom w:val="single" w:sz="4" w:space="0" w:color="000000"/>
              <w:right w:val="single" w:sz="4" w:space="0" w:color="000000"/>
            </w:tcBorders>
          </w:tcPr>
          <w:p w14:paraId="571BC810" w14:textId="77777777" w:rsidR="00842EC1" w:rsidRPr="007D4D67" w:rsidRDefault="00842EC1" w:rsidP="00842EC1">
            <w:pPr>
              <w:spacing w:after="0"/>
              <w:rPr>
                <w:rFonts w:ascii="Times New Roman" w:hAnsi="Times New Roman" w:cs="Times New Roman"/>
                <w:b/>
                <w:bCs/>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Pr>
          <w:p w14:paraId="5FD6FC8E" w14:textId="77777777" w:rsidR="00842EC1" w:rsidRPr="007D4D67" w:rsidRDefault="00842EC1" w:rsidP="00842EC1">
            <w:pPr>
              <w:spacing w:after="0"/>
              <w:rPr>
                <w:rFonts w:ascii="Times New Roman" w:hAnsi="Times New Roman" w:cs="Times New Roman"/>
                <w:b/>
                <w:bCs/>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55A3BF42" w14:textId="77777777" w:rsidR="00842EC1" w:rsidRPr="007D4D67" w:rsidRDefault="00842EC1" w:rsidP="00842EC1">
            <w:pPr>
              <w:spacing w:after="0"/>
              <w:rPr>
                <w:rFonts w:ascii="Times New Roman" w:hAnsi="Times New Roman" w:cs="Times New Roman"/>
                <w:b/>
                <w:bCs/>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05ED217E" w14:textId="77777777" w:rsidR="00842EC1" w:rsidRPr="007D4D67" w:rsidRDefault="00842EC1" w:rsidP="00842EC1">
            <w:pPr>
              <w:spacing w:after="0"/>
              <w:rPr>
                <w:rFonts w:ascii="Times New Roman" w:hAnsi="Times New Roman" w:cs="Times New Roman"/>
                <w:b/>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52AA26E" w14:textId="77777777" w:rsidR="00842EC1" w:rsidRPr="007D4D67" w:rsidRDefault="00842EC1" w:rsidP="00842EC1">
            <w:pPr>
              <w:spacing w:after="0"/>
              <w:rPr>
                <w:rFonts w:ascii="Times New Roman" w:hAnsi="Times New Roman" w:cs="Times New Roman"/>
                <w:b/>
                <w:bCs/>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14:paraId="7FA656FC" w14:textId="77777777" w:rsidR="00842EC1" w:rsidRPr="007D4D67" w:rsidRDefault="00842EC1" w:rsidP="00842EC1">
            <w:pPr>
              <w:spacing w:after="0"/>
              <w:rPr>
                <w:rFonts w:ascii="Times New Roman" w:hAnsi="Times New Roman" w:cs="Times New Roman"/>
                <w:b/>
                <w:bCs/>
                <w:color w:val="000000" w:themeColor="text1"/>
              </w:rPr>
            </w:pPr>
          </w:p>
        </w:tc>
      </w:tr>
      <w:tr w:rsidR="00383EED" w:rsidRPr="007D4D67" w14:paraId="6B5DEF84" w14:textId="77777777" w:rsidTr="00AE295F">
        <w:trPr>
          <w:trHeight w:hRule="exact" w:val="286"/>
        </w:trPr>
        <w:tc>
          <w:tcPr>
            <w:tcW w:w="2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4262A66" w14:textId="23A21EF8" w:rsidR="00383EED" w:rsidRPr="007D4D67" w:rsidRDefault="00383EED" w:rsidP="00842EC1">
            <w:pPr>
              <w:spacing w:after="0" w:line="267" w:lineRule="exact"/>
              <w:ind w:right="-20"/>
              <w:rPr>
                <w:rFonts w:ascii="Times New Roman" w:eastAsia="Times New Roman" w:hAnsi="Times New Roman" w:cs="Times New Roman"/>
                <w:b/>
                <w:bCs/>
                <w:color w:val="000000" w:themeColor="text1"/>
                <w:sz w:val="24"/>
                <w:szCs w:val="24"/>
              </w:rPr>
            </w:pPr>
            <w:r w:rsidRPr="007D4D67">
              <w:rPr>
                <w:rFonts w:ascii="Times New Roman" w:eastAsia="Times New Roman" w:hAnsi="Times New Roman" w:cs="Times New Roman"/>
                <w:b/>
                <w:bCs/>
                <w:color w:val="000000" w:themeColor="text1"/>
                <w:sz w:val="24"/>
                <w:szCs w:val="24"/>
              </w:rPr>
              <w:t xml:space="preserve">Total </w:t>
            </w:r>
          </w:p>
        </w:tc>
        <w:tc>
          <w:tcPr>
            <w:tcW w:w="10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356365" w14:textId="77777777" w:rsidR="00383EED" w:rsidRPr="007D4D67" w:rsidRDefault="00383EED" w:rsidP="00842EC1">
            <w:pPr>
              <w:spacing w:after="0"/>
              <w:rPr>
                <w:rFonts w:ascii="Times New Roman" w:hAnsi="Times New Roman" w:cs="Times New Roman"/>
                <w:b/>
                <w:bCs/>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32F974" w14:textId="77777777" w:rsidR="00383EED" w:rsidRPr="007D4D67" w:rsidRDefault="00383EED" w:rsidP="00842EC1">
            <w:pPr>
              <w:spacing w:after="0"/>
              <w:rPr>
                <w:rFonts w:ascii="Times New Roman" w:hAnsi="Times New Roman" w:cs="Times New Roman"/>
                <w:b/>
                <w:bCs/>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988FDC" w14:textId="77777777" w:rsidR="00383EED" w:rsidRPr="007D4D67" w:rsidRDefault="00383EED" w:rsidP="00842EC1">
            <w:pPr>
              <w:spacing w:after="0"/>
              <w:rPr>
                <w:rFonts w:ascii="Times New Roman" w:hAnsi="Times New Roman" w:cs="Times New Roman"/>
                <w:b/>
                <w:bCs/>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3D3D805" w14:textId="77777777" w:rsidR="00383EED" w:rsidRPr="007D4D67" w:rsidRDefault="00383EED" w:rsidP="00842EC1">
            <w:pPr>
              <w:spacing w:after="0"/>
              <w:rPr>
                <w:rFonts w:ascii="Times New Roman" w:hAnsi="Times New Roman" w:cs="Times New Roman"/>
                <w:b/>
                <w:bCs/>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112FD46" w14:textId="77777777" w:rsidR="00383EED" w:rsidRPr="007D4D67" w:rsidRDefault="00383EED" w:rsidP="00842EC1">
            <w:pPr>
              <w:spacing w:after="0"/>
              <w:rPr>
                <w:rFonts w:ascii="Times New Roman" w:hAnsi="Times New Roman" w:cs="Times New Roman"/>
                <w:b/>
                <w:bCs/>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08B4EE2" w14:textId="77777777" w:rsidR="00383EED" w:rsidRPr="007D4D67" w:rsidRDefault="00383EED" w:rsidP="00842EC1">
            <w:pPr>
              <w:spacing w:after="0"/>
              <w:rPr>
                <w:rFonts w:ascii="Times New Roman" w:hAnsi="Times New Roman" w:cs="Times New Roman"/>
                <w:b/>
                <w:bCs/>
                <w:color w:val="000000" w:themeColor="text1"/>
              </w:rPr>
            </w:pPr>
          </w:p>
        </w:tc>
      </w:tr>
    </w:tbl>
    <w:p w14:paraId="61E4403D" w14:textId="5B2AE730" w:rsidR="00842EC1" w:rsidRPr="007D4D67" w:rsidRDefault="00842EC1" w:rsidP="001B5000">
      <w:pPr>
        <w:tabs>
          <w:tab w:val="left" w:pos="7420"/>
          <w:tab w:val="left" w:pos="8860"/>
        </w:tabs>
        <w:spacing w:after="0" w:line="240" w:lineRule="auto"/>
        <w:ind w:left="220" w:right="757"/>
        <w:rPr>
          <w:rFonts w:ascii="Times New Roman" w:eastAsia="Times New Roman" w:hAnsi="Times New Roman" w:cs="Times New Roman"/>
          <w:color w:val="000000" w:themeColor="text1"/>
          <w:spacing w:val="-2"/>
          <w:sz w:val="24"/>
          <w:szCs w:val="24"/>
        </w:rPr>
      </w:pPr>
      <w:r w:rsidRPr="007D4D67">
        <w:rPr>
          <w:rFonts w:ascii="Times New Roman" w:eastAsia="Times New Roman" w:hAnsi="Times New Roman" w:cs="Times New Roman"/>
          <w:color w:val="000000" w:themeColor="text1"/>
          <w:spacing w:val="-2"/>
          <w:sz w:val="24"/>
          <w:szCs w:val="24"/>
        </w:rPr>
        <w:t>Total Line Items____________</w:t>
      </w:r>
    </w:p>
    <w:p w14:paraId="43E9D51E" w14:textId="77777777" w:rsidR="00842EC1" w:rsidRPr="007D4D67" w:rsidRDefault="00842EC1" w:rsidP="001B5000">
      <w:pPr>
        <w:tabs>
          <w:tab w:val="left" w:pos="7420"/>
          <w:tab w:val="left" w:pos="8860"/>
        </w:tabs>
        <w:spacing w:after="0" w:line="240" w:lineRule="auto"/>
        <w:ind w:left="220" w:right="757"/>
        <w:rPr>
          <w:rFonts w:ascii="Times New Roman" w:eastAsia="Times New Roman" w:hAnsi="Times New Roman" w:cs="Times New Roman"/>
          <w:b/>
          <w:bCs/>
          <w:color w:val="000000" w:themeColor="text1"/>
          <w:spacing w:val="-2"/>
          <w:sz w:val="24"/>
          <w:szCs w:val="24"/>
        </w:rPr>
      </w:pPr>
    </w:p>
    <w:p w14:paraId="71339788" w14:textId="7CA1B8D6" w:rsidR="007F6366" w:rsidRPr="007D4D67" w:rsidRDefault="007F6366" w:rsidP="00842EC1">
      <w:pPr>
        <w:tabs>
          <w:tab w:val="left" w:pos="7420"/>
          <w:tab w:val="left" w:pos="8860"/>
        </w:tabs>
        <w:spacing w:after="0" w:line="240" w:lineRule="auto"/>
        <w:ind w:left="220" w:right="757"/>
        <w:rPr>
          <w:rFonts w:ascii="Times New Roman" w:hAnsi="Times New Roman" w:cs="Times New Roman"/>
          <w:color w:val="000000" w:themeColor="text1"/>
          <w:sz w:val="20"/>
          <w:szCs w:val="20"/>
        </w:rPr>
      </w:pPr>
      <w:r w:rsidRPr="007D4D67">
        <w:rPr>
          <w:rFonts w:ascii="Times New Roman" w:eastAsia="Times New Roman" w:hAnsi="Times New Roman" w:cs="Times New Roman"/>
          <w:b/>
          <w:bCs/>
          <w:color w:val="000000" w:themeColor="text1"/>
          <w:spacing w:val="-2"/>
          <w:sz w:val="24"/>
          <w:szCs w:val="24"/>
        </w:rPr>
        <w:t>G</w:t>
      </w:r>
      <w:r w:rsidRPr="007D4D67">
        <w:rPr>
          <w:rFonts w:ascii="Times New Roman" w:eastAsia="Times New Roman" w:hAnsi="Times New Roman" w:cs="Times New Roman"/>
          <w:b/>
          <w:bCs/>
          <w:color w:val="000000" w:themeColor="text1"/>
          <w:sz w:val="24"/>
          <w:szCs w:val="24"/>
        </w:rPr>
        <w:t>R</w:t>
      </w:r>
      <w:r w:rsidRPr="007D4D67">
        <w:rPr>
          <w:rFonts w:ascii="Times New Roman" w:eastAsia="Times New Roman" w:hAnsi="Times New Roman" w:cs="Times New Roman"/>
          <w:b/>
          <w:bCs/>
          <w:color w:val="000000" w:themeColor="text1"/>
          <w:spacing w:val="-1"/>
          <w:sz w:val="24"/>
          <w:szCs w:val="24"/>
        </w:rPr>
        <w:t>A</w:t>
      </w:r>
      <w:r w:rsidRPr="007D4D67">
        <w:rPr>
          <w:rFonts w:ascii="Times New Roman" w:eastAsia="Times New Roman" w:hAnsi="Times New Roman" w:cs="Times New Roman"/>
          <w:b/>
          <w:bCs/>
          <w:color w:val="000000" w:themeColor="text1"/>
          <w:spacing w:val="2"/>
          <w:sz w:val="24"/>
          <w:szCs w:val="24"/>
        </w:rPr>
        <w:t>N</w:t>
      </w:r>
      <w:r w:rsidRPr="007D4D67">
        <w:rPr>
          <w:rFonts w:ascii="Times New Roman" w:eastAsia="Times New Roman" w:hAnsi="Times New Roman" w:cs="Times New Roman"/>
          <w:b/>
          <w:bCs/>
          <w:color w:val="000000" w:themeColor="text1"/>
          <w:sz w:val="24"/>
          <w:szCs w:val="24"/>
        </w:rPr>
        <w:t>D TOTAL</w:t>
      </w:r>
      <w:r w:rsidRPr="007D4D67">
        <w:rPr>
          <w:rFonts w:ascii="Times New Roman" w:eastAsia="Times New Roman" w:hAnsi="Times New Roman" w:cs="Times New Roman"/>
          <w:b/>
          <w:bCs/>
          <w:color w:val="000000" w:themeColor="text1"/>
          <w:sz w:val="24"/>
          <w:szCs w:val="24"/>
        </w:rPr>
        <w:tab/>
        <w:t>$</w:t>
      </w:r>
      <w:r w:rsidRPr="007D4D67">
        <w:rPr>
          <w:rFonts w:ascii="Times New Roman" w:eastAsia="Times New Roman" w:hAnsi="Times New Roman" w:cs="Times New Roman"/>
          <w:b/>
          <w:bCs/>
          <w:color w:val="000000" w:themeColor="text1"/>
          <w:sz w:val="24"/>
          <w:szCs w:val="24"/>
          <w:u w:val="single" w:color="000000"/>
        </w:rPr>
        <w:t xml:space="preserve"> </w:t>
      </w:r>
      <w:r w:rsidRPr="007D4D67">
        <w:rPr>
          <w:rFonts w:ascii="Times New Roman" w:eastAsia="Times New Roman" w:hAnsi="Times New Roman" w:cs="Times New Roman"/>
          <w:b/>
          <w:bCs/>
          <w:color w:val="000000" w:themeColor="text1"/>
          <w:sz w:val="24"/>
          <w:szCs w:val="24"/>
          <w:u w:val="single" w:color="000000"/>
        </w:rPr>
        <w:tab/>
      </w:r>
      <w:r w:rsidRPr="007D4D67">
        <w:rPr>
          <w:rFonts w:ascii="Times New Roman" w:eastAsia="Times New Roman" w:hAnsi="Times New Roman" w:cs="Times New Roman"/>
          <w:b/>
          <w:bCs/>
          <w:color w:val="000000" w:themeColor="text1"/>
          <w:sz w:val="24"/>
          <w:szCs w:val="24"/>
        </w:rPr>
        <w:t xml:space="preserve"> </w:t>
      </w:r>
    </w:p>
    <w:p w14:paraId="6349393C" w14:textId="77777777" w:rsidR="007F6366" w:rsidRPr="007D4D67" w:rsidRDefault="007F6366" w:rsidP="001B5000">
      <w:pPr>
        <w:spacing w:after="0" w:line="220" w:lineRule="exact"/>
        <w:rPr>
          <w:rFonts w:ascii="Times New Roman" w:hAnsi="Times New Roman" w:cs="Times New Roman"/>
          <w:color w:val="000000" w:themeColor="text1"/>
        </w:rPr>
      </w:pPr>
    </w:p>
    <w:p w14:paraId="3E1D7205" w14:textId="69AA8199" w:rsidR="007F6366" w:rsidRPr="007D4D67" w:rsidRDefault="007F6366" w:rsidP="001B5000">
      <w:pPr>
        <w:spacing w:after="0" w:line="200" w:lineRule="exact"/>
        <w:rPr>
          <w:rFonts w:ascii="Times New Roman" w:hAnsi="Times New Roman" w:cs="Times New Roman"/>
          <w:color w:val="000000" w:themeColor="text1"/>
          <w:sz w:val="20"/>
          <w:szCs w:val="20"/>
        </w:rPr>
      </w:pPr>
      <w:r w:rsidRPr="007D4D67">
        <w:rPr>
          <w:rFonts w:ascii="Times New Roman" w:eastAsia="Times New Roman" w:hAnsi="Times New Roman" w:cs="Times New Roman"/>
          <w:b/>
          <w:bCs/>
          <w:color w:val="000000" w:themeColor="text1"/>
          <w:sz w:val="24"/>
          <w:szCs w:val="24"/>
        </w:rPr>
        <w:t>LEVER</w:t>
      </w:r>
      <w:r w:rsidRPr="007D4D67">
        <w:rPr>
          <w:rFonts w:ascii="Times New Roman" w:eastAsia="Times New Roman" w:hAnsi="Times New Roman" w:cs="Times New Roman"/>
          <w:b/>
          <w:bCs/>
          <w:color w:val="000000" w:themeColor="text1"/>
          <w:spacing w:val="-1"/>
          <w:sz w:val="24"/>
          <w:szCs w:val="24"/>
        </w:rPr>
        <w:t>A</w:t>
      </w:r>
      <w:r w:rsidRPr="007D4D67">
        <w:rPr>
          <w:rFonts w:ascii="Times New Roman" w:eastAsia="Times New Roman" w:hAnsi="Times New Roman" w:cs="Times New Roman"/>
          <w:b/>
          <w:bCs/>
          <w:color w:val="000000" w:themeColor="text1"/>
          <w:spacing w:val="-2"/>
          <w:sz w:val="24"/>
          <w:szCs w:val="24"/>
        </w:rPr>
        <w:t>G</w:t>
      </w:r>
      <w:r w:rsidRPr="007D4D67">
        <w:rPr>
          <w:rFonts w:ascii="Times New Roman" w:eastAsia="Times New Roman" w:hAnsi="Times New Roman" w:cs="Times New Roman"/>
          <w:b/>
          <w:bCs/>
          <w:color w:val="000000" w:themeColor="text1"/>
          <w:sz w:val="24"/>
          <w:szCs w:val="24"/>
        </w:rPr>
        <w:t>ED</w:t>
      </w:r>
      <w:r w:rsidRPr="007D4D67">
        <w:rPr>
          <w:rFonts w:ascii="Times New Roman" w:eastAsia="Times New Roman" w:hAnsi="Times New Roman" w:cs="Times New Roman"/>
          <w:b/>
          <w:bCs/>
          <w:color w:val="000000" w:themeColor="text1"/>
          <w:spacing w:val="2"/>
          <w:sz w:val="24"/>
          <w:szCs w:val="24"/>
        </w:rPr>
        <w:t xml:space="preserve"> </w:t>
      </w:r>
      <w:r w:rsidRPr="007D4D67">
        <w:rPr>
          <w:rFonts w:ascii="Times New Roman" w:eastAsia="Times New Roman" w:hAnsi="Times New Roman" w:cs="Times New Roman"/>
          <w:b/>
          <w:bCs/>
          <w:color w:val="000000" w:themeColor="text1"/>
          <w:spacing w:val="-3"/>
          <w:sz w:val="24"/>
          <w:szCs w:val="24"/>
        </w:rPr>
        <w:t>F</w:t>
      </w:r>
      <w:r w:rsidRPr="007D4D67">
        <w:rPr>
          <w:rFonts w:ascii="Times New Roman" w:eastAsia="Times New Roman" w:hAnsi="Times New Roman" w:cs="Times New Roman"/>
          <w:b/>
          <w:bCs/>
          <w:color w:val="000000" w:themeColor="text1"/>
          <w:sz w:val="24"/>
          <w:szCs w:val="24"/>
        </w:rPr>
        <w:t>U</w:t>
      </w:r>
      <w:r w:rsidRPr="007D4D67">
        <w:rPr>
          <w:rFonts w:ascii="Times New Roman" w:eastAsia="Times New Roman" w:hAnsi="Times New Roman" w:cs="Times New Roman"/>
          <w:b/>
          <w:bCs/>
          <w:color w:val="000000" w:themeColor="text1"/>
          <w:spacing w:val="-1"/>
          <w:sz w:val="24"/>
          <w:szCs w:val="24"/>
        </w:rPr>
        <w:t>N</w:t>
      </w:r>
      <w:r w:rsidRPr="007D4D67">
        <w:rPr>
          <w:rFonts w:ascii="Times New Roman" w:eastAsia="Times New Roman" w:hAnsi="Times New Roman" w:cs="Times New Roman"/>
          <w:b/>
          <w:bCs/>
          <w:color w:val="000000" w:themeColor="text1"/>
          <w:sz w:val="24"/>
          <w:szCs w:val="24"/>
        </w:rPr>
        <w:t>DS</w:t>
      </w:r>
      <w:r w:rsidRPr="007D4D67">
        <w:rPr>
          <w:rFonts w:ascii="Times New Roman" w:eastAsia="Times New Roman" w:hAnsi="Times New Roman" w:cs="Times New Roman"/>
          <w:b/>
          <w:bCs/>
          <w:color w:val="000000" w:themeColor="text1"/>
          <w:spacing w:val="3"/>
          <w:sz w:val="24"/>
          <w:szCs w:val="24"/>
        </w:rPr>
        <w:t xml:space="preserve"> </w:t>
      </w:r>
      <w:r w:rsidRPr="007D4D67">
        <w:rPr>
          <w:rFonts w:ascii="Times New Roman" w:eastAsia="Times New Roman" w:hAnsi="Times New Roman" w:cs="Times New Roman"/>
          <w:b/>
          <w:bCs/>
          <w:color w:val="000000" w:themeColor="text1"/>
          <w:sz w:val="24"/>
          <w:szCs w:val="24"/>
        </w:rPr>
        <w:t>CONTRIBUTI</w:t>
      </w:r>
      <w:r w:rsidRPr="007D4D67">
        <w:rPr>
          <w:rFonts w:ascii="Times New Roman" w:eastAsia="Times New Roman" w:hAnsi="Times New Roman" w:cs="Times New Roman"/>
          <w:b/>
          <w:bCs/>
          <w:color w:val="000000" w:themeColor="text1"/>
          <w:spacing w:val="1"/>
          <w:sz w:val="24"/>
          <w:szCs w:val="24"/>
        </w:rPr>
        <w:t>O</w:t>
      </w:r>
      <w:r w:rsidRPr="007D4D67">
        <w:rPr>
          <w:rFonts w:ascii="Times New Roman" w:eastAsia="Times New Roman" w:hAnsi="Times New Roman" w:cs="Times New Roman"/>
          <w:b/>
          <w:bCs/>
          <w:color w:val="000000" w:themeColor="text1"/>
          <w:sz w:val="24"/>
          <w:szCs w:val="24"/>
        </w:rPr>
        <w:t xml:space="preserve">N </w:t>
      </w:r>
      <w:r w:rsidRPr="007D4D67">
        <w:rPr>
          <w:rFonts w:ascii="Times New Roman" w:eastAsia="Times New Roman" w:hAnsi="Times New Roman" w:cs="Times New Roman"/>
          <w:b/>
          <w:bCs/>
          <w:color w:val="000000" w:themeColor="text1"/>
          <w:spacing w:val="-1"/>
          <w:sz w:val="24"/>
          <w:szCs w:val="24"/>
        </w:rPr>
        <w:t>(</w:t>
      </w:r>
      <w:r w:rsidRPr="007D4D67">
        <w:rPr>
          <w:rFonts w:ascii="Times New Roman" w:eastAsia="Times New Roman" w:hAnsi="Times New Roman" w:cs="Times New Roman"/>
          <w:b/>
          <w:bCs/>
          <w:color w:val="000000" w:themeColor="text1"/>
          <w:spacing w:val="2"/>
          <w:sz w:val="24"/>
          <w:szCs w:val="24"/>
        </w:rPr>
        <w:t>%</w:t>
      </w:r>
      <w:r w:rsidRPr="007D4D67">
        <w:rPr>
          <w:rFonts w:ascii="Times New Roman" w:eastAsia="Times New Roman" w:hAnsi="Times New Roman" w:cs="Times New Roman"/>
          <w:b/>
          <w:bCs/>
          <w:color w:val="000000" w:themeColor="text1"/>
          <w:sz w:val="24"/>
          <w:szCs w:val="24"/>
        </w:rPr>
        <w:t>)</w:t>
      </w:r>
      <w:r w:rsidRPr="007D4D67">
        <w:rPr>
          <w:rFonts w:ascii="Times New Roman" w:eastAsia="Times New Roman" w:hAnsi="Times New Roman" w:cs="Times New Roman"/>
          <w:b/>
          <w:bCs/>
          <w:color w:val="000000" w:themeColor="text1"/>
          <w:sz w:val="24"/>
          <w:szCs w:val="24"/>
        </w:rPr>
        <w:tab/>
      </w:r>
      <w:r w:rsidRPr="007D4D67">
        <w:rPr>
          <w:rFonts w:ascii="Times New Roman" w:eastAsia="Times New Roman" w:hAnsi="Times New Roman" w:cs="Times New Roman"/>
          <w:b/>
          <w:bCs/>
          <w:color w:val="000000" w:themeColor="text1"/>
          <w:sz w:val="24"/>
          <w:szCs w:val="24"/>
        </w:rPr>
        <w:tab/>
      </w:r>
      <w:r w:rsidRPr="007D4D67">
        <w:rPr>
          <w:rFonts w:ascii="Times New Roman" w:eastAsia="Times New Roman" w:hAnsi="Times New Roman" w:cs="Times New Roman"/>
          <w:b/>
          <w:bCs/>
          <w:color w:val="000000" w:themeColor="text1"/>
          <w:sz w:val="24"/>
          <w:szCs w:val="24"/>
        </w:rPr>
        <w:tab/>
      </w:r>
      <w:r w:rsidRPr="007D4D67">
        <w:rPr>
          <w:rFonts w:ascii="Times New Roman" w:eastAsia="Times New Roman" w:hAnsi="Times New Roman" w:cs="Times New Roman"/>
          <w:b/>
          <w:bCs/>
          <w:color w:val="000000" w:themeColor="text1"/>
          <w:sz w:val="24"/>
          <w:szCs w:val="24"/>
        </w:rPr>
        <w:tab/>
        <w:t xml:space="preserve">    </w:t>
      </w:r>
      <w:r w:rsidR="00554A30" w:rsidRPr="007D4D67">
        <w:rPr>
          <w:rFonts w:ascii="Times New Roman" w:eastAsia="Times New Roman" w:hAnsi="Times New Roman" w:cs="Times New Roman"/>
          <w:b/>
          <w:bCs/>
          <w:color w:val="000000" w:themeColor="text1"/>
          <w:sz w:val="24"/>
          <w:szCs w:val="24"/>
        </w:rPr>
        <w:t xml:space="preserve">$ </w:t>
      </w:r>
      <w:r w:rsidR="00554A30" w:rsidRPr="007D4D67">
        <w:rPr>
          <w:rFonts w:ascii="Times New Roman" w:eastAsia="Times New Roman" w:hAnsi="Times New Roman" w:cs="Times New Roman"/>
          <w:b/>
          <w:bCs/>
          <w:color w:val="000000" w:themeColor="text1"/>
          <w:sz w:val="24"/>
          <w:szCs w:val="24"/>
          <w:u w:val="single" w:color="000000"/>
        </w:rPr>
        <w:tab/>
      </w:r>
      <w:r w:rsidRPr="007D4D67">
        <w:rPr>
          <w:rFonts w:ascii="Times New Roman" w:eastAsia="Times New Roman" w:hAnsi="Times New Roman" w:cs="Times New Roman"/>
          <w:b/>
          <w:bCs/>
          <w:color w:val="000000" w:themeColor="text1"/>
          <w:sz w:val="24"/>
          <w:szCs w:val="24"/>
          <w:u w:val="single" w:color="000000"/>
        </w:rPr>
        <w:t>____ __</w:t>
      </w:r>
      <w:r w:rsidR="00554A30" w:rsidRPr="007D4D67">
        <w:rPr>
          <w:rFonts w:ascii="Times New Roman" w:eastAsia="Times New Roman" w:hAnsi="Times New Roman" w:cs="Times New Roman"/>
          <w:b/>
          <w:bCs/>
          <w:color w:val="000000" w:themeColor="text1"/>
          <w:sz w:val="24"/>
          <w:szCs w:val="24"/>
          <w:u w:val="single" w:color="000000"/>
        </w:rPr>
        <w:t>_</w:t>
      </w:r>
      <w:r w:rsidR="00554A30" w:rsidRPr="007D4D67">
        <w:rPr>
          <w:rFonts w:ascii="Times New Roman" w:eastAsia="Times New Roman" w:hAnsi="Times New Roman" w:cs="Times New Roman"/>
          <w:b/>
          <w:bCs/>
          <w:color w:val="000000" w:themeColor="text1"/>
          <w:sz w:val="24"/>
          <w:szCs w:val="24"/>
        </w:rPr>
        <w:t xml:space="preserve"> </w:t>
      </w:r>
    </w:p>
    <w:p w14:paraId="0AAC054F" w14:textId="77777777" w:rsidR="0092492D" w:rsidRPr="007D4D67" w:rsidRDefault="0092492D" w:rsidP="001B5000">
      <w:pPr>
        <w:widowControl/>
        <w:spacing w:after="0"/>
        <w:rPr>
          <w:rFonts w:ascii="Times New Roman" w:hAnsi="Times New Roman" w:cs="Times New Roman"/>
          <w:color w:val="000000" w:themeColor="text1"/>
          <w:sz w:val="20"/>
          <w:szCs w:val="20"/>
        </w:rPr>
      </w:pPr>
    </w:p>
    <w:p w14:paraId="045452DD" w14:textId="77777777" w:rsidR="0092492D" w:rsidRPr="007D4D67" w:rsidRDefault="0092492D" w:rsidP="001B5000">
      <w:pPr>
        <w:widowControl/>
        <w:spacing w:after="0"/>
        <w:rPr>
          <w:rFonts w:ascii="Times New Roman" w:hAnsi="Times New Roman" w:cs="Times New Roman"/>
          <w:color w:val="000000" w:themeColor="text1"/>
          <w:sz w:val="20"/>
          <w:szCs w:val="20"/>
        </w:rPr>
      </w:pPr>
    </w:p>
    <w:p w14:paraId="31FB8D60" w14:textId="77777777" w:rsidR="0092492D" w:rsidRPr="007D4D67" w:rsidRDefault="0092492D" w:rsidP="001B5000">
      <w:pPr>
        <w:widowControl/>
        <w:spacing w:after="0"/>
        <w:rPr>
          <w:rFonts w:ascii="Times New Roman" w:hAnsi="Times New Roman" w:cs="Times New Roman"/>
          <w:color w:val="000000" w:themeColor="text1"/>
          <w:sz w:val="20"/>
          <w:szCs w:val="20"/>
        </w:rPr>
      </w:pPr>
    </w:p>
    <w:p w14:paraId="53A8670D" w14:textId="0908BB0C" w:rsidR="00C86B43" w:rsidRPr="007D4D67" w:rsidRDefault="00FC50B0" w:rsidP="007F7CC4">
      <w:pPr>
        <w:pStyle w:val="Heading2"/>
        <w:widowControl/>
        <w:pBdr>
          <w:bottom w:val="single" w:sz="36" w:space="1" w:color="C0504D" w:themeColor="accent2"/>
        </w:pBdr>
        <w:spacing w:before="0" w:line="259" w:lineRule="auto"/>
        <w:rPr>
          <w:rFonts w:ascii="Times New Roman" w:hAnsi="Times New Roman" w:cs="Times New Roman"/>
          <w:color w:val="000000" w:themeColor="text1"/>
          <w:sz w:val="28"/>
        </w:rPr>
      </w:pPr>
      <w:r w:rsidRPr="007D4D67">
        <w:rPr>
          <w:rFonts w:ascii="Times New Roman" w:hAnsi="Times New Roman" w:cs="Times New Roman"/>
          <w:color w:val="000000" w:themeColor="text1"/>
          <w:sz w:val="24"/>
          <w:szCs w:val="24"/>
        </w:rPr>
        <w:br w:type="page"/>
      </w:r>
    </w:p>
    <w:p w14:paraId="7E862E91" w14:textId="44306DC2" w:rsidR="0092492D" w:rsidRPr="007D4D67" w:rsidRDefault="00383EED"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35" w:name="_Toc154151816"/>
      <w:r w:rsidRPr="007D4D67">
        <w:rPr>
          <w:rFonts w:ascii="Times New Roman" w:hAnsi="Times New Roman" w:cs="Times New Roman"/>
          <w:color w:val="000000" w:themeColor="text1"/>
          <w:sz w:val="28"/>
        </w:rPr>
        <w:lastRenderedPageBreak/>
        <w:t xml:space="preserve">Attachment </w:t>
      </w:r>
      <w:r w:rsidR="00C86B43" w:rsidRPr="007D4D67">
        <w:rPr>
          <w:rFonts w:ascii="Times New Roman" w:hAnsi="Times New Roman" w:cs="Times New Roman"/>
          <w:color w:val="000000" w:themeColor="text1"/>
          <w:sz w:val="28"/>
        </w:rPr>
        <w:t xml:space="preserve">D </w:t>
      </w:r>
      <w:r w:rsidRPr="007D4D67">
        <w:rPr>
          <w:rFonts w:ascii="Times New Roman" w:hAnsi="Times New Roman" w:cs="Times New Roman"/>
          <w:color w:val="000000" w:themeColor="text1"/>
          <w:sz w:val="28"/>
        </w:rPr>
        <w:t>–</w:t>
      </w:r>
      <w:r w:rsidR="008C4451" w:rsidRPr="007D4D67">
        <w:rPr>
          <w:rFonts w:ascii="Times New Roman" w:hAnsi="Times New Roman" w:cs="Times New Roman"/>
          <w:color w:val="000000" w:themeColor="text1"/>
          <w:sz w:val="28"/>
        </w:rPr>
        <w:t xml:space="preserve"> </w:t>
      </w:r>
      <w:r w:rsidRPr="007D4D67">
        <w:rPr>
          <w:rFonts w:ascii="Times New Roman" w:hAnsi="Times New Roman" w:cs="Times New Roman"/>
          <w:color w:val="000000" w:themeColor="text1"/>
          <w:sz w:val="28"/>
        </w:rPr>
        <w:t xml:space="preserve">Budget </w:t>
      </w:r>
      <w:r w:rsidR="009F1FDD" w:rsidRPr="007D4D67">
        <w:rPr>
          <w:rFonts w:ascii="Times New Roman" w:hAnsi="Times New Roman" w:cs="Times New Roman"/>
          <w:color w:val="000000" w:themeColor="text1"/>
          <w:sz w:val="28"/>
        </w:rPr>
        <w:t>Narrative</w:t>
      </w:r>
      <w:bookmarkEnd w:id="135"/>
      <w:r w:rsidRPr="007D4D67">
        <w:rPr>
          <w:rFonts w:ascii="Times New Roman" w:hAnsi="Times New Roman" w:cs="Times New Roman"/>
          <w:color w:val="000000" w:themeColor="text1"/>
          <w:sz w:val="28"/>
        </w:rPr>
        <w:t xml:space="preserve"> </w:t>
      </w:r>
    </w:p>
    <w:p w14:paraId="7CB57080" w14:textId="77777777" w:rsidR="00C86B43" w:rsidRPr="007D4D67" w:rsidRDefault="00C86B43" w:rsidP="001B5000">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p>
    <w:p w14:paraId="57A9DA35" w14:textId="01F19508" w:rsidR="00797055" w:rsidRPr="007D4D67" w:rsidRDefault="0092492D" w:rsidP="001B5000">
      <w:pPr>
        <w:widowControl/>
        <w:spacing w:after="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Please complete written documentation concerning </w:t>
      </w:r>
      <w:r w:rsidR="00C07BEC" w:rsidRPr="007D4D67">
        <w:rPr>
          <w:rFonts w:ascii="Times New Roman" w:hAnsi="Times New Roman" w:cs="Times New Roman"/>
          <w:color w:val="000000" w:themeColor="text1"/>
          <w:sz w:val="24"/>
          <w:szCs w:val="24"/>
        </w:rPr>
        <w:t xml:space="preserve">every </w:t>
      </w:r>
      <w:r w:rsidRPr="007D4D67">
        <w:rPr>
          <w:rFonts w:ascii="Times New Roman" w:hAnsi="Times New Roman" w:cs="Times New Roman"/>
          <w:color w:val="000000" w:themeColor="text1"/>
          <w:sz w:val="24"/>
          <w:szCs w:val="24"/>
        </w:rPr>
        <w:t xml:space="preserve">budget line item.  Include detailed descriptions of </w:t>
      </w:r>
      <w:r w:rsidRPr="007D4D67">
        <w:rPr>
          <w:rFonts w:ascii="Times New Roman" w:hAnsi="Times New Roman" w:cs="Times New Roman"/>
          <w:i/>
          <w:color w:val="000000" w:themeColor="text1"/>
          <w:sz w:val="24"/>
          <w:szCs w:val="24"/>
        </w:rPr>
        <w:t>match contributions</w:t>
      </w:r>
      <w:r w:rsidRPr="007D4D67">
        <w:rPr>
          <w:rFonts w:ascii="Times New Roman" w:hAnsi="Times New Roman" w:cs="Times New Roman"/>
          <w:color w:val="000000" w:themeColor="text1"/>
          <w:sz w:val="24"/>
          <w:szCs w:val="24"/>
        </w:rPr>
        <w:t xml:space="preserve"> as well.</w:t>
      </w:r>
    </w:p>
    <w:p w14:paraId="2A24F8E6" w14:textId="39AF37C4" w:rsidR="00314528" w:rsidRPr="007D4D67" w:rsidRDefault="00F3699A" w:rsidP="009F2A02">
      <w:pPr>
        <w:widowControl/>
        <w:tabs>
          <w:tab w:val="left" w:pos="1509"/>
          <w:tab w:val="left" w:pos="2825"/>
        </w:tabs>
        <w:spacing w:after="0"/>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ab/>
      </w:r>
      <w:r w:rsidR="009F2A02" w:rsidRPr="007D4D67">
        <w:rPr>
          <w:rFonts w:ascii="Times New Roman" w:hAnsi="Times New Roman" w:cs="Times New Roman"/>
          <w:color w:val="000000" w:themeColor="text1"/>
          <w:sz w:val="24"/>
          <w:szCs w:val="24"/>
        </w:rPr>
        <w:tab/>
      </w:r>
    </w:p>
    <w:p w14:paraId="676D5AA1" w14:textId="77777777" w:rsidR="00797055" w:rsidRPr="007D4D67" w:rsidRDefault="00797055">
      <w:pPr>
        <w:pStyle w:val="ListParagraph"/>
        <w:widowControl/>
        <w:numPr>
          <w:ilvl w:val="0"/>
          <w:numId w:val="4"/>
        </w:numPr>
        <w:spacing w:after="0"/>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Salaries and Wages – Address the following:</w:t>
      </w:r>
    </w:p>
    <w:p w14:paraId="693AD2D7" w14:textId="10EF8911" w:rsidR="00797055" w:rsidRPr="007D4D67" w:rsidRDefault="00797055" w:rsidP="001B5000">
      <w:pPr>
        <w:pStyle w:val="ListParagraph"/>
        <w:widowControl/>
        <w:spacing w:after="0" w:line="240" w:lineRule="auto"/>
        <w:rPr>
          <w:rFonts w:ascii="Times New Roman" w:hAnsi="Times New Roman" w:cs="Times New Roman"/>
          <w:color w:val="000000" w:themeColor="text1"/>
          <w:sz w:val="24"/>
          <w:szCs w:val="24"/>
        </w:rPr>
      </w:pPr>
      <w:r w:rsidRPr="007D4D67">
        <w:rPr>
          <w:rFonts w:ascii="Times New Roman" w:hAnsi="Times New Roman" w:cs="Times New Roman"/>
          <w:color w:val="000000" w:themeColor="text1"/>
          <w:sz w:val="24"/>
          <w:szCs w:val="24"/>
        </w:rPr>
        <w:t xml:space="preserve">Explain the justification for each staff position proposed.  The number of hours per week and number of weeks proposed should correspond with the length of program operation.  Bidders proposing several staff should complete a staff schedule for each position proposed.  Bidders </w:t>
      </w:r>
      <w:proofErr w:type="gramStart"/>
      <w:r w:rsidRPr="007D4D67">
        <w:rPr>
          <w:rFonts w:ascii="Times New Roman" w:hAnsi="Times New Roman" w:cs="Times New Roman"/>
          <w:color w:val="000000" w:themeColor="text1"/>
          <w:sz w:val="24"/>
          <w:szCs w:val="24"/>
        </w:rPr>
        <w:t>proposing</w:t>
      </w:r>
      <w:proofErr w:type="gramEnd"/>
      <w:r w:rsidRPr="007D4D67">
        <w:rPr>
          <w:rFonts w:ascii="Times New Roman" w:hAnsi="Times New Roman" w:cs="Times New Roman"/>
          <w:color w:val="000000" w:themeColor="text1"/>
          <w:sz w:val="24"/>
          <w:szCs w:val="24"/>
        </w:rPr>
        <w:t xml:space="preserve"> more than one staff position during the same time periods must explain why.  Proposed wage rates must be justified (i.e. skill, experience, responsibility, seniority)</w:t>
      </w:r>
    </w:p>
    <w:p w14:paraId="10B761B8" w14:textId="77777777" w:rsidR="00797055" w:rsidRPr="007D4D67" w:rsidRDefault="00797055" w:rsidP="001B5000">
      <w:pPr>
        <w:pStyle w:val="ListParagraph"/>
        <w:widowControl/>
        <w:spacing w:after="0"/>
        <w:rPr>
          <w:rFonts w:ascii="Times New Roman" w:hAnsi="Times New Roman" w:cs="Times New Roman"/>
          <w:color w:val="000000" w:themeColor="text1"/>
          <w:sz w:val="24"/>
          <w:szCs w:val="24"/>
        </w:rPr>
      </w:pPr>
    </w:p>
    <w:p w14:paraId="662C7AA0" w14:textId="77777777" w:rsidR="00797055" w:rsidRPr="007D4D67" w:rsidRDefault="00797055">
      <w:pPr>
        <w:pStyle w:val="ListParagraph"/>
        <w:widowControl/>
        <w:numPr>
          <w:ilvl w:val="0"/>
          <w:numId w:val="4"/>
        </w:numPr>
        <w:spacing w:after="0"/>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 xml:space="preserve">Fringe Benefits – </w:t>
      </w:r>
      <w:r w:rsidRPr="007D4D67">
        <w:rPr>
          <w:rFonts w:ascii="Times New Roman" w:hAnsi="Times New Roman" w:cs="Times New Roman"/>
          <w:color w:val="000000" w:themeColor="text1"/>
          <w:sz w:val="24"/>
          <w:szCs w:val="24"/>
        </w:rPr>
        <w:t xml:space="preserve">Fully explain each component of your fringe </w:t>
      </w:r>
      <w:r w:rsidR="00554A30" w:rsidRPr="007D4D67">
        <w:rPr>
          <w:rFonts w:ascii="Times New Roman" w:hAnsi="Times New Roman" w:cs="Times New Roman"/>
          <w:color w:val="000000" w:themeColor="text1"/>
          <w:sz w:val="24"/>
          <w:szCs w:val="24"/>
        </w:rPr>
        <w:t xml:space="preserve">benefit package. </w:t>
      </w:r>
    </w:p>
    <w:p w14:paraId="53694176" w14:textId="77777777" w:rsidR="00797055" w:rsidRPr="007D4D67" w:rsidRDefault="00797055" w:rsidP="001B5000">
      <w:pPr>
        <w:pStyle w:val="ListParagraph"/>
        <w:widowControl/>
        <w:spacing w:after="0"/>
        <w:rPr>
          <w:rFonts w:ascii="Times New Roman" w:hAnsi="Times New Roman" w:cs="Times New Roman"/>
          <w:b/>
          <w:color w:val="000000" w:themeColor="text1"/>
          <w:sz w:val="24"/>
          <w:szCs w:val="24"/>
        </w:rPr>
      </w:pPr>
    </w:p>
    <w:p w14:paraId="080136F2" w14:textId="77777777" w:rsidR="00797055" w:rsidRPr="007D4D67" w:rsidRDefault="00797055">
      <w:pPr>
        <w:pStyle w:val="ListParagraph"/>
        <w:widowControl/>
        <w:numPr>
          <w:ilvl w:val="0"/>
          <w:numId w:val="4"/>
        </w:numPr>
        <w:spacing w:after="0" w:line="240" w:lineRule="auto"/>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t>Other Line Items</w:t>
      </w:r>
      <w:r w:rsidR="00554A30" w:rsidRPr="007D4D67">
        <w:rPr>
          <w:rFonts w:ascii="Times New Roman" w:hAnsi="Times New Roman" w:cs="Times New Roman"/>
          <w:b/>
          <w:color w:val="000000" w:themeColor="text1"/>
          <w:sz w:val="24"/>
          <w:szCs w:val="24"/>
        </w:rPr>
        <w:t>- Fully</w:t>
      </w:r>
      <w:r w:rsidRPr="007D4D67">
        <w:rPr>
          <w:rFonts w:ascii="Times New Roman" w:hAnsi="Times New Roman" w:cs="Times New Roman"/>
          <w:color w:val="000000" w:themeColor="text1"/>
          <w:sz w:val="24"/>
          <w:szCs w:val="24"/>
        </w:rPr>
        <w:t xml:space="preserve"> explain and justify each proposed cost in the space provided.  Be sure to include the rationale for each proposed cost (i.e., historical data, units per participant, etc.).  Use additional space if necessary.</w:t>
      </w:r>
    </w:p>
    <w:p w14:paraId="31A584AF" w14:textId="77777777" w:rsidR="00091DB8" w:rsidRPr="007D4D67" w:rsidRDefault="00091DB8" w:rsidP="001B5000">
      <w:pPr>
        <w:pStyle w:val="ListParagraph"/>
        <w:spacing w:after="0" w:line="240" w:lineRule="auto"/>
        <w:rPr>
          <w:rFonts w:ascii="Times New Roman" w:hAnsi="Times New Roman" w:cs="Times New Roman"/>
          <w:b/>
          <w:color w:val="000000" w:themeColor="text1"/>
          <w:sz w:val="24"/>
          <w:szCs w:val="24"/>
        </w:rPr>
      </w:pPr>
    </w:p>
    <w:p w14:paraId="35DFEBD7" w14:textId="77777777" w:rsidR="00091DB8" w:rsidRPr="007D4D67" w:rsidRDefault="00091DB8" w:rsidP="001B5000">
      <w:pPr>
        <w:pStyle w:val="ListParagraph"/>
        <w:widowControl/>
        <w:spacing w:after="0"/>
        <w:rPr>
          <w:rFonts w:ascii="Times New Roman" w:hAnsi="Times New Roman" w:cs="Times New Roman"/>
          <w:b/>
          <w:color w:val="000000" w:themeColor="text1"/>
          <w:sz w:val="24"/>
          <w:szCs w:val="24"/>
        </w:rPr>
      </w:pPr>
    </w:p>
    <w:p w14:paraId="6A676EC5" w14:textId="77777777" w:rsidR="00091DB8" w:rsidRPr="007D4D67" w:rsidRDefault="00091DB8" w:rsidP="001B5000">
      <w:pPr>
        <w:pStyle w:val="ListParagraph"/>
        <w:widowControl/>
        <w:spacing w:after="0"/>
        <w:rPr>
          <w:rFonts w:ascii="Times New Roman" w:hAnsi="Times New Roman" w:cs="Times New Roman"/>
          <w:b/>
          <w:color w:val="000000" w:themeColor="text1"/>
          <w:sz w:val="24"/>
          <w:szCs w:val="24"/>
        </w:rPr>
      </w:pPr>
    </w:p>
    <w:p w14:paraId="1D116957" w14:textId="77777777" w:rsidR="00091DB8" w:rsidRPr="007D4D67" w:rsidRDefault="00091DB8" w:rsidP="001B5000">
      <w:pPr>
        <w:pStyle w:val="ListParagraph"/>
        <w:widowControl/>
        <w:spacing w:after="0"/>
        <w:rPr>
          <w:rFonts w:ascii="Times New Roman" w:hAnsi="Times New Roman" w:cs="Times New Roman"/>
          <w:b/>
          <w:color w:val="000000" w:themeColor="text1"/>
          <w:sz w:val="24"/>
          <w:szCs w:val="24"/>
        </w:rPr>
      </w:pPr>
    </w:p>
    <w:p w14:paraId="4002E60D" w14:textId="77777777" w:rsidR="00091DB8" w:rsidRPr="007D4D67" w:rsidRDefault="00091DB8" w:rsidP="001B5000">
      <w:pPr>
        <w:pStyle w:val="ListParagraph"/>
        <w:widowControl/>
        <w:spacing w:after="0"/>
        <w:rPr>
          <w:rFonts w:ascii="Times New Roman" w:hAnsi="Times New Roman" w:cs="Times New Roman"/>
          <w:b/>
          <w:color w:val="000000" w:themeColor="text1"/>
          <w:sz w:val="24"/>
          <w:szCs w:val="24"/>
        </w:rPr>
      </w:pPr>
    </w:p>
    <w:p w14:paraId="4A406A72" w14:textId="229C1BB3" w:rsidR="001C4C24" w:rsidRPr="007D4D67" w:rsidRDefault="001C4C24" w:rsidP="001B5000">
      <w:pPr>
        <w:widowControl/>
        <w:spacing w:after="0"/>
        <w:rPr>
          <w:rFonts w:ascii="Times New Roman" w:hAnsi="Times New Roman" w:cs="Times New Roman"/>
          <w:b/>
          <w:color w:val="000000" w:themeColor="text1"/>
          <w:sz w:val="24"/>
          <w:szCs w:val="24"/>
        </w:rPr>
      </w:pPr>
      <w:r w:rsidRPr="007D4D67">
        <w:rPr>
          <w:rFonts w:ascii="Times New Roman" w:hAnsi="Times New Roman" w:cs="Times New Roman"/>
          <w:b/>
          <w:color w:val="000000" w:themeColor="text1"/>
          <w:sz w:val="24"/>
          <w:szCs w:val="24"/>
        </w:rPr>
        <w:br w:type="page"/>
      </w:r>
    </w:p>
    <w:p w14:paraId="6886C008" w14:textId="3D111DE5" w:rsidR="001C4C24" w:rsidRPr="007D4D67" w:rsidRDefault="00383EED"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36" w:name="_Toc39005106"/>
      <w:bookmarkStart w:id="137" w:name="_Toc39065327"/>
      <w:bookmarkStart w:id="138" w:name="_Toc39242014"/>
      <w:bookmarkStart w:id="139" w:name="_Toc154151817"/>
      <w:r w:rsidRPr="007D4D67">
        <w:rPr>
          <w:rFonts w:ascii="Times New Roman" w:hAnsi="Times New Roman" w:cs="Times New Roman"/>
          <w:color w:val="000000" w:themeColor="text1"/>
          <w:sz w:val="28"/>
        </w:rPr>
        <w:lastRenderedPageBreak/>
        <w:t xml:space="preserve">Attachment </w:t>
      </w:r>
      <w:r w:rsidR="008C4451" w:rsidRPr="007D4D67">
        <w:rPr>
          <w:rFonts w:ascii="Times New Roman" w:hAnsi="Times New Roman" w:cs="Times New Roman"/>
          <w:color w:val="000000" w:themeColor="text1"/>
          <w:sz w:val="28"/>
        </w:rPr>
        <w:t xml:space="preserve">E </w:t>
      </w:r>
      <w:r w:rsidR="007141C7" w:rsidRPr="007D4D67">
        <w:rPr>
          <w:rFonts w:ascii="Times New Roman" w:hAnsi="Times New Roman" w:cs="Times New Roman"/>
          <w:color w:val="000000" w:themeColor="text1"/>
          <w:sz w:val="28"/>
        </w:rPr>
        <w:t>–</w:t>
      </w:r>
      <w:r w:rsidR="008C4451" w:rsidRPr="007D4D67">
        <w:rPr>
          <w:rFonts w:ascii="Times New Roman" w:hAnsi="Times New Roman" w:cs="Times New Roman"/>
          <w:color w:val="000000" w:themeColor="text1"/>
          <w:sz w:val="28"/>
        </w:rPr>
        <w:t xml:space="preserve"> </w:t>
      </w:r>
      <w:bookmarkEnd w:id="136"/>
      <w:bookmarkEnd w:id="137"/>
      <w:bookmarkEnd w:id="138"/>
      <w:r w:rsidRPr="007D4D67">
        <w:rPr>
          <w:rFonts w:ascii="Times New Roman" w:hAnsi="Times New Roman" w:cs="Times New Roman"/>
          <w:color w:val="000000" w:themeColor="text1"/>
          <w:sz w:val="28"/>
        </w:rPr>
        <w:t>Assurances and Certifications</w:t>
      </w:r>
      <w:bookmarkEnd w:id="139"/>
      <w:r w:rsidRPr="007D4D67">
        <w:rPr>
          <w:rFonts w:ascii="Times New Roman" w:hAnsi="Times New Roman" w:cs="Times New Roman"/>
          <w:color w:val="000000" w:themeColor="text1"/>
          <w:sz w:val="28"/>
        </w:rPr>
        <w:t xml:space="preserve"> </w:t>
      </w:r>
    </w:p>
    <w:p w14:paraId="1481E9D2" w14:textId="527D71ED" w:rsidR="001C4C24" w:rsidRPr="007D4D67" w:rsidRDefault="00F3699A" w:rsidP="001B5000">
      <w:pPr>
        <w:tabs>
          <w:tab w:val="left" w:pos="2127"/>
        </w:tabs>
        <w:spacing w:after="0"/>
        <w:rPr>
          <w:rFonts w:ascii="Times New Roman" w:hAnsi="Times New Roman" w:cs="Times New Roman"/>
          <w:color w:val="000000" w:themeColor="text1"/>
        </w:rPr>
      </w:pPr>
      <w:r w:rsidRPr="007D4D67">
        <w:rPr>
          <w:rFonts w:ascii="Times New Roman" w:hAnsi="Times New Roman" w:cs="Times New Roman"/>
          <w:color w:val="000000" w:themeColor="text1"/>
        </w:rPr>
        <w:tab/>
      </w:r>
    </w:p>
    <w:p w14:paraId="56F3DAE1" w14:textId="00F96325" w:rsidR="001C4C24" w:rsidRPr="007D4D67" w:rsidRDefault="001C4C24" w:rsidP="001B5000">
      <w:pPr>
        <w:spacing w:after="0"/>
        <w:rPr>
          <w:rFonts w:ascii="Times New Roman" w:hAnsi="Times New Roman" w:cs="Times New Roman"/>
          <w:color w:val="000000" w:themeColor="text1"/>
        </w:rPr>
      </w:pPr>
      <w:r w:rsidRPr="007D4D67">
        <w:rPr>
          <w:rFonts w:ascii="Times New Roman" w:hAnsi="Times New Roman" w:cs="Times New Roman"/>
          <w:color w:val="000000" w:themeColor="text1"/>
        </w:rPr>
        <w:t xml:space="preserve">The authorized representative agrees to comply with all applicable State and Federal laws and regulations governing the Workforce Innovation and Opportunity Act, </w:t>
      </w:r>
      <w:r w:rsidR="00842EC1" w:rsidRPr="007D4D67">
        <w:rPr>
          <w:rFonts w:ascii="Times New Roman" w:hAnsi="Times New Roman" w:cs="Times New Roman"/>
          <w:color w:val="000000" w:themeColor="text1"/>
        </w:rPr>
        <w:t xml:space="preserve">Mississippi Valley </w:t>
      </w:r>
      <w:r w:rsidRPr="007D4D67">
        <w:rPr>
          <w:rFonts w:ascii="Times New Roman" w:hAnsi="Times New Roman" w:cs="Times New Roman"/>
          <w:color w:val="000000" w:themeColor="text1"/>
        </w:rPr>
        <w:t xml:space="preserve">Workforce Development Board, and any other applicable laws and regulations. </w:t>
      </w:r>
    </w:p>
    <w:p w14:paraId="62DC41B5" w14:textId="77777777" w:rsidR="00842EC1" w:rsidRPr="007D4D67" w:rsidRDefault="00842EC1" w:rsidP="001B5000">
      <w:pPr>
        <w:spacing w:after="0"/>
        <w:rPr>
          <w:rFonts w:ascii="Times New Roman" w:hAnsi="Times New Roman" w:cs="Times New Roman"/>
          <w:color w:val="000000" w:themeColor="text1"/>
        </w:rPr>
      </w:pPr>
    </w:p>
    <w:p w14:paraId="6420CF6A" w14:textId="5069FFA1" w:rsidR="001C4C24" w:rsidRPr="007D4D67" w:rsidRDefault="001C4C24" w:rsidP="001B5000">
      <w:pPr>
        <w:spacing w:after="0"/>
        <w:rPr>
          <w:rFonts w:ascii="Times New Roman" w:hAnsi="Times New Roman" w:cs="Times New Roman"/>
          <w:color w:val="000000" w:themeColor="text1"/>
        </w:rPr>
      </w:pPr>
      <w:r w:rsidRPr="007D4D67">
        <w:rPr>
          <w:rFonts w:ascii="Times New Roman" w:hAnsi="Times New Roman" w:cs="Times New Roman"/>
          <w:color w:val="000000" w:themeColor="text1"/>
        </w:rPr>
        <w:t>In addition, the authorized representative assures, certifies</w:t>
      </w:r>
      <w:r w:rsidR="009F1FDD" w:rsidRPr="007D4D67">
        <w:rPr>
          <w:rFonts w:ascii="Times New Roman" w:hAnsi="Times New Roman" w:cs="Times New Roman"/>
          <w:color w:val="000000" w:themeColor="text1"/>
        </w:rPr>
        <w:t>,</w:t>
      </w:r>
      <w:r w:rsidRPr="007D4D67">
        <w:rPr>
          <w:rFonts w:ascii="Times New Roman" w:hAnsi="Times New Roman" w:cs="Times New Roman"/>
          <w:color w:val="000000" w:themeColor="text1"/>
        </w:rPr>
        <w:t xml:space="preserve"> and understands that: </w:t>
      </w:r>
    </w:p>
    <w:p w14:paraId="59C20201" w14:textId="77777777" w:rsidR="001C4C24" w:rsidRPr="007D4D67" w:rsidRDefault="001C4C24" w:rsidP="001B5000">
      <w:pPr>
        <w:pStyle w:val="Default"/>
        <w:rPr>
          <w:color w:val="auto"/>
        </w:rPr>
      </w:pPr>
    </w:p>
    <w:p w14:paraId="02D3BACE" w14:textId="77777777" w:rsidR="001C4C24" w:rsidRPr="007D4D67" w:rsidRDefault="001C4C24">
      <w:pPr>
        <w:pStyle w:val="NumberedList"/>
        <w:numPr>
          <w:ilvl w:val="0"/>
          <w:numId w:val="11"/>
        </w:numPr>
        <w:spacing w:after="0"/>
        <w:rPr>
          <w:rFonts w:ascii="Times New Roman" w:hAnsi="Times New Roman" w:cs="Times New Roman"/>
        </w:rPr>
      </w:pPr>
      <w:r w:rsidRPr="007D4D67">
        <w:rPr>
          <w:rFonts w:ascii="Times New Roman" w:hAnsi="Times New Roman" w:cs="Times New Roman"/>
        </w:rPr>
        <w:t xml:space="preserve">The proposing organization has not been debarred or suspended or otherwise excluded from or ineligible for participation in federal assistance programs. </w:t>
      </w:r>
    </w:p>
    <w:p w14:paraId="2700180A" w14:textId="77777777" w:rsidR="00842EC1" w:rsidRPr="007D4D67" w:rsidRDefault="00842EC1" w:rsidP="00842EC1">
      <w:pPr>
        <w:pStyle w:val="NumberedList"/>
        <w:numPr>
          <w:ilvl w:val="0"/>
          <w:numId w:val="0"/>
        </w:numPr>
        <w:spacing w:after="0"/>
        <w:ind w:left="1080"/>
        <w:rPr>
          <w:rFonts w:ascii="Times New Roman" w:hAnsi="Times New Roman" w:cs="Times New Roman"/>
        </w:rPr>
      </w:pPr>
    </w:p>
    <w:p w14:paraId="0FB22D88" w14:textId="36D1BB02" w:rsidR="001C4C24" w:rsidRPr="007D4D67" w:rsidRDefault="001C4C24">
      <w:pPr>
        <w:pStyle w:val="NumberedList"/>
        <w:numPr>
          <w:ilvl w:val="0"/>
          <w:numId w:val="11"/>
        </w:numPr>
        <w:spacing w:after="0"/>
        <w:rPr>
          <w:rFonts w:ascii="Times New Roman" w:hAnsi="Times New Roman" w:cs="Times New Roman"/>
        </w:rPr>
      </w:pPr>
      <w:r w:rsidRPr="007D4D67">
        <w:rPr>
          <w:rFonts w:ascii="Times New Roman" w:hAnsi="Times New Roman" w:cs="Times New Roman"/>
        </w:rPr>
        <w:t xml:space="preserve">The proposing organization and representative possess legal authority to offer the attached proposal. </w:t>
      </w:r>
    </w:p>
    <w:p w14:paraId="28142F1D" w14:textId="77777777" w:rsidR="00842EC1" w:rsidRPr="007D4D67" w:rsidRDefault="00842EC1" w:rsidP="00842EC1">
      <w:pPr>
        <w:pStyle w:val="NumberedList"/>
        <w:numPr>
          <w:ilvl w:val="0"/>
          <w:numId w:val="0"/>
        </w:numPr>
        <w:spacing w:after="0"/>
        <w:ind w:left="1080"/>
        <w:rPr>
          <w:rFonts w:ascii="Times New Roman" w:hAnsi="Times New Roman" w:cs="Times New Roman"/>
        </w:rPr>
      </w:pPr>
    </w:p>
    <w:p w14:paraId="418972D4" w14:textId="49A70914" w:rsidR="001C4C24" w:rsidRPr="007D4D67" w:rsidRDefault="001C4C24">
      <w:pPr>
        <w:pStyle w:val="NumberedList"/>
        <w:numPr>
          <w:ilvl w:val="0"/>
          <w:numId w:val="11"/>
        </w:numPr>
        <w:spacing w:after="0"/>
        <w:rPr>
          <w:rFonts w:ascii="Times New Roman" w:hAnsi="Times New Roman" w:cs="Times New Roman"/>
        </w:rPr>
      </w:pPr>
      <w:r w:rsidRPr="007D4D67">
        <w:rPr>
          <w:rFonts w:ascii="Times New Roman" w:hAnsi="Times New Roman" w:cs="Times New Roman"/>
        </w:rPr>
        <w:t xml:space="preserve">A resolution, motion, or similar action has been duly adopted or passed as an official act of the organization’s governing body authorizing the submission of this proposal. </w:t>
      </w:r>
    </w:p>
    <w:p w14:paraId="6D6F0440" w14:textId="77777777" w:rsidR="00842EC1" w:rsidRPr="007D4D67" w:rsidRDefault="00842EC1" w:rsidP="00842EC1">
      <w:pPr>
        <w:pStyle w:val="NumberedList"/>
        <w:numPr>
          <w:ilvl w:val="0"/>
          <w:numId w:val="0"/>
        </w:numPr>
        <w:spacing w:after="0"/>
        <w:ind w:left="1080"/>
        <w:rPr>
          <w:rFonts w:ascii="Times New Roman" w:hAnsi="Times New Roman" w:cs="Times New Roman"/>
        </w:rPr>
      </w:pPr>
    </w:p>
    <w:p w14:paraId="5107173D" w14:textId="1DACC853" w:rsidR="001C4C24" w:rsidRPr="007D4D67" w:rsidRDefault="001C4C24">
      <w:pPr>
        <w:pStyle w:val="NumberedList"/>
        <w:numPr>
          <w:ilvl w:val="0"/>
          <w:numId w:val="11"/>
        </w:numPr>
        <w:spacing w:after="0"/>
        <w:rPr>
          <w:rFonts w:ascii="Times New Roman" w:hAnsi="Times New Roman" w:cs="Times New Roman"/>
        </w:rPr>
      </w:pPr>
      <w:r w:rsidRPr="007D4D67">
        <w:rPr>
          <w:rFonts w:ascii="Times New Roman" w:hAnsi="Times New Roman" w:cs="Times New Roman"/>
        </w:rPr>
        <w:t xml:space="preserve">A </w:t>
      </w:r>
      <w:r w:rsidR="009F1FDD" w:rsidRPr="007D4D67">
        <w:rPr>
          <w:rFonts w:ascii="Times New Roman" w:hAnsi="Times New Roman" w:cs="Times New Roman"/>
        </w:rPr>
        <w:t>drug-free</w:t>
      </w:r>
      <w:r w:rsidRPr="007D4D67">
        <w:rPr>
          <w:rFonts w:ascii="Times New Roman" w:hAnsi="Times New Roman" w:cs="Times New Roman"/>
        </w:rPr>
        <w:t xml:space="preserve"> workplace will be maintained in accordance with the State of Iowa requirements. </w:t>
      </w:r>
    </w:p>
    <w:p w14:paraId="2A5CB894" w14:textId="77777777" w:rsidR="00842EC1" w:rsidRPr="007D4D67" w:rsidRDefault="00842EC1" w:rsidP="00842EC1">
      <w:pPr>
        <w:pStyle w:val="NumberedList"/>
        <w:numPr>
          <w:ilvl w:val="0"/>
          <w:numId w:val="0"/>
        </w:numPr>
        <w:spacing w:after="0"/>
        <w:ind w:left="1080"/>
        <w:rPr>
          <w:rFonts w:ascii="Times New Roman" w:hAnsi="Times New Roman" w:cs="Times New Roman"/>
        </w:rPr>
      </w:pPr>
    </w:p>
    <w:p w14:paraId="18137267" w14:textId="088DCD48" w:rsidR="001C4C24" w:rsidRPr="007D4D67" w:rsidRDefault="001C4C24">
      <w:pPr>
        <w:pStyle w:val="NumberedList"/>
        <w:numPr>
          <w:ilvl w:val="0"/>
          <w:numId w:val="11"/>
        </w:numPr>
        <w:spacing w:after="0"/>
        <w:rPr>
          <w:rFonts w:ascii="Times New Roman" w:hAnsi="Times New Roman" w:cs="Times New Roman"/>
        </w:rPr>
      </w:pPr>
      <w:r w:rsidRPr="007D4D67">
        <w:rPr>
          <w:rFonts w:ascii="Times New Roman" w:hAnsi="Times New Roman" w:cs="Times New Roman"/>
        </w:rPr>
        <w:t xml:space="preserve">The proposing organization has all appropriate insurance coverage and will produce a certificate of such, as requested. </w:t>
      </w:r>
    </w:p>
    <w:p w14:paraId="3D189AD5" w14:textId="77777777" w:rsidR="001C4C24" w:rsidRPr="007D4D67" w:rsidRDefault="001C4C24" w:rsidP="001B5000">
      <w:pPr>
        <w:pStyle w:val="Default"/>
        <w:pBdr>
          <w:bottom w:val="single" w:sz="12" w:space="1" w:color="auto"/>
        </w:pBdr>
        <w:tabs>
          <w:tab w:val="left" w:pos="540"/>
        </w:tabs>
        <w:rPr>
          <w:color w:val="000000" w:themeColor="text1"/>
        </w:rPr>
      </w:pPr>
    </w:p>
    <w:p w14:paraId="27F3B5D6" w14:textId="77777777" w:rsidR="00842EC1" w:rsidRPr="007D4D67" w:rsidRDefault="00842EC1" w:rsidP="001B5000">
      <w:pPr>
        <w:pStyle w:val="Default"/>
        <w:pBdr>
          <w:bottom w:val="single" w:sz="12" w:space="1" w:color="auto"/>
        </w:pBdr>
        <w:tabs>
          <w:tab w:val="left" w:pos="540"/>
        </w:tabs>
        <w:rPr>
          <w:color w:val="000000" w:themeColor="text1"/>
        </w:rPr>
      </w:pPr>
    </w:p>
    <w:p w14:paraId="73F8A6CE" w14:textId="77777777" w:rsidR="001C4C24" w:rsidRPr="007D4D67" w:rsidRDefault="001C4C24" w:rsidP="001B5000">
      <w:pPr>
        <w:pStyle w:val="Default"/>
        <w:pBdr>
          <w:bottom w:val="single" w:sz="12" w:space="1" w:color="auto"/>
        </w:pBdr>
        <w:tabs>
          <w:tab w:val="left" w:pos="540"/>
        </w:tabs>
        <w:rPr>
          <w:color w:val="000000" w:themeColor="text1"/>
        </w:rPr>
      </w:pPr>
    </w:p>
    <w:p w14:paraId="25242D57" w14:textId="77777777" w:rsidR="001C4C24" w:rsidRPr="007D4D67" w:rsidRDefault="001C4C24" w:rsidP="001B5000">
      <w:pPr>
        <w:spacing w:after="0"/>
        <w:rPr>
          <w:rFonts w:ascii="Times New Roman" w:hAnsi="Times New Roman" w:cs="Times New Roman"/>
          <w:color w:val="000000" w:themeColor="text1"/>
        </w:rPr>
      </w:pPr>
      <w:r w:rsidRPr="007D4D67">
        <w:rPr>
          <w:rFonts w:ascii="Times New Roman" w:hAnsi="Times New Roman" w:cs="Times New Roman"/>
          <w:color w:val="000000" w:themeColor="text1"/>
        </w:rPr>
        <w:t>Print or Type Name of Authorized Representative</w:t>
      </w:r>
    </w:p>
    <w:p w14:paraId="77EC29DC" w14:textId="77777777" w:rsidR="001C4C24" w:rsidRPr="007D4D67" w:rsidRDefault="001C4C24" w:rsidP="001B5000">
      <w:pPr>
        <w:pStyle w:val="Default"/>
        <w:pBdr>
          <w:bottom w:val="single" w:sz="12" w:space="1" w:color="auto"/>
        </w:pBdr>
        <w:tabs>
          <w:tab w:val="left" w:pos="540"/>
        </w:tabs>
        <w:rPr>
          <w:color w:val="000000" w:themeColor="text1"/>
        </w:rPr>
      </w:pPr>
    </w:p>
    <w:p w14:paraId="3A0ED329" w14:textId="77777777" w:rsidR="001C4C24" w:rsidRPr="007D4D67" w:rsidRDefault="001C4C24" w:rsidP="001B5000">
      <w:pPr>
        <w:pStyle w:val="Default"/>
        <w:pBdr>
          <w:bottom w:val="single" w:sz="12" w:space="1" w:color="auto"/>
        </w:pBdr>
        <w:tabs>
          <w:tab w:val="left" w:pos="540"/>
        </w:tabs>
        <w:rPr>
          <w:color w:val="000000" w:themeColor="text1"/>
        </w:rPr>
      </w:pPr>
    </w:p>
    <w:p w14:paraId="797C16E1" w14:textId="77777777" w:rsidR="00842EC1" w:rsidRPr="007D4D67" w:rsidRDefault="00842EC1" w:rsidP="001B5000">
      <w:pPr>
        <w:pStyle w:val="Default"/>
        <w:pBdr>
          <w:bottom w:val="single" w:sz="12" w:space="1" w:color="auto"/>
        </w:pBdr>
        <w:tabs>
          <w:tab w:val="left" w:pos="540"/>
        </w:tabs>
        <w:rPr>
          <w:color w:val="000000" w:themeColor="text1"/>
        </w:rPr>
      </w:pPr>
    </w:p>
    <w:p w14:paraId="65C797A5" w14:textId="77777777" w:rsidR="001C4C24" w:rsidRPr="007D4D67" w:rsidRDefault="001C4C24" w:rsidP="001B5000">
      <w:pPr>
        <w:spacing w:after="0"/>
        <w:rPr>
          <w:rFonts w:ascii="Times New Roman" w:hAnsi="Times New Roman" w:cs="Times New Roman"/>
          <w:color w:val="000000" w:themeColor="text1"/>
        </w:rPr>
      </w:pPr>
      <w:r w:rsidRPr="007D4D67">
        <w:rPr>
          <w:rFonts w:ascii="Times New Roman" w:hAnsi="Times New Roman" w:cs="Times New Roman"/>
          <w:color w:val="000000" w:themeColor="text1"/>
        </w:rPr>
        <w:t>Signature of Authorized Representative</w:t>
      </w:r>
    </w:p>
    <w:p w14:paraId="35118748" w14:textId="77777777" w:rsidR="001C4C24" w:rsidRPr="007D4D67" w:rsidRDefault="001C4C24" w:rsidP="001B5000">
      <w:pPr>
        <w:pStyle w:val="Default"/>
        <w:pBdr>
          <w:bottom w:val="single" w:sz="12" w:space="1" w:color="auto"/>
        </w:pBdr>
        <w:tabs>
          <w:tab w:val="left" w:pos="540"/>
        </w:tabs>
        <w:rPr>
          <w:color w:val="000000" w:themeColor="text1"/>
        </w:rPr>
      </w:pPr>
    </w:p>
    <w:p w14:paraId="7C7FB609" w14:textId="77777777" w:rsidR="001C4C24" w:rsidRPr="007D4D67" w:rsidRDefault="001C4C24" w:rsidP="001B5000">
      <w:pPr>
        <w:pStyle w:val="Default"/>
        <w:pBdr>
          <w:bottom w:val="single" w:sz="12" w:space="1" w:color="auto"/>
        </w:pBdr>
        <w:tabs>
          <w:tab w:val="left" w:pos="540"/>
        </w:tabs>
        <w:rPr>
          <w:color w:val="000000" w:themeColor="text1"/>
        </w:rPr>
      </w:pPr>
    </w:p>
    <w:p w14:paraId="4A777227" w14:textId="77777777" w:rsidR="001C4C24" w:rsidRPr="007D4D67" w:rsidRDefault="001C4C24" w:rsidP="001B5000">
      <w:pPr>
        <w:spacing w:after="0"/>
        <w:rPr>
          <w:rFonts w:ascii="Times New Roman" w:hAnsi="Times New Roman" w:cs="Times New Roman"/>
          <w:color w:val="000000" w:themeColor="text1"/>
        </w:rPr>
      </w:pPr>
      <w:r w:rsidRPr="007D4D67">
        <w:rPr>
          <w:rFonts w:ascii="Times New Roman" w:hAnsi="Times New Roman" w:cs="Times New Roman"/>
          <w:color w:val="000000" w:themeColor="text1"/>
        </w:rPr>
        <w:t>Date</w:t>
      </w:r>
    </w:p>
    <w:p w14:paraId="59DF59D9" w14:textId="79725A40" w:rsidR="00091DB8" w:rsidRPr="007D4D67" w:rsidRDefault="00091DB8" w:rsidP="001B5000">
      <w:pPr>
        <w:spacing w:after="0"/>
        <w:rPr>
          <w:rFonts w:ascii="Times New Roman" w:hAnsi="Times New Roman" w:cs="Times New Roman"/>
          <w:color w:val="000000" w:themeColor="text1"/>
        </w:rPr>
      </w:pPr>
    </w:p>
    <w:p w14:paraId="24407C92" w14:textId="77777777" w:rsidR="00091DB8" w:rsidRPr="007D4D67" w:rsidRDefault="00091DB8" w:rsidP="001B5000">
      <w:pPr>
        <w:pStyle w:val="ListParagraph"/>
        <w:widowControl/>
        <w:spacing w:after="0"/>
        <w:rPr>
          <w:rFonts w:ascii="Times New Roman" w:hAnsi="Times New Roman" w:cs="Times New Roman"/>
          <w:b/>
          <w:color w:val="000000" w:themeColor="text1"/>
          <w:sz w:val="24"/>
          <w:szCs w:val="24"/>
        </w:rPr>
      </w:pPr>
    </w:p>
    <w:p w14:paraId="58F7A8C1" w14:textId="77777777" w:rsidR="00091DB8" w:rsidRPr="007D4D67" w:rsidRDefault="00091DB8" w:rsidP="001B5000">
      <w:pPr>
        <w:pStyle w:val="ListParagraph"/>
        <w:widowControl/>
        <w:spacing w:after="0"/>
        <w:rPr>
          <w:rFonts w:ascii="Times New Roman" w:hAnsi="Times New Roman" w:cs="Times New Roman"/>
          <w:b/>
          <w:color w:val="000000" w:themeColor="text1"/>
          <w:sz w:val="24"/>
          <w:szCs w:val="24"/>
        </w:rPr>
      </w:pPr>
    </w:p>
    <w:p w14:paraId="3011EB67" w14:textId="77777777" w:rsidR="00091DB8" w:rsidRPr="007D4D67" w:rsidRDefault="00091DB8" w:rsidP="001B5000">
      <w:pPr>
        <w:pStyle w:val="ListParagraph"/>
        <w:widowControl/>
        <w:spacing w:after="0"/>
        <w:rPr>
          <w:rFonts w:ascii="Times New Roman" w:hAnsi="Times New Roman" w:cs="Times New Roman"/>
          <w:b/>
          <w:color w:val="000000" w:themeColor="text1"/>
          <w:sz w:val="24"/>
          <w:szCs w:val="24"/>
        </w:rPr>
      </w:pPr>
    </w:p>
    <w:p w14:paraId="7EB29644" w14:textId="69AFDAD4" w:rsidR="004B4307" w:rsidRPr="007D4D67" w:rsidRDefault="004B4307" w:rsidP="00C07BEC">
      <w:pPr>
        <w:widowControl/>
        <w:spacing w:after="0"/>
        <w:rPr>
          <w:rFonts w:ascii="Times New Roman" w:hAnsi="Times New Roman" w:cs="Times New Roman"/>
          <w:color w:val="000000" w:themeColor="text1"/>
          <w:sz w:val="24"/>
        </w:rPr>
      </w:pPr>
    </w:p>
    <w:p w14:paraId="33BF210D" w14:textId="2886A2B0" w:rsidR="00842EC1" w:rsidRPr="007D4D67" w:rsidRDefault="00842EC1">
      <w:pPr>
        <w:widowControl/>
        <w:rPr>
          <w:rFonts w:ascii="Times New Roman" w:hAnsi="Times New Roman" w:cs="Times New Roman"/>
          <w:b/>
          <w:iCs/>
          <w:color w:val="000000" w:themeColor="text1"/>
          <w:kern w:val="36"/>
          <w:sz w:val="28"/>
          <w:szCs w:val="24"/>
        </w:rPr>
      </w:pPr>
      <w:r w:rsidRPr="007D4D67">
        <w:rPr>
          <w:rFonts w:ascii="Times New Roman" w:hAnsi="Times New Roman" w:cs="Times New Roman"/>
          <w:b/>
          <w:i/>
          <w:color w:val="000000" w:themeColor="text1"/>
          <w:sz w:val="28"/>
        </w:rPr>
        <w:br w:type="page"/>
      </w:r>
    </w:p>
    <w:p w14:paraId="501BF19C" w14:textId="77777777" w:rsidR="004B4307" w:rsidRPr="007D4D67" w:rsidRDefault="004B4307" w:rsidP="00842EC1">
      <w:pPr>
        <w:pStyle w:val="Heading1"/>
        <w:ind w:left="0"/>
        <w:rPr>
          <w:b/>
          <w:i w:val="0"/>
          <w:color w:val="000000" w:themeColor="text1"/>
          <w:sz w:val="28"/>
        </w:rPr>
      </w:pPr>
    </w:p>
    <w:p w14:paraId="4663CA3C" w14:textId="1BA03002" w:rsidR="004B4307" w:rsidRPr="007D4D67" w:rsidRDefault="00383EED" w:rsidP="00B54E0D">
      <w:pPr>
        <w:pStyle w:val="Heading2"/>
        <w:widowControl/>
        <w:pBdr>
          <w:bottom w:val="single" w:sz="36" w:space="1" w:color="17365D" w:themeColor="text2" w:themeShade="BF"/>
        </w:pBdr>
        <w:spacing w:before="0" w:line="259" w:lineRule="auto"/>
        <w:rPr>
          <w:rFonts w:ascii="Times New Roman" w:hAnsi="Times New Roman" w:cs="Times New Roman"/>
          <w:color w:val="000000" w:themeColor="text1"/>
          <w:sz w:val="28"/>
        </w:rPr>
      </w:pPr>
      <w:bookmarkStart w:id="140" w:name="_Toc154151818"/>
      <w:r w:rsidRPr="007D4D67">
        <w:rPr>
          <w:rFonts w:ascii="Times New Roman" w:hAnsi="Times New Roman" w:cs="Times New Roman"/>
          <w:color w:val="000000" w:themeColor="text1"/>
          <w:sz w:val="28"/>
        </w:rPr>
        <w:t>Appendix A –</w:t>
      </w:r>
      <w:r w:rsidR="008C4451" w:rsidRPr="007D4D67">
        <w:rPr>
          <w:rFonts w:ascii="Times New Roman" w:hAnsi="Times New Roman" w:cs="Times New Roman"/>
          <w:color w:val="000000" w:themeColor="text1"/>
          <w:sz w:val="28"/>
        </w:rPr>
        <w:t xml:space="preserve"> </w:t>
      </w:r>
      <w:r w:rsidRPr="007D4D67">
        <w:rPr>
          <w:rFonts w:ascii="Times New Roman" w:hAnsi="Times New Roman" w:cs="Times New Roman"/>
          <w:color w:val="000000" w:themeColor="text1"/>
          <w:sz w:val="28"/>
        </w:rPr>
        <w:t>Evaluation Criteria</w:t>
      </w:r>
      <w:bookmarkEnd w:id="140"/>
      <w:r w:rsidRPr="007D4D67">
        <w:rPr>
          <w:rFonts w:ascii="Times New Roman" w:hAnsi="Times New Roman" w:cs="Times New Roman"/>
          <w:color w:val="000000" w:themeColor="text1"/>
          <w:sz w:val="28"/>
        </w:rPr>
        <w:t xml:space="preserve"> </w:t>
      </w:r>
    </w:p>
    <w:p w14:paraId="4BB56FA8" w14:textId="77777777" w:rsidR="007141C7" w:rsidRPr="007D4D67" w:rsidRDefault="007141C7" w:rsidP="001B5000">
      <w:pPr>
        <w:pStyle w:val="Heading1"/>
        <w:ind w:hanging="360"/>
        <w:jc w:val="center"/>
        <w:rPr>
          <w:color w:val="000000" w:themeColor="text1"/>
          <w:sz w:val="28"/>
          <w:u w:val="single"/>
        </w:rPr>
      </w:pPr>
    </w:p>
    <w:p w14:paraId="0A895A53" w14:textId="6A719D9D" w:rsidR="007141C7" w:rsidRPr="007D4D67" w:rsidRDefault="007141C7" w:rsidP="008F2544">
      <w:pPr>
        <w:spacing w:after="0"/>
        <w:jc w:val="center"/>
        <w:rPr>
          <w:rFonts w:ascii="Times New Roman" w:hAnsi="Times New Roman" w:cs="Times New Roman"/>
          <w:b/>
          <w:bCs/>
          <w:color w:val="000000" w:themeColor="text1"/>
          <w:sz w:val="28"/>
        </w:rPr>
      </w:pPr>
      <w:r w:rsidRPr="007D4D67">
        <w:rPr>
          <w:rFonts w:ascii="Times New Roman" w:hAnsi="Times New Roman" w:cs="Times New Roman"/>
          <w:b/>
          <w:bCs/>
          <w:color w:val="000000" w:themeColor="text1"/>
          <w:sz w:val="28"/>
        </w:rPr>
        <w:t xml:space="preserve">SELECTION OF </w:t>
      </w:r>
      <w:r w:rsidR="008F2544" w:rsidRPr="007D4D67">
        <w:rPr>
          <w:rFonts w:ascii="Times New Roman" w:hAnsi="Times New Roman" w:cs="Times New Roman"/>
          <w:b/>
          <w:bCs/>
          <w:color w:val="000000" w:themeColor="text1"/>
          <w:sz w:val="28"/>
        </w:rPr>
        <w:t xml:space="preserve">ADULT AND DISLOCATED WORKER </w:t>
      </w:r>
      <w:r w:rsidRPr="007D4D67">
        <w:rPr>
          <w:rFonts w:ascii="Times New Roman" w:hAnsi="Times New Roman" w:cs="Times New Roman"/>
          <w:b/>
          <w:bCs/>
          <w:color w:val="000000" w:themeColor="text1"/>
          <w:sz w:val="28"/>
        </w:rPr>
        <w:t xml:space="preserve">SERVICE PROVIDERS FOR </w:t>
      </w:r>
      <w:r w:rsidR="00842EC1" w:rsidRPr="007D4D67">
        <w:rPr>
          <w:rFonts w:ascii="Times New Roman" w:hAnsi="Times New Roman" w:cs="Times New Roman"/>
          <w:b/>
          <w:bCs/>
          <w:color w:val="000000" w:themeColor="text1"/>
          <w:sz w:val="28"/>
        </w:rPr>
        <w:t>PY2024</w:t>
      </w:r>
    </w:p>
    <w:p w14:paraId="525AD0E8" w14:textId="77777777" w:rsidR="007141C7" w:rsidRPr="007D4D67" w:rsidRDefault="007141C7" w:rsidP="001B5000">
      <w:pPr>
        <w:spacing w:after="0"/>
        <w:jc w:val="center"/>
        <w:rPr>
          <w:rFonts w:ascii="Times New Roman" w:hAnsi="Times New Roman" w:cs="Times New Roman"/>
          <w:color w:val="000000" w:themeColor="text1"/>
          <w:szCs w:val="16"/>
        </w:rPr>
      </w:pPr>
    </w:p>
    <w:p w14:paraId="010D3B50" w14:textId="0ABF353A" w:rsidR="007141C7" w:rsidRPr="007D4D67" w:rsidRDefault="007141C7" w:rsidP="001B5000">
      <w:pPr>
        <w:spacing w:after="0"/>
        <w:jc w:val="center"/>
        <w:rPr>
          <w:rFonts w:ascii="Times New Roman" w:hAnsi="Times New Roman" w:cs="Times New Roman"/>
          <w:color w:val="000000" w:themeColor="text1"/>
          <w:sz w:val="32"/>
        </w:rPr>
      </w:pPr>
      <w:r w:rsidRPr="007D4D67">
        <w:rPr>
          <w:rFonts w:ascii="Times New Roman" w:hAnsi="Times New Roman" w:cs="Times New Roman"/>
          <w:color w:val="000000" w:themeColor="text1"/>
          <w:szCs w:val="16"/>
        </w:rPr>
        <w:t xml:space="preserve">Period: </w:t>
      </w:r>
      <w:r w:rsidR="00A77646" w:rsidRPr="007D4D67">
        <w:rPr>
          <w:rFonts w:ascii="Times New Roman" w:hAnsi="Times New Roman" w:cs="Times New Roman"/>
          <w:color w:val="000000" w:themeColor="text1"/>
          <w:szCs w:val="16"/>
        </w:rPr>
        <w:t xml:space="preserve">July 1, 2024 – June 30, </w:t>
      </w:r>
      <w:r w:rsidR="00AA7A02" w:rsidRPr="007D4D67">
        <w:rPr>
          <w:rFonts w:ascii="Times New Roman" w:hAnsi="Times New Roman" w:cs="Times New Roman"/>
          <w:color w:val="000000" w:themeColor="text1"/>
          <w:szCs w:val="16"/>
        </w:rPr>
        <w:t>2024</w:t>
      </w:r>
    </w:p>
    <w:p w14:paraId="73A9162B" w14:textId="77777777" w:rsidR="007141C7" w:rsidRPr="007D4D67" w:rsidRDefault="007141C7" w:rsidP="001B5000">
      <w:pPr>
        <w:pStyle w:val="NoSpacing"/>
        <w:rPr>
          <w:rFonts w:ascii="Times New Roman" w:hAnsi="Times New Roman"/>
          <w:color w:val="000000" w:themeColor="text1"/>
        </w:rPr>
      </w:pPr>
    </w:p>
    <w:p w14:paraId="38C472F9" w14:textId="04E82745" w:rsidR="007141C7" w:rsidRPr="007D4D67" w:rsidRDefault="007141C7" w:rsidP="001B5000">
      <w:pPr>
        <w:pStyle w:val="NoSpacing"/>
        <w:rPr>
          <w:rFonts w:ascii="Times New Roman" w:hAnsi="Times New Roman"/>
          <w:color w:val="000000" w:themeColor="text1"/>
          <w:sz w:val="24"/>
        </w:rPr>
      </w:pPr>
      <w:r w:rsidRPr="007D4D67">
        <w:rPr>
          <w:rFonts w:ascii="Times New Roman" w:hAnsi="Times New Roman"/>
          <w:color w:val="000000" w:themeColor="text1"/>
          <w:sz w:val="24"/>
        </w:rPr>
        <w:t xml:space="preserve">The criteria, which will be used to evaluate proposals, are listed below along with their point values.  A total of </w:t>
      </w:r>
      <w:r w:rsidR="00B776FA" w:rsidRPr="007D4D67">
        <w:rPr>
          <w:rFonts w:ascii="Times New Roman" w:hAnsi="Times New Roman"/>
          <w:color w:val="000000" w:themeColor="text1"/>
          <w:sz w:val="24"/>
        </w:rPr>
        <w:t xml:space="preserve">150 </w:t>
      </w:r>
      <w:r w:rsidRPr="007D4D67">
        <w:rPr>
          <w:rFonts w:ascii="Times New Roman" w:hAnsi="Times New Roman"/>
          <w:color w:val="000000" w:themeColor="text1"/>
          <w:sz w:val="24"/>
        </w:rPr>
        <w:t xml:space="preserve">points is possible. An application must achieve a minimum score of </w:t>
      </w:r>
      <w:r w:rsidR="00B776FA" w:rsidRPr="007D4D67">
        <w:rPr>
          <w:rFonts w:ascii="Times New Roman" w:hAnsi="Times New Roman"/>
          <w:color w:val="000000" w:themeColor="text1"/>
          <w:sz w:val="24"/>
        </w:rPr>
        <w:t xml:space="preserve">100 </w:t>
      </w:r>
      <w:r w:rsidRPr="007D4D67">
        <w:rPr>
          <w:rFonts w:ascii="Times New Roman" w:hAnsi="Times New Roman"/>
          <w:color w:val="000000" w:themeColor="text1"/>
          <w:sz w:val="24"/>
        </w:rPr>
        <w:t xml:space="preserve">points in order to be considered for funding. The criteria can also be used by the bidder to ensure all items in the RFP are addressed. The RFP committee will use an average score to develop a final scoring </w:t>
      </w:r>
      <w:r w:rsidR="00AA7A02" w:rsidRPr="007D4D67">
        <w:rPr>
          <w:rFonts w:ascii="Times New Roman" w:hAnsi="Times New Roman"/>
          <w:color w:val="000000" w:themeColor="text1"/>
          <w:sz w:val="24"/>
        </w:rPr>
        <w:t>sheet.</w:t>
      </w:r>
      <w:r w:rsidRPr="007D4D67">
        <w:rPr>
          <w:rFonts w:ascii="Times New Roman" w:hAnsi="Times New Roman"/>
          <w:color w:val="000000" w:themeColor="text1"/>
          <w:sz w:val="24"/>
        </w:rPr>
        <w:t xml:space="preserve"> </w:t>
      </w:r>
    </w:p>
    <w:p w14:paraId="18A9F596" w14:textId="77777777" w:rsidR="007141C7" w:rsidRPr="007D4D67" w:rsidRDefault="007141C7" w:rsidP="001B5000">
      <w:pPr>
        <w:pStyle w:val="NoSpacing"/>
        <w:rPr>
          <w:rFonts w:ascii="Times New Roman" w:hAnsi="Times New Roman"/>
          <w:color w:val="000000" w:themeColor="text1"/>
          <w:sz w:val="24"/>
        </w:rPr>
      </w:pPr>
    </w:p>
    <w:p w14:paraId="1105B071" w14:textId="1ED2DA0E" w:rsidR="007141C7" w:rsidRPr="007D4D67" w:rsidRDefault="007141C7" w:rsidP="001B5000">
      <w:pPr>
        <w:pStyle w:val="NoSpacing"/>
        <w:rPr>
          <w:rFonts w:ascii="Times New Roman" w:hAnsi="Times New Roman"/>
          <w:color w:val="000000" w:themeColor="text1"/>
          <w:sz w:val="24"/>
        </w:rPr>
      </w:pPr>
      <w:r w:rsidRPr="007D4D67">
        <w:rPr>
          <w:rFonts w:ascii="Times New Roman" w:hAnsi="Times New Roman"/>
          <w:b/>
          <w:bCs/>
          <w:color w:val="000000" w:themeColor="text1"/>
          <w:sz w:val="24"/>
        </w:rPr>
        <w:t>Bidding Organization</w:t>
      </w:r>
      <w:r w:rsidRPr="007D4D67">
        <w:rPr>
          <w:rFonts w:ascii="Times New Roman" w:hAnsi="Times New Roman"/>
          <w:color w:val="000000" w:themeColor="text1"/>
          <w:sz w:val="24"/>
        </w:rPr>
        <w:t>: ___________________________</w:t>
      </w:r>
    </w:p>
    <w:p w14:paraId="53780090" w14:textId="407C72E6" w:rsidR="007141C7" w:rsidRPr="007D4D67" w:rsidRDefault="007141C7" w:rsidP="001B5000">
      <w:pPr>
        <w:pStyle w:val="NoSpacing"/>
        <w:rPr>
          <w:rFonts w:ascii="Times New Roman" w:hAnsi="Times New Roman"/>
          <w:color w:val="000000" w:themeColor="text1"/>
          <w:sz w:val="24"/>
        </w:rPr>
      </w:pPr>
      <w:r w:rsidRPr="007D4D67">
        <w:rPr>
          <w:rFonts w:ascii="Times New Roman" w:hAnsi="Times New Roman"/>
          <w:b/>
          <w:bCs/>
          <w:color w:val="000000" w:themeColor="text1"/>
          <w:sz w:val="24"/>
        </w:rPr>
        <w:t>Committee Member Name:</w:t>
      </w:r>
      <w:r w:rsidRPr="007D4D67">
        <w:rPr>
          <w:rFonts w:ascii="Times New Roman" w:hAnsi="Times New Roman"/>
          <w:color w:val="000000" w:themeColor="text1"/>
          <w:sz w:val="24"/>
        </w:rPr>
        <w:t xml:space="preserve"> _______________________</w:t>
      </w:r>
    </w:p>
    <w:p w14:paraId="705D2095" w14:textId="5AA704EC" w:rsidR="007141C7" w:rsidRPr="007D4D67" w:rsidRDefault="007141C7" w:rsidP="001B5000">
      <w:pPr>
        <w:pStyle w:val="NoSpacing"/>
        <w:rPr>
          <w:rFonts w:ascii="Times New Roman" w:hAnsi="Times New Roman"/>
          <w:color w:val="000000" w:themeColor="text1"/>
          <w:sz w:val="24"/>
        </w:rPr>
      </w:pPr>
      <w:r w:rsidRPr="007D4D67">
        <w:rPr>
          <w:rFonts w:ascii="Times New Roman" w:hAnsi="Times New Roman"/>
          <w:b/>
          <w:bCs/>
          <w:color w:val="000000" w:themeColor="text1"/>
          <w:sz w:val="24"/>
        </w:rPr>
        <w:t>Date:</w:t>
      </w:r>
      <w:r w:rsidRPr="007D4D67">
        <w:rPr>
          <w:rFonts w:ascii="Times New Roman" w:hAnsi="Times New Roman"/>
          <w:color w:val="000000" w:themeColor="text1"/>
          <w:sz w:val="24"/>
        </w:rPr>
        <w:t xml:space="preserve"> _________</w:t>
      </w:r>
    </w:p>
    <w:p w14:paraId="637B8981" w14:textId="77777777" w:rsidR="007141C7" w:rsidRPr="007D4D67" w:rsidRDefault="007141C7" w:rsidP="001B5000">
      <w:pPr>
        <w:pStyle w:val="NoSpacing"/>
        <w:rPr>
          <w:rFonts w:ascii="Times New Roman" w:hAnsi="Times New Roman"/>
          <w:color w:val="000000" w:themeColor="text1"/>
          <w:sz w:val="24"/>
        </w:rPr>
      </w:pPr>
    </w:p>
    <w:tbl>
      <w:tblPr>
        <w:tblStyle w:val="GridTable4-Accent1"/>
        <w:tblW w:w="8099" w:type="dxa"/>
        <w:tblLook w:val="04A0" w:firstRow="1" w:lastRow="0" w:firstColumn="1" w:lastColumn="0" w:noHBand="0" w:noVBand="1"/>
      </w:tblPr>
      <w:tblGrid>
        <w:gridCol w:w="1440"/>
        <w:gridCol w:w="5579"/>
        <w:gridCol w:w="1080"/>
      </w:tblGrid>
      <w:tr w:rsidR="00EE1985" w:rsidRPr="007D4D67" w14:paraId="437324E8" w14:textId="77777777" w:rsidTr="00EE1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00568C"/>
          </w:tcPr>
          <w:p w14:paraId="7012CDC2" w14:textId="77777777" w:rsidR="00EE1985" w:rsidRPr="007D4D67" w:rsidRDefault="00EE1985" w:rsidP="00E7298B">
            <w:pPr>
              <w:pStyle w:val="NoSpacing"/>
              <w:jc w:val="center"/>
              <w:rPr>
                <w:rFonts w:ascii="Times New Roman" w:hAnsi="Times New Roman"/>
                <w:sz w:val="24"/>
                <w:szCs w:val="24"/>
              </w:rPr>
            </w:pPr>
            <w:r w:rsidRPr="007D4D67">
              <w:rPr>
                <w:rFonts w:ascii="Times New Roman" w:hAnsi="Times New Roman"/>
                <w:sz w:val="24"/>
                <w:szCs w:val="24"/>
              </w:rPr>
              <w:t>Category</w:t>
            </w:r>
          </w:p>
        </w:tc>
        <w:tc>
          <w:tcPr>
            <w:tcW w:w="5579" w:type="dxa"/>
            <w:shd w:val="clear" w:color="auto" w:fill="00568C"/>
          </w:tcPr>
          <w:p w14:paraId="1C6C90B4" w14:textId="77777777" w:rsidR="00EE1985" w:rsidRPr="007D4D67" w:rsidRDefault="00EE1985" w:rsidP="00E7298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D4D67">
              <w:rPr>
                <w:rFonts w:ascii="Times New Roman" w:hAnsi="Times New Roman"/>
                <w:sz w:val="24"/>
                <w:szCs w:val="24"/>
              </w:rPr>
              <w:t>Criteria</w:t>
            </w:r>
          </w:p>
        </w:tc>
        <w:tc>
          <w:tcPr>
            <w:tcW w:w="1080" w:type="dxa"/>
            <w:shd w:val="clear" w:color="auto" w:fill="00568C"/>
          </w:tcPr>
          <w:p w14:paraId="0BF7FB5F" w14:textId="77777777" w:rsidR="00EE1985" w:rsidRPr="007D4D67" w:rsidRDefault="00EE1985" w:rsidP="00E7298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D4D67">
              <w:rPr>
                <w:rFonts w:ascii="Times New Roman" w:hAnsi="Times New Roman"/>
                <w:sz w:val="24"/>
                <w:szCs w:val="24"/>
              </w:rPr>
              <w:t>Score</w:t>
            </w:r>
          </w:p>
        </w:tc>
      </w:tr>
      <w:tr w:rsidR="00EE1985" w:rsidRPr="007D4D67" w14:paraId="248ADC67"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35BB75E" w14:textId="77777777" w:rsidR="00EE1985" w:rsidRPr="007D4D67" w:rsidRDefault="00EE1985" w:rsidP="00E7298B">
            <w:pPr>
              <w:pStyle w:val="NoSpacing"/>
              <w:rPr>
                <w:rFonts w:ascii="Times New Roman" w:hAnsi="Times New Roman"/>
                <w:b w:val="0"/>
                <w:bCs w:val="0"/>
                <w:color w:val="000000" w:themeColor="text1"/>
                <w:sz w:val="24"/>
                <w:szCs w:val="24"/>
              </w:rPr>
            </w:pPr>
            <w:r w:rsidRPr="007D4D67">
              <w:rPr>
                <w:rFonts w:ascii="Times New Roman" w:hAnsi="Times New Roman"/>
                <w:b w:val="0"/>
                <w:bCs w:val="0"/>
                <w:color w:val="000000" w:themeColor="text1"/>
                <w:sz w:val="24"/>
                <w:szCs w:val="24"/>
              </w:rPr>
              <w:t xml:space="preserve">5 points  </w:t>
            </w:r>
          </w:p>
        </w:tc>
        <w:tc>
          <w:tcPr>
            <w:tcW w:w="5579" w:type="dxa"/>
          </w:tcPr>
          <w:p w14:paraId="609657E1" w14:textId="46E30656" w:rsidR="00EE1985" w:rsidRPr="007D4D67" w:rsidRDefault="0071650C"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Provide an overview of the lead organization including the primary location of the organization, type of organization (for-profit, not-for-profit), size of the organization, years in business, history, mission, and vision, and any other relevant information that helps provide an overview of the organization.</w:t>
            </w:r>
          </w:p>
        </w:tc>
        <w:tc>
          <w:tcPr>
            <w:tcW w:w="1080" w:type="dxa"/>
          </w:tcPr>
          <w:p w14:paraId="02B63E90"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27AA7FF2"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7E3616D6" w14:textId="77777777" w:rsidR="00EE1985" w:rsidRPr="007D4D67" w:rsidRDefault="00EE1985" w:rsidP="00E7298B">
            <w:pPr>
              <w:rPr>
                <w:rFonts w:ascii="Times New Roman" w:hAnsi="Times New Roman" w:cs="Times New Roman"/>
                <w:b w:val="0"/>
                <w:bCs w:val="0"/>
                <w:iCs/>
                <w:sz w:val="24"/>
                <w:szCs w:val="24"/>
              </w:rPr>
            </w:pPr>
            <w:r w:rsidRPr="007D4D67">
              <w:rPr>
                <w:rFonts w:ascii="Times New Roman" w:hAnsi="Times New Roman" w:cs="Times New Roman"/>
                <w:b w:val="0"/>
                <w:bCs w:val="0"/>
                <w:iCs/>
                <w:color w:val="000000" w:themeColor="text1"/>
                <w:sz w:val="24"/>
                <w:szCs w:val="24"/>
              </w:rPr>
              <w:t xml:space="preserve">5 points </w:t>
            </w:r>
          </w:p>
        </w:tc>
        <w:tc>
          <w:tcPr>
            <w:tcW w:w="5579" w:type="dxa"/>
          </w:tcPr>
          <w:p w14:paraId="7C170228" w14:textId="097442B1" w:rsidR="00EE1985" w:rsidRPr="007D4D67" w:rsidRDefault="0071650C"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Bidder must provide evidence of the organization’s ability to successfully perform the services described in the RFP, including descriptions of past projects completed with a similar scope of work. </w:t>
            </w:r>
          </w:p>
        </w:tc>
        <w:tc>
          <w:tcPr>
            <w:tcW w:w="1080" w:type="dxa"/>
          </w:tcPr>
          <w:p w14:paraId="19BAA076"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7FDF34BB"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2FB3FC7" w14:textId="77777777" w:rsidR="00EE1985" w:rsidRPr="007D4D67" w:rsidRDefault="00EE1985" w:rsidP="00E7298B">
            <w:pPr>
              <w:pStyle w:val="NoSpacing"/>
              <w:rPr>
                <w:rFonts w:ascii="Times New Roman" w:hAnsi="Times New Roman"/>
                <w:b w:val="0"/>
                <w:bCs w:val="0"/>
                <w:color w:val="000000" w:themeColor="text1"/>
                <w:sz w:val="24"/>
                <w:szCs w:val="24"/>
              </w:rPr>
            </w:pPr>
            <w:r w:rsidRPr="007D4D67">
              <w:rPr>
                <w:rFonts w:ascii="Times New Roman" w:hAnsi="Times New Roman"/>
                <w:b w:val="0"/>
                <w:bCs w:val="0"/>
                <w:color w:val="000000" w:themeColor="text1"/>
                <w:sz w:val="24"/>
                <w:szCs w:val="24"/>
              </w:rPr>
              <w:t xml:space="preserve">5 points </w:t>
            </w:r>
          </w:p>
        </w:tc>
        <w:tc>
          <w:tcPr>
            <w:tcW w:w="5579" w:type="dxa"/>
          </w:tcPr>
          <w:p w14:paraId="0BCA9F78" w14:textId="636067FF" w:rsidR="00EE1985" w:rsidRPr="007D4D67" w:rsidRDefault="0071650C"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the organization’s knowledge, expertise, and experience working with individuals facing challenges within the workforce development industry and/or nonprofit sector.</w:t>
            </w:r>
          </w:p>
        </w:tc>
        <w:tc>
          <w:tcPr>
            <w:tcW w:w="1080" w:type="dxa"/>
          </w:tcPr>
          <w:p w14:paraId="775480D4"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1CCEFE55"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30F6E38B"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5 points </w:t>
            </w:r>
          </w:p>
        </w:tc>
        <w:tc>
          <w:tcPr>
            <w:tcW w:w="5579" w:type="dxa"/>
          </w:tcPr>
          <w:p w14:paraId="0A841DD9" w14:textId="75A5D139" w:rsidR="00EE1985" w:rsidRPr="007D4D67" w:rsidRDefault="0071650C"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your proposed staffing plan to support the program.</w:t>
            </w:r>
          </w:p>
        </w:tc>
        <w:tc>
          <w:tcPr>
            <w:tcW w:w="1080" w:type="dxa"/>
          </w:tcPr>
          <w:p w14:paraId="0979B2DA"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6AA37E32"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BFFD201"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5 points </w:t>
            </w:r>
          </w:p>
        </w:tc>
        <w:tc>
          <w:tcPr>
            <w:tcW w:w="5579" w:type="dxa"/>
          </w:tcPr>
          <w:p w14:paraId="30284303" w14:textId="4A6F678E" w:rsidR="00EE1985" w:rsidRPr="007D4D67" w:rsidRDefault="0071650C"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How does your organization incorporate the Good Job Principles outlined by the Department of Labor to promote Job Quality and improve retention? How is your success benchmarked and provide examples of what your organization has done. </w:t>
            </w:r>
          </w:p>
        </w:tc>
        <w:tc>
          <w:tcPr>
            <w:tcW w:w="1080" w:type="dxa"/>
          </w:tcPr>
          <w:p w14:paraId="139F8AFB"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714878A5"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1D2D3B27"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5 points </w:t>
            </w:r>
          </w:p>
        </w:tc>
        <w:tc>
          <w:tcPr>
            <w:tcW w:w="5579" w:type="dxa"/>
          </w:tcPr>
          <w:p w14:paraId="6B430BBA" w14:textId="19727618" w:rsidR="00EE1985" w:rsidRPr="007D4D67" w:rsidRDefault="0071650C"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How do you promote a culture of high performance, leadership development, and teamwork?</w:t>
            </w:r>
          </w:p>
        </w:tc>
        <w:tc>
          <w:tcPr>
            <w:tcW w:w="1080" w:type="dxa"/>
          </w:tcPr>
          <w:p w14:paraId="0625C021"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4D063818"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44936CD"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5 points </w:t>
            </w:r>
          </w:p>
        </w:tc>
        <w:tc>
          <w:tcPr>
            <w:tcW w:w="5579" w:type="dxa"/>
          </w:tcPr>
          <w:p w14:paraId="07C7F679" w14:textId="17E0D688" w:rsidR="00EE1985" w:rsidRPr="007D4D67" w:rsidRDefault="0071650C"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Describe an example of a time in which you conducted an intentional outreach effort to invite an underrepresented population into a program or partnership. What were the essential tactics that made the effort effective and would be emphasized in future </w:t>
            </w:r>
            <w:r w:rsidRPr="007D4D67">
              <w:rPr>
                <w:rFonts w:ascii="Times New Roman" w:hAnsi="Times New Roman" w:cs="Times New Roman"/>
                <w:sz w:val="24"/>
              </w:rPr>
              <w:lastRenderedPageBreak/>
              <w:t>outreach efforts.</w:t>
            </w:r>
          </w:p>
        </w:tc>
        <w:tc>
          <w:tcPr>
            <w:tcW w:w="1080" w:type="dxa"/>
          </w:tcPr>
          <w:p w14:paraId="1D472294" w14:textId="3934DEE8"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449D5FD2"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02A2D0A2"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5 points </w:t>
            </w:r>
          </w:p>
        </w:tc>
        <w:tc>
          <w:tcPr>
            <w:tcW w:w="5579" w:type="dxa"/>
          </w:tcPr>
          <w:p w14:paraId="3B2A7725" w14:textId="434789D0" w:rsidR="00EE1985" w:rsidRPr="007D4D67" w:rsidRDefault="0071650C"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How will your organization ensure that all counties in the MVWA are provided services and how will outreach be coordinated to these rural areas?</w:t>
            </w:r>
          </w:p>
        </w:tc>
        <w:tc>
          <w:tcPr>
            <w:tcW w:w="1080" w:type="dxa"/>
          </w:tcPr>
          <w:p w14:paraId="6729AB4C"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2F24E944"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471D3A1" w14:textId="77777777" w:rsidR="00EE1985" w:rsidRPr="007D4D67" w:rsidRDefault="00EE1985" w:rsidP="00E7298B">
            <w:pPr>
              <w:pStyle w:val="Default"/>
              <w:rPr>
                <w:b w:val="0"/>
                <w:bCs w:val="0"/>
                <w:iCs/>
                <w:color w:val="000000" w:themeColor="text1"/>
              </w:rPr>
            </w:pPr>
            <w:r w:rsidRPr="007D4D67">
              <w:rPr>
                <w:b w:val="0"/>
                <w:bCs w:val="0"/>
                <w:iCs/>
                <w:color w:val="000000" w:themeColor="text1"/>
              </w:rPr>
              <w:t xml:space="preserve">5 points </w:t>
            </w:r>
          </w:p>
        </w:tc>
        <w:tc>
          <w:tcPr>
            <w:tcW w:w="5579" w:type="dxa"/>
          </w:tcPr>
          <w:p w14:paraId="7DD0A73E" w14:textId="316A63E7" w:rsidR="00EE1985" w:rsidRPr="007D4D67" w:rsidRDefault="0071650C"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How will your organization balance between quality and quantity of enrollments to ensure that participants are adequately prepared for the workforce and that our programs are producing quality candidates for our employers?</w:t>
            </w:r>
          </w:p>
        </w:tc>
        <w:tc>
          <w:tcPr>
            <w:tcW w:w="1080" w:type="dxa"/>
          </w:tcPr>
          <w:p w14:paraId="48ACFAF8"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3AF32D2C"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3615A222"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5 points </w:t>
            </w:r>
          </w:p>
        </w:tc>
        <w:tc>
          <w:tcPr>
            <w:tcW w:w="5579" w:type="dxa"/>
          </w:tcPr>
          <w:p w14:paraId="76F9B050" w14:textId="2D9696F7" w:rsidR="00EE1985" w:rsidRPr="007D4D67" w:rsidRDefault="0071650C"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the intake process, including the collection of basic information from potential clients, informing potential clients of available services in your organization, and determination of client suitability for program services.</w:t>
            </w:r>
          </w:p>
        </w:tc>
        <w:tc>
          <w:tcPr>
            <w:tcW w:w="1080" w:type="dxa"/>
          </w:tcPr>
          <w:p w14:paraId="63EDF594"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14AF3E50"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E18B4DF"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34DF9838" w14:textId="1DDA9D02" w:rsidR="00EE1985" w:rsidRPr="007D4D67" w:rsidRDefault="00C12818"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Outline the process of how assessment results will be used to determine appropriate services and identify needs.</w:t>
            </w:r>
          </w:p>
        </w:tc>
        <w:tc>
          <w:tcPr>
            <w:tcW w:w="1080" w:type="dxa"/>
          </w:tcPr>
          <w:p w14:paraId="00DF6195"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63578176"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21F64AD9"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00A22643" w14:textId="0BE6B162" w:rsidR="00EE1985" w:rsidRPr="007D4D67" w:rsidRDefault="00C12818"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How will you incorporate job quality principles into service delivery?</w:t>
            </w:r>
          </w:p>
        </w:tc>
        <w:tc>
          <w:tcPr>
            <w:tcW w:w="1080" w:type="dxa"/>
          </w:tcPr>
          <w:p w14:paraId="67A295BE"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79C299B8"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F0E7AFD"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5990FDB2" w14:textId="5F2354E6" w:rsidR="00EE1985" w:rsidRPr="007D4D67" w:rsidRDefault="00C12818"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past outcomes and how you have developed apprenticeships and work-based learning outcomes.</w:t>
            </w:r>
          </w:p>
        </w:tc>
        <w:tc>
          <w:tcPr>
            <w:tcW w:w="1080" w:type="dxa"/>
          </w:tcPr>
          <w:p w14:paraId="2A6181F0"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32ABA04E"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39901743"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67D94313" w14:textId="472BDF7D" w:rsidR="00EE1985" w:rsidRPr="007D4D67" w:rsidRDefault="00BD15F6"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how you will connect participants to education that leads to post-secondary degrees and/or industry-recognized certifications in the MVWA in-demand industries</w:t>
            </w:r>
          </w:p>
        </w:tc>
        <w:tc>
          <w:tcPr>
            <w:tcW w:w="1080" w:type="dxa"/>
          </w:tcPr>
          <w:p w14:paraId="14EF12A9"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4E7F7BB7"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D31B20A"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76882470" w14:textId="154CD9BC" w:rsidR="00EE1985" w:rsidRPr="007D4D67" w:rsidRDefault="00BD15F6"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how Business Services will be integrated into the IowaWORKS business Service Teams and what Business Services you will offer employers.</w:t>
            </w:r>
          </w:p>
        </w:tc>
        <w:tc>
          <w:tcPr>
            <w:tcW w:w="1080" w:type="dxa"/>
          </w:tcPr>
          <w:p w14:paraId="5FEAD1CC"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567C0D4C"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0BB9F7F2"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5 points </w:t>
            </w:r>
          </w:p>
        </w:tc>
        <w:tc>
          <w:tcPr>
            <w:tcW w:w="5579" w:type="dxa"/>
          </w:tcPr>
          <w:p w14:paraId="7869B7EE" w14:textId="6B6EA6EA" w:rsidR="00EE1985" w:rsidRPr="007D4D67" w:rsidRDefault="00BD15F6"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Describe how you will ensure, measure, and continuously improve the experience of participants in your program. </w:t>
            </w:r>
          </w:p>
        </w:tc>
        <w:tc>
          <w:tcPr>
            <w:tcW w:w="1080" w:type="dxa"/>
          </w:tcPr>
          <w:p w14:paraId="0AC22E6F"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410D1F50"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017068E"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3E636FA5" w14:textId="44A33C8F" w:rsidR="00EE1985" w:rsidRPr="007D4D67" w:rsidRDefault="00BD15F6"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retention strategies for participants that will be implemented to increase the likelihood that they will actively participate in needed activities over time and will successfully achieve WIOA performance measures.</w:t>
            </w:r>
          </w:p>
        </w:tc>
        <w:tc>
          <w:tcPr>
            <w:tcW w:w="1080" w:type="dxa"/>
          </w:tcPr>
          <w:p w14:paraId="07BEE2BD"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18F05F37"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2F7711D0"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05F31290" w14:textId="3A083BA1" w:rsidR="00EE1985" w:rsidRPr="007D4D67" w:rsidRDefault="00BD15F6"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Describe how you will become part of the IowaWORKS integrated workforce system and how you will promote a no-wrong-door approach for customers. </w:t>
            </w:r>
          </w:p>
        </w:tc>
        <w:tc>
          <w:tcPr>
            <w:tcW w:w="1080" w:type="dxa"/>
          </w:tcPr>
          <w:p w14:paraId="591BC20D"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4796A2BC"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881896F"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7C8259F6" w14:textId="63AAF9E7" w:rsidR="00EE1985" w:rsidRPr="007D4D67" w:rsidRDefault="00BD15F6"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Describe the strategies and mechanisms you use to ensure success and meet or exceed performance goals. </w:t>
            </w:r>
          </w:p>
        </w:tc>
        <w:tc>
          <w:tcPr>
            <w:tcW w:w="1080" w:type="dxa"/>
          </w:tcPr>
          <w:p w14:paraId="2FC22F20"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26C7AFB7"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78EDE467"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59604904" w14:textId="159EB3A9" w:rsidR="00EE1985" w:rsidRPr="007D4D67" w:rsidRDefault="00BD15F6"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your process for ensuring quality, compliance, and proper documentation for all services, in accordance with WIOA, state, and local policies.</w:t>
            </w:r>
          </w:p>
        </w:tc>
        <w:tc>
          <w:tcPr>
            <w:tcW w:w="1080" w:type="dxa"/>
          </w:tcPr>
          <w:p w14:paraId="5DDDF332"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590220CD"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5ACBE32"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5F095F46" w14:textId="485B9DBB" w:rsidR="00EE1985" w:rsidRPr="007D4D67" w:rsidRDefault="00BD15F6"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We are looking for organizations that are innovative and nimble to meet our </w:t>
            </w:r>
            <w:proofErr w:type="gramStart"/>
            <w:r w:rsidRPr="007D4D67">
              <w:rPr>
                <w:rFonts w:ascii="Times New Roman" w:hAnsi="Times New Roman" w:cs="Times New Roman"/>
                <w:sz w:val="24"/>
              </w:rPr>
              <w:t>customer's</w:t>
            </w:r>
            <w:proofErr w:type="gramEnd"/>
            <w:r w:rsidRPr="007D4D67">
              <w:rPr>
                <w:rFonts w:ascii="Times New Roman" w:hAnsi="Times New Roman" w:cs="Times New Roman"/>
                <w:sz w:val="24"/>
              </w:rPr>
              <w:t xml:space="preserve"> needs. Tell us how your organization stays up to date on cutting-edge </w:t>
            </w:r>
            <w:r w:rsidRPr="007D4D67">
              <w:rPr>
                <w:rFonts w:ascii="Times New Roman" w:hAnsi="Times New Roman" w:cs="Times New Roman"/>
                <w:sz w:val="24"/>
              </w:rPr>
              <w:lastRenderedPageBreak/>
              <w:t>programs, services, technology, and overall service delivery.</w:t>
            </w:r>
          </w:p>
        </w:tc>
        <w:tc>
          <w:tcPr>
            <w:tcW w:w="1080" w:type="dxa"/>
          </w:tcPr>
          <w:p w14:paraId="0598FBD7"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5F03C8F8"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41B12D11"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5 points</w:t>
            </w:r>
          </w:p>
        </w:tc>
        <w:tc>
          <w:tcPr>
            <w:tcW w:w="5579" w:type="dxa"/>
          </w:tcPr>
          <w:p w14:paraId="451AC1CA" w14:textId="368F3FCF" w:rsidR="00EE1985" w:rsidRPr="007D4D67" w:rsidRDefault="00BD15F6"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Describe how the organization will communicate, collaborate, and partner with the MVWDB.</w:t>
            </w:r>
          </w:p>
        </w:tc>
        <w:tc>
          <w:tcPr>
            <w:tcW w:w="1080" w:type="dxa"/>
          </w:tcPr>
          <w:p w14:paraId="2E892957"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5DB6B55A"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F41AE2F" w14:textId="77777777" w:rsidR="00EE1985" w:rsidRPr="007D4D67" w:rsidRDefault="00EE1985" w:rsidP="00E7298B">
            <w:pPr>
              <w:pStyle w:val="Default"/>
              <w:rPr>
                <w:b w:val="0"/>
                <w:bCs w:val="0"/>
                <w:iCs/>
                <w:color w:val="000000" w:themeColor="text1"/>
              </w:rPr>
            </w:pPr>
            <w:r w:rsidRPr="007D4D67">
              <w:rPr>
                <w:b w:val="0"/>
                <w:bCs w:val="0"/>
                <w:iCs/>
                <w:color w:val="000000" w:themeColor="text1"/>
              </w:rPr>
              <w:t xml:space="preserve">5 points </w:t>
            </w:r>
          </w:p>
        </w:tc>
        <w:tc>
          <w:tcPr>
            <w:tcW w:w="5579" w:type="dxa"/>
          </w:tcPr>
          <w:p w14:paraId="05C3FD9F" w14:textId="12ADE53E" w:rsidR="00EE1985" w:rsidRPr="007D4D67" w:rsidRDefault="00BD15F6"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7D4D67">
              <w:rPr>
                <w:rFonts w:ascii="Times New Roman" w:hAnsi="Times New Roman" w:cs="Times New Roman"/>
                <w:sz w:val="24"/>
              </w:rPr>
              <w:t xml:space="preserve">Describe your transition plan (if applicable) </w:t>
            </w:r>
          </w:p>
        </w:tc>
        <w:tc>
          <w:tcPr>
            <w:tcW w:w="1080" w:type="dxa"/>
          </w:tcPr>
          <w:p w14:paraId="4AE5673F"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08B84CB5"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455812E4"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No points </w:t>
            </w:r>
          </w:p>
        </w:tc>
        <w:tc>
          <w:tcPr>
            <w:tcW w:w="5579" w:type="dxa"/>
          </w:tcPr>
          <w:p w14:paraId="5ED97C75"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D67">
              <w:rPr>
                <w:rFonts w:ascii="Times New Roman" w:hAnsi="Times New Roman" w:cs="Times New Roman"/>
                <w:sz w:val="24"/>
                <w:szCs w:val="24"/>
              </w:rPr>
              <w:t xml:space="preserve">Describe your transition plan (if applicable) </w:t>
            </w:r>
          </w:p>
        </w:tc>
        <w:tc>
          <w:tcPr>
            <w:tcW w:w="1080" w:type="dxa"/>
          </w:tcPr>
          <w:p w14:paraId="58888738"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4121816A"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1637BAC"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15 point </w:t>
            </w:r>
          </w:p>
        </w:tc>
        <w:tc>
          <w:tcPr>
            <w:tcW w:w="5579" w:type="dxa"/>
          </w:tcPr>
          <w:p w14:paraId="008C26A4" w14:textId="77777777" w:rsidR="00EE1985" w:rsidRPr="007D4D67" w:rsidRDefault="00EE1985" w:rsidP="00E7298B">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7D4D67">
              <w:rPr>
                <w:bCs/>
                <w:color w:val="000000" w:themeColor="text1"/>
              </w:rPr>
              <w:t xml:space="preserve">Budget </w:t>
            </w:r>
          </w:p>
        </w:tc>
        <w:tc>
          <w:tcPr>
            <w:tcW w:w="1080" w:type="dxa"/>
          </w:tcPr>
          <w:p w14:paraId="1BB31B0D"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E1985" w:rsidRPr="007D4D67" w14:paraId="747AEF8C"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3D6E8D9F" w14:textId="77777777" w:rsidR="00EE1985" w:rsidRPr="007D4D67" w:rsidRDefault="00EE1985" w:rsidP="00E7298B">
            <w:pPr>
              <w:rPr>
                <w:rFonts w:ascii="Times New Roman" w:hAnsi="Times New Roman" w:cs="Times New Roman"/>
                <w:b w:val="0"/>
                <w:bCs w:val="0"/>
                <w:sz w:val="24"/>
                <w:szCs w:val="24"/>
              </w:rPr>
            </w:pPr>
            <w:r w:rsidRPr="007D4D67">
              <w:rPr>
                <w:rFonts w:ascii="Times New Roman" w:hAnsi="Times New Roman" w:cs="Times New Roman"/>
                <w:b w:val="0"/>
                <w:bCs w:val="0"/>
                <w:sz w:val="24"/>
                <w:szCs w:val="24"/>
              </w:rPr>
              <w:t xml:space="preserve">10 points </w:t>
            </w:r>
          </w:p>
        </w:tc>
        <w:tc>
          <w:tcPr>
            <w:tcW w:w="5579" w:type="dxa"/>
          </w:tcPr>
          <w:p w14:paraId="553BE148" w14:textId="77777777" w:rsidR="00EE1985" w:rsidRPr="007D4D67" w:rsidRDefault="00EE1985" w:rsidP="00E7298B">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7D4D67">
              <w:rPr>
                <w:bCs/>
                <w:color w:val="000000" w:themeColor="text1"/>
              </w:rPr>
              <w:t xml:space="preserve">Budget Narrative </w:t>
            </w:r>
          </w:p>
        </w:tc>
        <w:tc>
          <w:tcPr>
            <w:tcW w:w="1080" w:type="dxa"/>
          </w:tcPr>
          <w:p w14:paraId="753E5CCC" w14:textId="77777777" w:rsidR="00EE1985" w:rsidRPr="007D4D67" w:rsidRDefault="00EE1985"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1985" w:rsidRPr="007D4D67" w14:paraId="02296C9E" w14:textId="77777777" w:rsidTr="00EE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B44CE5D" w14:textId="77777777" w:rsidR="00EE1985" w:rsidRPr="007D4D67" w:rsidRDefault="00EE1985" w:rsidP="00E7298B">
            <w:pPr>
              <w:pStyle w:val="Default"/>
              <w:rPr>
                <w:b w:val="0"/>
                <w:bCs w:val="0"/>
                <w:iCs/>
                <w:color w:val="000000" w:themeColor="text1"/>
              </w:rPr>
            </w:pPr>
            <w:r w:rsidRPr="007D4D67">
              <w:rPr>
                <w:b w:val="0"/>
                <w:bCs w:val="0"/>
                <w:iCs/>
                <w:color w:val="000000" w:themeColor="text1"/>
              </w:rPr>
              <w:t xml:space="preserve">10  points </w:t>
            </w:r>
          </w:p>
        </w:tc>
        <w:tc>
          <w:tcPr>
            <w:tcW w:w="5579" w:type="dxa"/>
          </w:tcPr>
          <w:p w14:paraId="09AD8D0C" w14:textId="77777777" w:rsidR="00EE1985" w:rsidRPr="007D4D67" w:rsidRDefault="00EE1985" w:rsidP="00E7298B">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7D4D67">
              <w:rPr>
                <w:bCs/>
                <w:color w:val="000000" w:themeColor="text1"/>
              </w:rPr>
              <w:t xml:space="preserve">Required Attachments </w:t>
            </w:r>
          </w:p>
        </w:tc>
        <w:tc>
          <w:tcPr>
            <w:tcW w:w="1080" w:type="dxa"/>
          </w:tcPr>
          <w:p w14:paraId="6208AEDE" w14:textId="77777777" w:rsidR="00EE1985" w:rsidRPr="007D4D67" w:rsidRDefault="00EE1985" w:rsidP="00E729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D15F6" w:rsidRPr="00DB4994" w14:paraId="7496F63B" w14:textId="77777777" w:rsidTr="00EE1985">
        <w:tc>
          <w:tcPr>
            <w:cnfStyle w:val="001000000000" w:firstRow="0" w:lastRow="0" w:firstColumn="1" w:lastColumn="0" w:oddVBand="0" w:evenVBand="0" w:oddHBand="0" w:evenHBand="0" w:firstRowFirstColumn="0" w:firstRowLastColumn="0" w:lastRowFirstColumn="0" w:lastRowLastColumn="0"/>
            <w:tcW w:w="1440" w:type="dxa"/>
          </w:tcPr>
          <w:p w14:paraId="7DDBFAD6" w14:textId="77777777" w:rsidR="00BD15F6" w:rsidRPr="007D4D67" w:rsidRDefault="00BD15F6" w:rsidP="00E7298B">
            <w:pPr>
              <w:pStyle w:val="Default"/>
              <w:rPr>
                <w:iCs/>
                <w:color w:val="000000" w:themeColor="text1"/>
              </w:rPr>
            </w:pPr>
          </w:p>
        </w:tc>
        <w:tc>
          <w:tcPr>
            <w:tcW w:w="5579" w:type="dxa"/>
          </w:tcPr>
          <w:p w14:paraId="7B32E24B" w14:textId="14ADDD05" w:rsidR="00BD15F6" w:rsidRPr="00DB4994" w:rsidRDefault="00BD15F6" w:rsidP="00BD15F6">
            <w:pPr>
              <w:pStyle w:val="Default"/>
              <w:jc w:val="right"/>
              <w:cnfStyle w:val="000000000000" w:firstRow="0" w:lastRow="0" w:firstColumn="0" w:lastColumn="0" w:oddVBand="0" w:evenVBand="0" w:oddHBand="0" w:evenHBand="0" w:firstRowFirstColumn="0" w:firstRowLastColumn="0" w:lastRowFirstColumn="0" w:lastRowLastColumn="0"/>
              <w:rPr>
                <w:b/>
                <w:color w:val="000000" w:themeColor="text1"/>
              </w:rPr>
            </w:pPr>
            <w:r w:rsidRPr="007D4D67">
              <w:rPr>
                <w:b/>
                <w:color w:val="000000" w:themeColor="text1"/>
              </w:rPr>
              <w:t>Total</w:t>
            </w:r>
            <w:r w:rsidRPr="00DB4994">
              <w:rPr>
                <w:b/>
                <w:color w:val="000000" w:themeColor="text1"/>
              </w:rPr>
              <w:t xml:space="preserve"> </w:t>
            </w:r>
          </w:p>
        </w:tc>
        <w:tc>
          <w:tcPr>
            <w:tcW w:w="1080" w:type="dxa"/>
          </w:tcPr>
          <w:p w14:paraId="6A204F81" w14:textId="77777777" w:rsidR="00BD15F6" w:rsidRPr="00DB4994" w:rsidRDefault="00BD15F6" w:rsidP="00E729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1E89A32" w14:textId="7F5B194E" w:rsidR="00D9205D" w:rsidRPr="00DB4994" w:rsidRDefault="00D9205D" w:rsidP="001B5000">
      <w:pPr>
        <w:tabs>
          <w:tab w:val="left" w:pos="-720"/>
        </w:tabs>
        <w:suppressAutoHyphens/>
        <w:spacing w:after="0"/>
        <w:rPr>
          <w:rFonts w:ascii="Times New Roman" w:hAnsi="Times New Roman" w:cs="Times New Roman"/>
          <w:color w:val="000000"/>
          <w:spacing w:val="-3"/>
          <w:sz w:val="20"/>
          <w:szCs w:val="24"/>
        </w:rPr>
      </w:pPr>
    </w:p>
    <w:sectPr w:rsidR="00D9205D" w:rsidRPr="00DB4994" w:rsidSect="0016594B">
      <w:footerReference w:type="default" r:id="rId21"/>
      <w:pgSz w:w="12240" w:h="15840"/>
      <w:pgMar w:top="1000" w:right="1720" w:bottom="980" w:left="1340" w:header="720" w:footer="7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32C9" w14:textId="77777777" w:rsidR="0016594B" w:rsidRDefault="0016594B" w:rsidP="00A44746">
      <w:pPr>
        <w:spacing w:after="0" w:line="240" w:lineRule="auto"/>
      </w:pPr>
      <w:r>
        <w:separator/>
      </w:r>
    </w:p>
  </w:endnote>
  <w:endnote w:type="continuationSeparator" w:id="0">
    <w:p w14:paraId="52653857" w14:textId="77777777" w:rsidR="0016594B" w:rsidRDefault="0016594B" w:rsidP="00A4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0F6" w14:textId="791F8273" w:rsidR="00481F85" w:rsidRPr="00481F85" w:rsidRDefault="00481F85">
    <w:pPr>
      <w:pStyle w:val="Footer"/>
    </w:pPr>
    <w:r>
      <w:t xml:space="preserve">Title I Youth RFP Mississippi valley Workforce Development Board </w:t>
    </w:r>
    <w:r>
      <w:tab/>
    </w:r>
    <w:sdt>
      <w:sdtPr>
        <w:id w:val="1805882376"/>
        <w:docPartObj>
          <w:docPartGallery w:val="Page Numbers (Bottom of Page)"/>
          <w:docPartUnique/>
        </w:docPartObj>
      </w:sdtPr>
      <w:sdtContent>
        <w:sdt>
          <w:sdtPr>
            <w:id w:val="-1705238520"/>
            <w:docPartObj>
              <w:docPartGallery w:val="Page Numbers (Top of Page)"/>
              <w:docPartUnique/>
            </w:docPartObj>
          </w:sdtPr>
          <w:sdtContent>
            <w:r w:rsidRPr="00481F85">
              <w:t xml:space="preserve">Page </w:t>
            </w:r>
            <w:r w:rsidRPr="00481F85">
              <w:rPr>
                <w:sz w:val="24"/>
                <w:szCs w:val="24"/>
              </w:rPr>
              <w:fldChar w:fldCharType="begin"/>
            </w:r>
            <w:r w:rsidRPr="00481F85">
              <w:instrText xml:space="preserve"> PAGE </w:instrText>
            </w:r>
            <w:r w:rsidRPr="00481F85">
              <w:rPr>
                <w:sz w:val="24"/>
                <w:szCs w:val="24"/>
              </w:rPr>
              <w:fldChar w:fldCharType="separate"/>
            </w:r>
            <w:r w:rsidRPr="00481F85">
              <w:rPr>
                <w:noProof/>
              </w:rPr>
              <w:t>2</w:t>
            </w:r>
            <w:r w:rsidRPr="00481F85">
              <w:rPr>
                <w:sz w:val="24"/>
                <w:szCs w:val="24"/>
              </w:rPr>
              <w:fldChar w:fldCharType="end"/>
            </w:r>
            <w:r w:rsidRPr="00481F85">
              <w:t xml:space="preserve"> of </w:t>
            </w:r>
            <w:fldSimple w:instr=" NUMPAGES  ">
              <w:r w:rsidRPr="00481F85">
                <w:rPr>
                  <w:noProof/>
                </w:rPr>
                <w:t>2</w:t>
              </w:r>
            </w:fldSimple>
          </w:sdtContent>
        </w:sdt>
      </w:sdtContent>
    </w:sdt>
  </w:p>
  <w:p w14:paraId="0A7CC2B7" w14:textId="29ECB7EC" w:rsidR="007141C7" w:rsidRPr="00481F85" w:rsidRDefault="007141C7">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A7AF" w14:textId="77777777" w:rsidR="007141C7" w:rsidRDefault="007141C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5C28A82" wp14:editId="33486E00">
              <wp:simplePos x="0" y="0"/>
              <wp:positionH relativeFrom="page">
                <wp:posOffset>1146175</wp:posOffset>
              </wp:positionH>
              <wp:positionV relativeFrom="page">
                <wp:posOffset>9438640</wp:posOffset>
              </wp:positionV>
              <wp:extent cx="5640794" cy="353060"/>
              <wp:effectExtent l="0" t="0" r="1714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94"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8EEF" w14:textId="77777777" w:rsidR="007141C7" w:rsidRPr="00744910" w:rsidRDefault="007141C7">
                          <w:pPr>
                            <w:spacing w:after="0" w:line="240" w:lineRule="auto"/>
                            <w:ind w:left="-18" w:right="-38"/>
                            <w:jc w:val="center"/>
                            <w:rPr>
                              <w:rFonts w:ascii="Arial" w:eastAsia="Times New Roman"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28A82" id="_x0000_t202" coordsize="21600,21600" o:spt="202" path="m,l,21600r21600,l21600,xe">
              <v:stroke joinstyle="miter"/>
              <v:path gradientshapeok="t" o:connecttype="rect"/>
            </v:shapetype>
            <v:shape id="Text Box 5" o:spid="_x0000_s1026" type="#_x0000_t202" style="position:absolute;margin-left:90.25pt;margin-top:743.2pt;width:444.15pt;height:2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" filled="f" stroked="f">
              <v:textbox inset="0,0,0,0">
                <w:txbxContent>
                  <w:p w14:paraId="06FF8EEF" w14:textId="77777777" w:rsidR="007141C7" w:rsidRPr="00744910" w:rsidRDefault="007141C7">
                    <w:pPr>
                      <w:spacing w:after="0" w:line="240" w:lineRule="auto"/>
                      <w:ind w:left="-18" w:right="-38"/>
                      <w:jc w:val="center"/>
                      <w:rPr>
                        <w:rFonts w:ascii="Arial" w:eastAsia="Times New Roman"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6158" w14:textId="77777777" w:rsidR="0016594B" w:rsidRDefault="0016594B" w:rsidP="00A44746">
      <w:pPr>
        <w:spacing w:after="0" w:line="240" w:lineRule="auto"/>
      </w:pPr>
      <w:r>
        <w:separator/>
      </w:r>
    </w:p>
  </w:footnote>
  <w:footnote w:type="continuationSeparator" w:id="0">
    <w:p w14:paraId="2A19F0E6" w14:textId="77777777" w:rsidR="0016594B" w:rsidRDefault="0016594B" w:rsidP="00A4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5AE" w14:textId="77777777" w:rsidR="007141C7" w:rsidRDefault="007141C7">
    <w:pPr>
      <w:pStyle w:val="Header"/>
    </w:pPr>
  </w:p>
  <w:p w14:paraId="09FB25D9" w14:textId="77777777" w:rsidR="007141C7" w:rsidRDefault="0071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24391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1" w15:restartNumberingAfterBreak="0">
    <w:nsid w:val="040A2891"/>
    <w:multiLevelType w:val="hybridMultilevel"/>
    <w:tmpl w:val="DAF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4C0"/>
    <w:multiLevelType w:val="hybridMultilevel"/>
    <w:tmpl w:val="DCECF728"/>
    <w:lvl w:ilvl="0" w:tplc="80605106">
      <w:start w:val="1"/>
      <w:numFmt w:val="upperLetter"/>
      <w:lvlText w:val="%1."/>
      <w:lvlJc w:val="left"/>
      <w:pPr>
        <w:ind w:left="107" w:hanging="360"/>
        <w:jc w:val="right"/>
      </w:pPr>
      <w:rPr>
        <w:rFonts w:ascii="Times New Roman" w:eastAsia="Times New Roman" w:hAnsi="Times New Roman" w:hint="default"/>
        <w:b/>
        <w:bCs/>
        <w:spacing w:val="-1"/>
        <w:w w:val="99"/>
        <w:sz w:val="22"/>
        <w:szCs w:val="22"/>
      </w:rPr>
    </w:lvl>
    <w:lvl w:ilvl="1" w:tplc="C97E8694">
      <w:start w:val="1"/>
      <w:numFmt w:val="bullet"/>
      <w:lvlText w:val=""/>
      <w:lvlJc w:val="left"/>
      <w:pPr>
        <w:ind w:left="1007" w:hanging="540"/>
      </w:pPr>
      <w:rPr>
        <w:rFonts w:ascii="Symbol" w:eastAsia="Symbol" w:hAnsi="Symbol" w:hint="default"/>
        <w:w w:val="99"/>
        <w:sz w:val="22"/>
        <w:szCs w:val="22"/>
      </w:rPr>
    </w:lvl>
    <w:lvl w:ilvl="2" w:tplc="7D9C3732">
      <w:start w:val="1"/>
      <w:numFmt w:val="bullet"/>
      <w:lvlText w:val="o"/>
      <w:lvlJc w:val="left"/>
      <w:pPr>
        <w:ind w:left="1727" w:hanging="360"/>
      </w:pPr>
      <w:rPr>
        <w:rFonts w:ascii="Courier New" w:eastAsia="Courier New" w:hAnsi="Courier New" w:hint="default"/>
        <w:w w:val="99"/>
        <w:sz w:val="22"/>
        <w:szCs w:val="22"/>
      </w:rPr>
    </w:lvl>
    <w:lvl w:ilvl="3" w:tplc="FF04EDE8">
      <w:start w:val="1"/>
      <w:numFmt w:val="bullet"/>
      <w:lvlText w:val=""/>
      <w:lvlJc w:val="left"/>
      <w:pPr>
        <w:ind w:left="2447" w:hanging="360"/>
      </w:pPr>
      <w:rPr>
        <w:rFonts w:ascii="Wingdings" w:eastAsia="Wingdings" w:hAnsi="Wingdings" w:hint="default"/>
        <w:w w:val="99"/>
        <w:sz w:val="22"/>
        <w:szCs w:val="22"/>
      </w:rPr>
    </w:lvl>
    <w:lvl w:ilvl="4" w:tplc="86AAACDA">
      <w:start w:val="1"/>
      <w:numFmt w:val="bullet"/>
      <w:lvlText w:val="•"/>
      <w:lvlJc w:val="left"/>
      <w:pPr>
        <w:ind w:left="1720" w:hanging="360"/>
      </w:pPr>
      <w:rPr>
        <w:rFonts w:hint="default"/>
      </w:rPr>
    </w:lvl>
    <w:lvl w:ilvl="5" w:tplc="C0F64CD8">
      <w:start w:val="1"/>
      <w:numFmt w:val="bullet"/>
      <w:lvlText w:val="•"/>
      <w:lvlJc w:val="left"/>
      <w:pPr>
        <w:ind w:left="1900" w:hanging="360"/>
      </w:pPr>
      <w:rPr>
        <w:rFonts w:hint="default"/>
      </w:rPr>
    </w:lvl>
    <w:lvl w:ilvl="6" w:tplc="68F8641A">
      <w:start w:val="1"/>
      <w:numFmt w:val="bullet"/>
      <w:lvlText w:val="•"/>
      <w:lvlJc w:val="left"/>
      <w:pPr>
        <w:ind w:left="2440" w:hanging="360"/>
      </w:pPr>
      <w:rPr>
        <w:rFonts w:hint="default"/>
      </w:rPr>
    </w:lvl>
    <w:lvl w:ilvl="7" w:tplc="908842B4">
      <w:start w:val="1"/>
      <w:numFmt w:val="bullet"/>
      <w:lvlText w:val="•"/>
      <w:lvlJc w:val="left"/>
      <w:pPr>
        <w:ind w:left="4425" w:hanging="360"/>
      </w:pPr>
      <w:rPr>
        <w:rFonts w:hint="default"/>
      </w:rPr>
    </w:lvl>
    <w:lvl w:ilvl="8" w:tplc="3F4A5C6A">
      <w:start w:val="1"/>
      <w:numFmt w:val="bullet"/>
      <w:lvlText w:val="•"/>
      <w:lvlJc w:val="left"/>
      <w:pPr>
        <w:ind w:left="6410" w:hanging="360"/>
      </w:pPr>
      <w:rPr>
        <w:rFonts w:hint="default"/>
      </w:rPr>
    </w:lvl>
  </w:abstractNum>
  <w:abstractNum w:abstractNumId="3" w15:restartNumberingAfterBreak="0">
    <w:nsid w:val="32ED6116"/>
    <w:multiLevelType w:val="hybridMultilevel"/>
    <w:tmpl w:val="BDE2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152B47"/>
    <w:multiLevelType w:val="hybridMultilevel"/>
    <w:tmpl w:val="0F7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96204"/>
    <w:multiLevelType w:val="hybridMultilevel"/>
    <w:tmpl w:val="394A40A2"/>
    <w:lvl w:ilvl="0" w:tplc="019C2878">
      <w:start w:val="1"/>
      <w:numFmt w:val="decimal"/>
      <w:pStyle w:val="NumberedList"/>
      <w:lvlText w:val="%1."/>
      <w:lvlJc w:val="left"/>
      <w:pPr>
        <w:ind w:left="900" w:hanging="360"/>
      </w:pPr>
      <w:rPr>
        <w:rFonts w:hint="default"/>
        <w:b/>
        <w:bCs/>
        <w:color w:val="auto"/>
      </w:rPr>
    </w:lvl>
    <w:lvl w:ilvl="1" w:tplc="A7B451E2">
      <w:start w:val="1"/>
      <w:numFmt w:val="lowerLetter"/>
      <w:lvlText w:val="%2."/>
      <w:lvlJc w:val="left"/>
      <w:pPr>
        <w:ind w:left="1728" w:hanging="288"/>
      </w:pPr>
      <w:rPr>
        <w:rFonts w:hint="default"/>
        <w:color w:val="4F81BD"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2F7A77"/>
    <w:multiLevelType w:val="hybridMultilevel"/>
    <w:tmpl w:val="0E82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E63ED"/>
    <w:multiLevelType w:val="hybridMultilevel"/>
    <w:tmpl w:val="983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65671A"/>
    <w:multiLevelType w:val="hybridMultilevel"/>
    <w:tmpl w:val="F508E05C"/>
    <w:lvl w:ilvl="0" w:tplc="04090001">
      <w:start w:val="1"/>
      <w:numFmt w:val="bullet"/>
      <w:lvlText w:val=""/>
      <w:lvlJc w:val="left"/>
      <w:pPr>
        <w:ind w:left="720" w:hanging="360"/>
      </w:pPr>
      <w:rPr>
        <w:rFonts w:ascii="Symbol" w:hAnsi="Symbol" w:hint="default"/>
        <w:color w:val="C0504D" w:themeColor="accent2"/>
      </w:rPr>
    </w:lvl>
    <w:lvl w:ilvl="1" w:tplc="FFFFFFFF">
      <w:start w:val="1"/>
      <w:numFmt w:val="bullet"/>
      <w:lvlText w:val=""/>
      <w:lvlJc w:val="left"/>
      <w:pPr>
        <w:ind w:left="1368" w:hanging="288"/>
      </w:pPr>
      <w:rPr>
        <w:rFonts w:ascii="Wingdings" w:hAnsi="Wingdings" w:hint="default"/>
        <w:color w:val="4F81BD" w:themeColor="accent1"/>
      </w:rPr>
    </w:lvl>
    <w:lvl w:ilvl="2" w:tplc="FFFFFFFF">
      <w:start w:val="1"/>
      <w:numFmt w:val="bullet"/>
      <w:lvlText w:val=""/>
      <w:lvlJc w:val="left"/>
      <w:pPr>
        <w:ind w:left="2016" w:hanging="216"/>
      </w:pPr>
      <w:rPr>
        <w:rFonts w:ascii="Wingdings 3" w:hAnsi="Wingdings 3" w:hint="default"/>
        <w:color w:val="9BBB59" w:themeColor="accent3"/>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9310566"/>
    <w:multiLevelType w:val="hybridMultilevel"/>
    <w:tmpl w:val="70BC4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8271A"/>
    <w:multiLevelType w:val="hybridMultilevel"/>
    <w:tmpl w:val="AB80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5D263692"/>
    <w:multiLevelType w:val="hybridMultilevel"/>
    <w:tmpl w:val="DC26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6426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91111F"/>
    <w:multiLevelType w:val="hybridMultilevel"/>
    <w:tmpl w:val="18C6E044"/>
    <w:lvl w:ilvl="0" w:tplc="6A3CEF9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36E13D1"/>
    <w:multiLevelType w:val="hybridMultilevel"/>
    <w:tmpl w:val="CDF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01DEA"/>
    <w:multiLevelType w:val="hybridMultilevel"/>
    <w:tmpl w:val="B07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19810"/>
    <w:multiLevelType w:val="hybridMultilevel"/>
    <w:tmpl w:val="393AC042"/>
    <w:lvl w:ilvl="0" w:tplc="262CCE3A">
      <w:start w:val="1"/>
      <w:numFmt w:val="bullet"/>
      <w:lvlText w:val=""/>
      <w:lvlJc w:val="left"/>
      <w:pPr>
        <w:ind w:left="720" w:hanging="360"/>
      </w:pPr>
      <w:rPr>
        <w:rFonts w:ascii="Wingdings 3" w:hAnsi="Wingdings 3" w:hint="default"/>
      </w:rPr>
    </w:lvl>
    <w:lvl w:ilvl="1" w:tplc="335A57D2">
      <w:start w:val="1"/>
      <w:numFmt w:val="bullet"/>
      <w:lvlText w:val=""/>
      <w:lvlJc w:val="left"/>
      <w:pPr>
        <w:ind w:left="1368" w:hanging="288"/>
      </w:pPr>
      <w:rPr>
        <w:rFonts w:ascii="Wingdings" w:hAnsi="Wingdings" w:hint="default"/>
      </w:rPr>
    </w:lvl>
    <w:lvl w:ilvl="2" w:tplc="873ECC8E">
      <w:start w:val="1"/>
      <w:numFmt w:val="bullet"/>
      <w:lvlText w:val=""/>
      <w:lvlJc w:val="left"/>
      <w:pPr>
        <w:ind w:left="2160" w:hanging="360"/>
      </w:pPr>
      <w:rPr>
        <w:rFonts w:ascii="Wingdings" w:hAnsi="Wingdings" w:hint="default"/>
      </w:rPr>
    </w:lvl>
    <w:lvl w:ilvl="3" w:tplc="F588F29E">
      <w:start w:val="1"/>
      <w:numFmt w:val="bullet"/>
      <w:lvlText w:val=""/>
      <w:lvlJc w:val="left"/>
      <w:pPr>
        <w:ind w:left="2880" w:hanging="360"/>
      </w:pPr>
      <w:rPr>
        <w:rFonts w:ascii="Symbol" w:hAnsi="Symbol" w:hint="default"/>
      </w:rPr>
    </w:lvl>
    <w:lvl w:ilvl="4" w:tplc="30105048">
      <w:start w:val="1"/>
      <w:numFmt w:val="bullet"/>
      <w:lvlText w:val="o"/>
      <w:lvlJc w:val="left"/>
      <w:pPr>
        <w:ind w:left="3600" w:hanging="360"/>
      </w:pPr>
      <w:rPr>
        <w:rFonts w:ascii="Courier New" w:hAnsi="Courier New" w:cs="Times New Roman" w:hint="default"/>
      </w:rPr>
    </w:lvl>
    <w:lvl w:ilvl="5" w:tplc="56B487D0">
      <w:start w:val="1"/>
      <w:numFmt w:val="bullet"/>
      <w:lvlText w:val=""/>
      <w:lvlJc w:val="left"/>
      <w:pPr>
        <w:ind w:left="4320" w:hanging="360"/>
      </w:pPr>
      <w:rPr>
        <w:rFonts w:ascii="Wingdings" w:hAnsi="Wingdings" w:hint="default"/>
      </w:rPr>
    </w:lvl>
    <w:lvl w:ilvl="6" w:tplc="AD8ECBA8">
      <w:start w:val="1"/>
      <w:numFmt w:val="bullet"/>
      <w:lvlText w:val=""/>
      <w:lvlJc w:val="left"/>
      <w:pPr>
        <w:ind w:left="5040" w:hanging="360"/>
      </w:pPr>
      <w:rPr>
        <w:rFonts w:ascii="Symbol" w:hAnsi="Symbol" w:hint="default"/>
      </w:rPr>
    </w:lvl>
    <w:lvl w:ilvl="7" w:tplc="A7920F90">
      <w:start w:val="1"/>
      <w:numFmt w:val="bullet"/>
      <w:lvlText w:val="o"/>
      <w:lvlJc w:val="left"/>
      <w:pPr>
        <w:ind w:left="5760" w:hanging="360"/>
      </w:pPr>
      <w:rPr>
        <w:rFonts w:ascii="Courier New" w:hAnsi="Courier New" w:cs="Times New Roman" w:hint="default"/>
      </w:rPr>
    </w:lvl>
    <w:lvl w:ilvl="8" w:tplc="637AB9EC">
      <w:start w:val="1"/>
      <w:numFmt w:val="bullet"/>
      <w:lvlText w:val=""/>
      <w:lvlJc w:val="left"/>
      <w:pPr>
        <w:ind w:left="6480" w:hanging="360"/>
      </w:pPr>
      <w:rPr>
        <w:rFonts w:ascii="Wingdings" w:hAnsi="Wingdings" w:hint="default"/>
      </w:rPr>
    </w:lvl>
  </w:abstractNum>
  <w:num w:numId="1" w16cid:durableId="755828519">
    <w:abstractNumId w:val="12"/>
  </w:num>
  <w:num w:numId="2" w16cid:durableId="402722257">
    <w:abstractNumId w:val="0"/>
  </w:num>
  <w:num w:numId="3" w16cid:durableId="923103755">
    <w:abstractNumId w:val="13"/>
  </w:num>
  <w:num w:numId="4" w16cid:durableId="552928991">
    <w:abstractNumId w:val="9"/>
  </w:num>
  <w:num w:numId="5" w16cid:durableId="1865900808">
    <w:abstractNumId w:val="14"/>
  </w:num>
  <w:num w:numId="6" w16cid:durableId="2046826973">
    <w:abstractNumId w:val="1"/>
  </w:num>
  <w:num w:numId="7" w16cid:durableId="247809050">
    <w:abstractNumId w:val="2"/>
  </w:num>
  <w:num w:numId="8" w16cid:durableId="138887489">
    <w:abstractNumId w:val="7"/>
  </w:num>
  <w:num w:numId="9" w16cid:durableId="1568876262">
    <w:abstractNumId w:val="10"/>
  </w:num>
  <w:num w:numId="10" w16cid:durableId="2105567754">
    <w:abstractNumId w:val="5"/>
  </w:num>
  <w:num w:numId="11" w16cid:durableId="1427774073">
    <w:abstractNumId w:val="5"/>
    <w:lvlOverride w:ilvl="0">
      <w:startOverride w:val="1"/>
    </w:lvlOverride>
  </w:num>
  <w:num w:numId="12" w16cid:durableId="1689988420">
    <w:abstractNumId w:val="4"/>
  </w:num>
  <w:num w:numId="13" w16cid:durableId="1044718902">
    <w:abstractNumId w:val="16"/>
  </w:num>
  <w:num w:numId="14" w16cid:durableId="817765053">
    <w:abstractNumId w:val="15"/>
  </w:num>
  <w:num w:numId="15" w16cid:durableId="705062144">
    <w:abstractNumId w:val="8"/>
  </w:num>
  <w:num w:numId="16" w16cid:durableId="1900705235">
    <w:abstractNumId w:val="11"/>
  </w:num>
  <w:num w:numId="17" w16cid:durableId="1515727312">
    <w:abstractNumId w:val="3"/>
  </w:num>
  <w:num w:numId="18" w16cid:durableId="8237443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93"/>
    <w:rsid w:val="00000810"/>
    <w:rsid w:val="00001048"/>
    <w:rsid w:val="00002D69"/>
    <w:rsid w:val="00003658"/>
    <w:rsid w:val="00004D25"/>
    <w:rsid w:val="000050D7"/>
    <w:rsid w:val="00006F26"/>
    <w:rsid w:val="00013C9A"/>
    <w:rsid w:val="00014F73"/>
    <w:rsid w:val="000209B3"/>
    <w:rsid w:val="00025AF2"/>
    <w:rsid w:val="00030410"/>
    <w:rsid w:val="000322A9"/>
    <w:rsid w:val="000359D9"/>
    <w:rsid w:val="00035AD5"/>
    <w:rsid w:val="00035CED"/>
    <w:rsid w:val="000365DC"/>
    <w:rsid w:val="00036DA3"/>
    <w:rsid w:val="00037EA8"/>
    <w:rsid w:val="00041681"/>
    <w:rsid w:val="00046117"/>
    <w:rsid w:val="00046651"/>
    <w:rsid w:val="0004706B"/>
    <w:rsid w:val="000520B9"/>
    <w:rsid w:val="00053D72"/>
    <w:rsid w:val="00054237"/>
    <w:rsid w:val="00054E8B"/>
    <w:rsid w:val="00055BEA"/>
    <w:rsid w:val="00056A17"/>
    <w:rsid w:val="00057488"/>
    <w:rsid w:val="00057763"/>
    <w:rsid w:val="00062895"/>
    <w:rsid w:val="00065F44"/>
    <w:rsid w:val="00067CF3"/>
    <w:rsid w:val="00072E05"/>
    <w:rsid w:val="0007489F"/>
    <w:rsid w:val="000755BC"/>
    <w:rsid w:val="00081AB4"/>
    <w:rsid w:val="00091DB8"/>
    <w:rsid w:val="00092AAC"/>
    <w:rsid w:val="00094A9A"/>
    <w:rsid w:val="00095B9B"/>
    <w:rsid w:val="000969E8"/>
    <w:rsid w:val="00097D2F"/>
    <w:rsid w:val="000A12FC"/>
    <w:rsid w:val="000A2FD2"/>
    <w:rsid w:val="000A4A1A"/>
    <w:rsid w:val="000A5A1A"/>
    <w:rsid w:val="000A79A7"/>
    <w:rsid w:val="000B0FED"/>
    <w:rsid w:val="000C04A5"/>
    <w:rsid w:val="000D34BF"/>
    <w:rsid w:val="000D354C"/>
    <w:rsid w:val="000D3ABB"/>
    <w:rsid w:val="000D68BF"/>
    <w:rsid w:val="000E0954"/>
    <w:rsid w:val="000E4264"/>
    <w:rsid w:val="000E6000"/>
    <w:rsid w:val="000E70EE"/>
    <w:rsid w:val="000F791C"/>
    <w:rsid w:val="00101D6B"/>
    <w:rsid w:val="001039CC"/>
    <w:rsid w:val="00104317"/>
    <w:rsid w:val="00105CA8"/>
    <w:rsid w:val="0011219B"/>
    <w:rsid w:val="001122AF"/>
    <w:rsid w:val="00113070"/>
    <w:rsid w:val="00113EA1"/>
    <w:rsid w:val="0011537B"/>
    <w:rsid w:val="0012190F"/>
    <w:rsid w:val="00123A4A"/>
    <w:rsid w:val="00123B2E"/>
    <w:rsid w:val="001241D6"/>
    <w:rsid w:val="001259C3"/>
    <w:rsid w:val="00126860"/>
    <w:rsid w:val="00127B03"/>
    <w:rsid w:val="00127BE2"/>
    <w:rsid w:val="00130CE0"/>
    <w:rsid w:val="00136438"/>
    <w:rsid w:val="001418CA"/>
    <w:rsid w:val="0014534F"/>
    <w:rsid w:val="00145A35"/>
    <w:rsid w:val="0015098B"/>
    <w:rsid w:val="001511D3"/>
    <w:rsid w:val="00152DC0"/>
    <w:rsid w:val="001530D2"/>
    <w:rsid w:val="001565CB"/>
    <w:rsid w:val="001574E6"/>
    <w:rsid w:val="001607BB"/>
    <w:rsid w:val="0016361C"/>
    <w:rsid w:val="0016526C"/>
    <w:rsid w:val="0016535B"/>
    <w:rsid w:val="001654D1"/>
    <w:rsid w:val="001655BE"/>
    <w:rsid w:val="0016594B"/>
    <w:rsid w:val="00171BEA"/>
    <w:rsid w:val="001844DC"/>
    <w:rsid w:val="00186703"/>
    <w:rsid w:val="00186B53"/>
    <w:rsid w:val="001900D0"/>
    <w:rsid w:val="00190CE3"/>
    <w:rsid w:val="001957D0"/>
    <w:rsid w:val="00196023"/>
    <w:rsid w:val="001A3637"/>
    <w:rsid w:val="001A6688"/>
    <w:rsid w:val="001B305A"/>
    <w:rsid w:val="001B5000"/>
    <w:rsid w:val="001B7D65"/>
    <w:rsid w:val="001C1ECB"/>
    <w:rsid w:val="001C20B3"/>
    <w:rsid w:val="001C3101"/>
    <w:rsid w:val="001C46D4"/>
    <w:rsid w:val="001C4C24"/>
    <w:rsid w:val="001C5AC1"/>
    <w:rsid w:val="001C696A"/>
    <w:rsid w:val="001C7CD7"/>
    <w:rsid w:val="001C7FCD"/>
    <w:rsid w:val="001D0F54"/>
    <w:rsid w:val="001D16E1"/>
    <w:rsid w:val="001D3AAC"/>
    <w:rsid w:val="001D6CC5"/>
    <w:rsid w:val="001E12BA"/>
    <w:rsid w:val="001E23B4"/>
    <w:rsid w:val="001E2691"/>
    <w:rsid w:val="001E776D"/>
    <w:rsid w:val="001F04F6"/>
    <w:rsid w:val="001F1108"/>
    <w:rsid w:val="0020457C"/>
    <w:rsid w:val="00206515"/>
    <w:rsid w:val="00212710"/>
    <w:rsid w:val="00213943"/>
    <w:rsid w:val="002143E2"/>
    <w:rsid w:val="002158CE"/>
    <w:rsid w:val="00215DDE"/>
    <w:rsid w:val="002302B9"/>
    <w:rsid w:val="00234A29"/>
    <w:rsid w:val="002377E7"/>
    <w:rsid w:val="002379C2"/>
    <w:rsid w:val="0024166F"/>
    <w:rsid w:val="00243564"/>
    <w:rsid w:val="002515F1"/>
    <w:rsid w:val="002527B4"/>
    <w:rsid w:val="00257C5B"/>
    <w:rsid w:val="002609FE"/>
    <w:rsid w:val="0026202E"/>
    <w:rsid w:val="00263B77"/>
    <w:rsid w:val="00265A36"/>
    <w:rsid w:val="00267042"/>
    <w:rsid w:val="00267E95"/>
    <w:rsid w:val="0027445B"/>
    <w:rsid w:val="002761C5"/>
    <w:rsid w:val="00276643"/>
    <w:rsid w:val="00277963"/>
    <w:rsid w:val="002819B9"/>
    <w:rsid w:val="0028279D"/>
    <w:rsid w:val="0028404C"/>
    <w:rsid w:val="002873BB"/>
    <w:rsid w:val="002876C4"/>
    <w:rsid w:val="002911B1"/>
    <w:rsid w:val="002928DB"/>
    <w:rsid w:val="00293297"/>
    <w:rsid w:val="00294604"/>
    <w:rsid w:val="002971C9"/>
    <w:rsid w:val="0029773C"/>
    <w:rsid w:val="002A1F27"/>
    <w:rsid w:val="002A2597"/>
    <w:rsid w:val="002A2DCA"/>
    <w:rsid w:val="002A3ADF"/>
    <w:rsid w:val="002A58BE"/>
    <w:rsid w:val="002A77B2"/>
    <w:rsid w:val="002B0DE3"/>
    <w:rsid w:val="002B191C"/>
    <w:rsid w:val="002B4BF4"/>
    <w:rsid w:val="002B5473"/>
    <w:rsid w:val="002B6B8C"/>
    <w:rsid w:val="002B6F2F"/>
    <w:rsid w:val="002C2345"/>
    <w:rsid w:val="002C4EE6"/>
    <w:rsid w:val="002C505F"/>
    <w:rsid w:val="002C7067"/>
    <w:rsid w:val="002D3278"/>
    <w:rsid w:val="002D32C6"/>
    <w:rsid w:val="002D3CD7"/>
    <w:rsid w:val="002D7A1D"/>
    <w:rsid w:val="002E14E7"/>
    <w:rsid w:val="002E3F6B"/>
    <w:rsid w:val="002E4C92"/>
    <w:rsid w:val="002E5050"/>
    <w:rsid w:val="002F2211"/>
    <w:rsid w:val="002F247B"/>
    <w:rsid w:val="002F25D2"/>
    <w:rsid w:val="002F6EB8"/>
    <w:rsid w:val="003009CA"/>
    <w:rsid w:val="00301DA5"/>
    <w:rsid w:val="0030292A"/>
    <w:rsid w:val="003060A6"/>
    <w:rsid w:val="003078FD"/>
    <w:rsid w:val="0031006B"/>
    <w:rsid w:val="00312D53"/>
    <w:rsid w:val="00314528"/>
    <w:rsid w:val="003173A8"/>
    <w:rsid w:val="00320A41"/>
    <w:rsid w:val="00326730"/>
    <w:rsid w:val="0032780A"/>
    <w:rsid w:val="0033311D"/>
    <w:rsid w:val="003357CA"/>
    <w:rsid w:val="00340650"/>
    <w:rsid w:val="00342D4F"/>
    <w:rsid w:val="00344506"/>
    <w:rsid w:val="00347061"/>
    <w:rsid w:val="003503C1"/>
    <w:rsid w:val="00351392"/>
    <w:rsid w:val="00351620"/>
    <w:rsid w:val="00352CCC"/>
    <w:rsid w:val="003538BC"/>
    <w:rsid w:val="00354991"/>
    <w:rsid w:val="003607B8"/>
    <w:rsid w:val="00360D0F"/>
    <w:rsid w:val="00364B7C"/>
    <w:rsid w:val="0036582B"/>
    <w:rsid w:val="0036665B"/>
    <w:rsid w:val="00374903"/>
    <w:rsid w:val="00375D18"/>
    <w:rsid w:val="003763EE"/>
    <w:rsid w:val="003769C4"/>
    <w:rsid w:val="00380BB2"/>
    <w:rsid w:val="0038386C"/>
    <w:rsid w:val="00383EED"/>
    <w:rsid w:val="003854B6"/>
    <w:rsid w:val="00390658"/>
    <w:rsid w:val="003928C3"/>
    <w:rsid w:val="003966E5"/>
    <w:rsid w:val="003972C7"/>
    <w:rsid w:val="003A0C61"/>
    <w:rsid w:val="003A3108"/>
    <w:rsid w:val="003A7802"/>
    <w:rsid w:val="003A79B8"/>
    <w:rsid w:val="003B0C52"/>
    <w:rsid w:val="003B0D03"/>
    <w:rsid w:val="003B22B1"/>
    <w:rsid w:val="003B736F"/>
    <w:rsid w:val="003C54D4"/>
    <w:rsid w:val="003D1088"/>
    <w:rsid w:val="003D1D6C"/>
    <w:rsid w:val="003D270A"/>
    <w:rsid w:val="003D31F1"/>
    <w:rsid w:val="003D505D"/>
    <w:rsid w:val="003E0E54"/>
    <w:rsid w:val="003E5255"/>
    <w:rsid w:val="003F1502"/>
    <w:rsid w:val="003F380B"/>
    <w:rsid w:val="003F5BDC"/>
    <w:rsid w:val="003F5D70"/>
    <w:rsid w:val="004005D1"/>
    <w:rsid w:val="00403E82"/>
    <w:rsid w:val="0040642E"/>
    <w:rsid w:val="00406B1A"/>
    <w:rsid w:val="00412F2F"/>
    <w:rsid w:val="00414774"/>
    <w:rsid w:val="004175F9"/>
    <w:rsid w:val="00421D26"/>
    <w:rsid w:val="00423006"/>
    <w:rsid w:val="00425E29"/>
    <w:rsid w:val="004311B5"/>
    <w:rsid w:val="00436E08"/>
    <w:rsid w:val="00437422"/>
    <w:rsid w:val="00437500"/>
    <w:rsid w:val="00437996"/>
    <w:rsid w:val="004411A7"/>
    <w:rsid w:val="0044666E"/>
    <w:rsid w:val="00450161"/>
    <w:rsid w:val="004519E9"/>
    <w:rsid w:val="00453E21"/>
    <w:rsid w:val="004544A7"/>
    <w:rsid w:val="00454EDC"/>
    <w:rsid w:val="004554D1"/>
    <w:rsid w:val="00456D97"/>
    <w:rsid w:val="00462AC2"/>
    <w:rsid w:val="00470545"/>
    <w:rsid w:val="00471D48"/>
    <w:rsid w:val="00472979"/>
    <w:rsid w:val="00476244"/>
    <w:rsid w:val="004777EF"/>
    <w:rsid w:val="00477D71"/>
    <w:rsid w:val="004808BF"/>
    <w:rsid w:val="00481F85"/>
    <w:rsid w:val="00482FC2"/>
    <w:rsid w:val="00483550"/>
    <w:rsid w:val="0048418A"/>
    <w:rsid w:val="0048596D"/>
    <w:rsid w:val="004860BC"/>
    <w:rsid w:val="004916C4"/>
    <w:rsid w:val="00491850"/>
    <w:rsid w:val="0049282D"/>
    <w:rsid w:val="00496C1D"/>
    <w:rsid w:val="004977B7"/>
    <w:rsid w:val="004A22C3"/>
    <w:rsid w:val="004A2F53"/>
    <w:rsid w:val="004A3D96"/>
    <w:rsid w:val="004A52BA"/>
    <w:rsid w:val="004A6F32"/>
    <w:rsid w:val="004B0AAC"/>
    <w:rsid w:val="004B1FC8"/>
    <w:rsid w:val="004B23F6"/>
    <w:rsid w:val="004B2A95"/>
    <w:rsid w:val="004B2E6C"/>
    <w:rsid w:val="004B4307"/>
    <w:rsid w:val="004C120C"/>
    <w:rsid w:val="004C4763"/>
    <w:rsid w:val="004C5D18"/>
    <w:rsid w:val="004C6FC8"/>
    <w:rsid w:val="004C7DCA"/>
    <w:rsid w:val="004D02AB"/>
    <w:rsid w:val="004D1F75"/>
    <w:rsid w:val="004D2FB2"/>
    <w:rsid w:val="004D50DA"/>
    <w:rsid w:val="004D7423"/>
    <w:rsid w:val="004E159E"/>
    <w:rsid w:val="004E2696"/>
    <w:rsid w:val="004E2BE6"/>
    <w:rsid w:val="004E6264"/>
    <w:rsid w:val="004E6A95"/>
    <w:rsid w:val="004F062C"/>
    <w:rsid w:val="004F09DC"/>
    <w:rsid w:val="004F17D2"/>
    <w:rsid w:val="004F2E4E"/>
    <w:rsid w:val="00501992"/>
    <w:rsid w:val="005056A1"/>
    <w:rsid w:val="00511CCF"/>
    <w:rsid w:val="00514D58"/>
    <w:rsid w:val="00515170"/>
    <w:rsid w:val="00516D0B"/>
    <w:rsid w:val="00522D91"/>
    <w:rsid w:val="00523BC8"/>
    <w:rsid w:val="00523C93"/>
    <w:rsid w:val="0052609C"/>
    <w:rsid w:val="00526DAA"/>
    <w:rsid w:val="00527D3C"/>
    <w:rsid w:val="00530E8D"/>
    <w:rsid w:val="00533EB7"/>
    <w:rsid w:val="00534420"/>
    <w:rsid w:val="0054055F"/>
    <w:rsid w:val="00542FD8"/>
    <w:rsid w:val="005433B2"/>
    <w:rsid w:val="00546F94"/>
    <w:rsid w:val="00547AE0"/>
    <w:rsid w:val="00554A30"/>
    <w:rsid w:val="00557A32"/>
    <w:rsid w:val="00557C3C"/>
    <w:rsid w:val="00564662"/>
    <w:rsid w:val="00565A97"/>
    <w:rsid w:val="005711D8"/>
    <w:rsid w:val="0057123D"/>
    <w:rsid w:val="00572177"/>
    <w:rsid w:val="00574926"/>
    <w:rsid w:val="005753C2"/>
    <w:rsid w:val="0057661C"/>
    <w:rsid w:val="00576674"/>
    <w:rsid w:val="00577035"/>
    <w:rsid w:val="00580AE5"/>
    <w:rsid w:val="00587792"/>
    <w:rsid w:val="005924DE"/>
    <w:rsid w:val="005935FE"/>
    <w:rsid w:val="0059548E"/>
    <w:rsid w:val="00595AA8"/>
    <w:rsid w:val="005A3647"/>
    <w:rsid w:val="005A477E"/>
    <w:rsid w:val="005B56A6"/>
    <w:rsid w:val="005B7287"/>
    <w:rsid w:val="005C64A4"/>
    <w:rsid w:val="005C6D43"/>
    <w:rsid w:val="005C780E"/>
    <w:rsid w:val="005D12B7"/>
    <w:rsid w:val="005D4541"/>
    <w:rsid w:val="005D5A3F"/>
    <w:rsid w:val="005D6CFA"/>
    <w:rsid w:val="005E3728"/>
    <w:rsid w:val="005E4A78"/>
    <w:rsid w:val="005F1C87"/>
    <w:rsid w:val="005F4EAE"/>
    <w:rsid w:val="00602A31"/>
    <w:rsid w:val="006034FE"/>
    <w:rsid w:val="006036B0"/>
    <w:rsid w:val="00603AA5"/>
    <w:rsid w:val="006118F1"/>
    <w:rsid w:val="00613098"/>
    <w:rsid w:val="006147DE"/>
    <w:rsid w:val="0062023C"/>
    <w:rsid w:val="00620BA2"/>
    <w:rsid w:val="00621420"/>
    <w:rsid w:val="00626596"/>
    <w:rsid w:val="00627AAE"/>
    <w:rsid w:val="00634187"/>
    <w:rsid w:val="006362C7"/>
    <w:rsid w:val="00636A10"/>
    <w:rsid w:val="00636F87"/>
    <w:rsid w:val="00642351"/>
    <w:rsid w:val="006463AD"/>
    <w:rsid w:val="00646E00"/>
    <w:rsid w:val="00650F9D"/>
    <w:rsid w:val="00651336"/>
    <w:rsid w:val="00653688"/>
    <w:rsid w:val="00657804"/>
    <w:rsid w:val="00664CDF"/>
    <w:rsid w:val="00667DEE"/>
    <w:rsid w:val="00675C08"/>
    <w:rsid w:val="0067782D"/>
    <w:rsid w:val="00682B1B"/>
    <w:rsid w:val="00684EBC"/>
    <w:rsid w:val="0068737E"/>
    <w:rsid w:val="00691366"/>
    <w:rsid w:val="00692387"/>
    <w:rsid w:val="00693925"/>
    <w:rsid w:val="00694732"/>
    <w:rsid w:val="00695B71"/>
    <w:rsid w:val="00697E47"/>
    <w:rsid w:val="006A1BDC"/>
    <w:rsid w:val="006A6C06"/>
    <w:rsid w:val="006B011F"/>
    <w:rsid w:val="006B1487"/>
    <w:rsid w:val="006B294D"/>
    <w:rsid w:val="006B374C"/>
    <w:rsid w:val="006B5B4A"/>
    <w:rsid w:val="006B7A4F"/>
    <w:rsid w:val="006C01A5"/>
    <w:rsid w:val="006C08F5"/>
    <w:rsid w:val="006C0ECD"/>
    <w:rsid w:val="006C61F8"/>
    <w:rsid w:val="006D42FB"/>
    <w:rsid w:val="006D6DA0"/>
    <w:rsid w:val="006E0AA2"/>
    <w:rsid w:val="006E12FA"/>
    <w:rsid w:val="006E1CB8"/>
    <w:rsid w:val="006E2086"/>
    <w:rsid w:val="006E53D3"/>
    <w:rsid w:val="006E643B"/>
    <w:rsid w:val="006F0383"/>
    <w:rsid w:val="006F0B1A"/>
    <w:rsid w:val="006F38D9"/>
    <w:rsid w:val="006F426E"/>
    <w:rsid w:val="006F6121"/>
    <w:rsid w:val="006F65CB"/>
    <w:rsid w:val="00700060"/>
    <w:rsid w:val="0070174B"/>
    <w:rsid w:val="00704352"/>
    <w:rsid w:val="0070784B"/>
    <w:rsid w:val="007105A9"/>
    <w:rsid w:val="00711236"/>
    <w:rsid w:val="007141C7"/>
    <w:rsid w:val="0071499F"/>
    <w:rsid w:val="0071650C"/>
    <w:rsid w:val="0072019E"/>
    <w:rsid w:val="00720C34"/>
    <w:rsid w:val="0072327B"/>
    <w:rsid w:val="00724FDB"/>
    <w:rsid w:val="00725593"/>
    <w:rsid w:val="00727F5F"/>
    <w:rsid w:val="00730104"/>
    <w:rsid w:val="00730770"/>
    <w:rsid w:val="00730C9F"/>
    <w:rsid w:val="00732F63"/>
    <w:rsid w:val="00733EB2"/>
    <w:rsid w:val="00734399"/>
    <w:rsid w:val="00737091"/>
    <w:rsid w:val="007408EF"/>
    <w:rsid w:val="00744910"/>
    <w:rsid w:val="0074679F"/>
    <w:rsid w:val="00747E35"/>
    <w:rsid w:val="00751A16"/>
    <w:rsid w:val="00752C07"/>
    <w:rsid w:val="0075352D"/>
    <w:rsid w:val="00754671"/>
    <w:rsid w:val="00755878"/>
    <w:rsid w:val="0076178A"/>
    <w:rsid w:val="00762E85"/>
    <w:rsid w:val="007650CF"/>
    <w:rsid w:val="0076653C"/>
    <w:rsid w:val="007711A5"/>
    <w:rsid w:val="0077132C"/>
    <w:rsid w:val="007766B9"/>
    <w:rsid w:val="00782114"/>
    <w:rsid w:val="00782FE5"/>
    <w:rsid w:val="00784873"/>
    <w:rsid w:val="00785798"/>
    <w:rsid w:val="00785EED"/>
    <w:rsid w:val="007875A2"/>
    <w:rsid w:val="00791A23"/>
    <w:rsid w:val="007937F7"/>
    <w:rsid w:val="007942D3"/>
    <w:rsid w:val="00797055"/>
    <w:rsid w:val="007A0AD1"/>
    <w:rsid w:val="007A1B08"/>
    <w:rsid w:val="007B2BAD"/>
    <w:rsid w:val="007B619D"/>
    <w:rsid w:val="007C3EC6"/>
    <w:rsid w:val="007C5812"/>
    <w:rsid w:val="007C68B9"/>
    <w:rsid w:val="007D2694"/>
    <w:rsid w:val="007D4D67"/>
    <w:rsid w:val="007D6B7A"/>
    <w:rsid w:val="007D7A9E"/>
    <w:rsid w:val="007E114C"/>
    <w:rsid w:val="007E5189"/>
    <w:rsid w:val="007F0E0C"/>
    <w:rsid w:val="007F115C"/>
    <w:rsid w:val="007F2CF4"/>
    <w:rsid w:val="007F4129"/>
    <w:rsid w:val="007F6366"/>
    <w:rsid w:val="007F6DF2"/>
    <w:rsid w:val="007F7CC4"/>
    <w:rsid w:val="00800B77"/>
    <w:rsid w:val="00800D01"/>
    <w:rsid w:val="008022D1"/>
    <w:rsid w:val="008076BF"/>
    <w:rsid w:val="00810E58"/>
    <w:rsid w:val="00813444"/>
    <w:rsid w:val="0081523B"/>
    <w:rsid w:val="00816AC6"/>
    <w:rsid w:val="00817E11"/>
    <w:rsid w:val="008218FE"/>
    <w:rsid w:val="00824E2B"/>
    <w:rsid w:val="00824E34"/>
    <w:rsid w:val="0082649A"/>
    <w:rsid w:val="008330BD"/>
    <w:rsid w:val="00835212"/>
    <w:rsid w:val="00840CF9"/>
    <w:rsid w:val="00842EC1"/>
    <w:rsid w:val="00844D85"/>
    <w:rsid w:val="00846530"/>
    <w:rsid w:val="00851162"/>
    <w:rsid w:val="00855B9F"/>
    <w:rsid w:val="0086019D"/>
    <w:rsid w:val="00860A42"/>
    <w:rsid w:val="008661CB"/>
    <w:rsid w:val="00867D59"/>
    <w:rsid w:val="00873170"/>
    <w:rsid w:val="00885C1F"/>
    <w:rsid w:val="008860C0"/>
    <w:rsid w:val="008860C4"/>
    <w:rsid w:val="0088747C"/>
    <w:rsid w:val="00890973"/>
    <w:rsid w:val="00893C51"/>
    <w:rsid w:val="0089595F"/>
    <w:rsid w:val="00895A3C"/>
    <w:rsid w:val="008A2FAC"/>
    <w:rsid w:val="008A5B93"/>
    <w:rsid w:val="008A60A6"/>
    <w:rsid w:val="008B1CE9"/>
    <w:rsid w:val="008B72DD"/>
    <w:rsid w:val="008B78A7"/>
    <w:rsid w:val="008C4451"/>
    <w:rsid w:val="008C4551"/>
    <w:rsid w:val="008D1EBB"/>
    <w:rsid w:val="008D3F58"/>
    <w:rsid w:val="008D3FCD"/>
    <w:rsid w:val="008D5DCE"/>
    <w:rsid w:val="008E0BCD"/>
    <w:rsid w:val="008E0D74"/>
    <w:rsid w:val="008E3684"/>
    <w:rsid w:val="008E5B44"/>
    <w:rsid w:val="008E5FA3"/>
    <w:rsid w:val="008E6D8F"/>
    <w:rsid w:val="008F2544"/>
    <w:rsid w:val="008F65C9"/>
    <w:rsid w:val="008F69D6"/>
    <w:rsid w:val="00903860"/>
    <w:rsid w:val="00903B85"/>
    <w:rsid w:val="0090528B"/>
    <w:rsid w:val="00905345"/>
    <w:rsid w:val="00905555"/>
    <w:rsid w:val="009074AD"/>
    <w:rsid w:val="00911A33"/>
    <w:rsid w:val="00922AD6"/>
    <w:rsid w:val="00923C2A"/>
    <w:rsid w:val="0092492D"/>
    <w:rsid w:val="00924F02"/>
    <w:rsid w:val="009250E4"/>
    <w:rsid w:val="0092734D"/>
    <w:rsid w:val="00927713"/>
    <w:rsid w:val="00931004"/>
    <w:rsid w:val="00933B63"/>
    <w:rsid w:val="00936E54"/>
    <w:rsid w:val="009375D3"/>
    <w:rsid w:val="00940F16"/>
    <w:rsid w:val="00941326"/>
    <w:rsid w:val="0094285A"/>
    <w:rsid w:val="00944C5F"/>
    <w:rsid w:val="00945A8E"/>
    <w:rsid w:val="00947531"/>
    <w:rsid w:val="00950A0A"/>
    <w:rsid w:val="00951C2B"/>
    <w:rsid w:val="00951DD6"/>
    <w:rsid w:val="00952FDE"/>
    <w:rsid w:val="00957FF5"/>
    <w:rsid w:val="00960858"/>
    <w:rsid w:val="009629D3"/>
    <w:rsid w:val="00962D52"/>
    <w:rsid w:val="00965893"/>
    <w:rsid w:val="0097054C"/>
    <w:rsid w:val="00972AAF"/>
    <w:rsid w:val="00973591"/>
    <w:rsid w:val="00975BC1"/>
    <w:rsid w:val="00976237"/>
    <w:rsid w:val="00977956"/>
    <w:rsid w:val="00982BA2"/>
    <w:rsid w:val="00984F03"/>
    <w:rsid w:val="0098642B"/>
    <w:rsid w:val="0098713B"/>
    <w:rsid w:val="00993355"/>
    <w:rsid w:val="009941CE"/>
    <w:rsid w:val="009A53A4"/>
    <w:rsid w:val="009A6563"/>
    <w:rsid w:val="009B0B97"/>
    <w:rsid w:val="009B21C8"/>
    <w:rsid w:val="009B45F2"/>
    <w:rsid w:val="009B4D6D"/>
    <w:rsid w:val="009B540F"/>
    <w:rsid w:val="009B64AB"/>
    <w:rsid w:val="009B6ABF"/>
    <w:rsid w:val="009B6F50"/>
    <w:rsid w:val="009C057B"/>
    <w:rsid w:val="009D203C"/>
    <w:rsid w:val="009D3C64"/>
    <w:rsid w:val="009D4747"/>
    <w:rsid w:val="009D67B5"/>
    <w:rsid w:val="009E65CB"/>
    <w:rsid w:val="009F005C"/>
    <w:rsid w:val="009F16C6"/>
    <w:rsid w:val="009F1FDD"/>
    <w:rsid w:val="009F2A02"/>
    <w:rsid w:val="009F393E"/>
    <w:rsid w:val="009F668D"/>
    <w:rsid w:val="00A016BF"/>
    <w:rsid w:val="00A03069"/>
    <w:rsid w:val="00A10FE3"/>
    <w:rsid w:val="00A11A42"/>
    <w:rsid w:val="00A15FD1"/>
    <w:rsid w:val="00A21FF1"/>
    <w:rsid w:val="00A23E57"/>
    <w:rsid w:val="00A27B2A"/>
    <w:rsid w:val="00A32DD8"/>
    <w:rsid w:val="00A32DF7"/>
    <w:rsid w:val="00A3717C"/>
    <w:rsid w:val="00A37241"/>
    <w:rsid w:val="00A37CCD"/>
    <w:rsid w:val="00A40348"/>
    <w:rsid w:val="00A4085D"/>
    <w:rsid w:val="00A409A5"/>
    <w:rsid w:val="00A41C9B"/>
    <w:rsid w:val="00A44746"/>
    <w:rsid w:val="00A461B5"/>
    <w:rsid w:val="00A46E9E"/>
    <w:rsid w:val="00A51336"/>
    <w:rsid w:val="00A56B12"/>
    <w:rsid w:val="00A60E45"/>
    <w:rsid w:val="00A63F43"/>
    <w:rsid w:val="00A7060C"/>
    <w:rsid w:val="00A73115"/>
    <w:rsid w:val="00A7325D"/>
    <w:rsid w:val="00A77646"/>
    <w:rsid w:val="00A838F8"/>
    <w:rsid w:val="00A83DFC"/>
    <w:rsid w:val="00A841E5"/>
    <w:rsid w:val="00A85D74"/>
    <w:rsid w:val="00A9144D"/>
    <w:rsid w:val="00A940A6"/>
    <w:rsid w:val="00A956F8"/>
    <w:rsid w:val="00A95D44"/>
    <w:rsid w:val="00A9632D"/>
    <w:rsid w:val="00A970DC"/>
    <w:rsid w:val="00A97794"/>
    <w:rsid w:val="00AA7A02"/>
    <w:rsid w:val="00AB5C22"/>
    <w:rsid w:val="00AB661D"/>
    <w:rsid w:val="00AC28DF"/>
    <w:rsid w:val="00AC3C80"/>
    <w:rsid w:val="00AC511B"/>
    <w:rsid w:val="00AD0140"/>
    <w:rsid w:val="00AD181B"/>
    <w:rsid w:val="00AD310A"/>
    <w:rsid w:val="00AD5A41"/>
    <w:rsid w:val="00AD705A"/>
    <w:rsid w:val="00AE19D3"/>
    <w:rsid w:val="00AE295F"/>
    <w:rsid w:val="00AE47B4"/>
    <w:rsid w:val="00AE5E67"/>
    <w:rsid w:val="00AE7923"/>
    <w:rsid w:val="00AF01DB"/>
    <w:rsid w:val="00AF0C56"/>
    <w:rsid w:val="00AF173F"/>
    <w:rsid w:val="00B02C85"/>
    <w:rsid w:val="00B058BD"/>
    <w:rsid w:val="00B0792B"/>
    <w:rsid w:val="00B15422"/>
    <w:rsid w:val="00B16B9F"/>
    <w:rsid w:val="00B22E72"/>
    <w:rsid w:val="00B22F69"/>
    <w:rsid w:val="00B23763"/>
    <w:rsid w:val="00B23769"/>
    <w:rsid w:val="00B32DE7"/>
    <w:rsid w:val="00B33D9E"/>
    <w:rsid w:val="00B4027D"/>
    <w:rsid w:val="00B41292"/>
    <w:rsid w:val="00B44567"/>
    <w:rsid w:val="00B52542"/>
    <w:rsid w:val="00B54E0D"/>
    <w:rsid w:val="00B562A8"/>
    <w:rsid w:val="00B6402D"/>
    <w:rsid w:val="00B6560B"/>
    <w:rsid w:val="00B6680A"/>
    <w:rsid w:val="00B74A45"/>
    <w:rsid w:val="00B75485"/>
    <w:rsid w:val="00B75EB0"/>
    <w:rsid w:val="00B776FA"/>
    <w:rsid w:val="00B833E1"/>
    <w:rsid w:val="00B8443B"/>
    <w:rsid w:val="00B86609"/>
    <w:rsid w:val="00B86C4F"/>
    <w:rsid w:val="00B914AE"/>
    <w:rsid w:val="00B94A71"/>
    <w:rsid w:val="00B97101"/>
    <w:rsid w:val="00B97136"/>
    <w:rsid w:val="00B97678"/>
    <w:rsid w:val="00BA0009"/>
    <w:rsid w:val="00BA11D3"/>
    <w:rsid w:val="00BA1A67"/>
    <w:rsid w:val="00BA1DD4"/>
    <w:rsid w:val="00BA2C71"/>
    <w:rsid w:val="00BA5607"/>
    <w:rsid w:val="00BB15E8"/>
    <w:rsid w:val="00BB1D92"/>
    <w:rsid w:val="00BC0C93"/>
    <w:rsid w:val="00BC159A"/>
    <w:rsid w:val="00BC1F40"/>
    <w:rsid w:val="00BC2648"/>
    <w:rsid w:val="00BC3213"/>
    <w:rsid w:val="00BC5CE1"/>
    <w:rsid w:val="00BD15F6"/>
    <w:rsid w:val="00BE0B61"/>
    <w:rsid w:val="00BE2630"/>
    <w:rsid w:val="00BE286E"/>
    <w:rsid w:val="00BE3C03"/>
    <w:rsid w:val="00BE490F"/>
    <w:rsid w:val="00BE742E"/>
    <w:rsid w:val="00BE77BF"/>
    <w:rsid w:val="00BE791F"/>
    <w:rsid w:val="00BF2138"/>
    <w:rsid w:val="00BF25E1"/>
    <w:rsid w:val="00BF6411"/>
    <w:rsid w:val="00C001D6"/>
    <w:rsid w:val="00C00910"/>
    <w:rsid w:val="00C04503"/>
    <w:rsid w:val="00C04ABA"/>
    <w:rsid w:val="00C05CD8"/>
    <w:rsid w:val="00C07BEC"/>
    <w:rsid w:val="00C12818"/>
    <w:rsid w:val="00C12E72"/>
    <w:rsid w:val="00C13489"/>
    <w:rsid w:val="00C14168"/>
    <w:rsid w:val="00C15C5D"/>
    <w:rsid w:val="00C164BE"/>
    <w:rsid w:val="00C1777A"/>
    <w:rsid w:val="00C21F2E"/>
    <w:rsid w:val="00C2293E"/>
    <w:rsid w:val="00C23DD3"/>
    <w:rsid w:val="00C26071"/>
    <w:rsid w:val="00C27612"/>
    <w:rsid w:val="00C31F3B"/>
    <w:rsid w:val="00C340DE"/>
    <w:rsid w:val="00C416F9"/>
    <w:rsid w:val="00C42784"/>
    <w:rsid w:val="00C436E9"/>
    <w:rsid w:val="00C44169"/>
    <w:rsid w:val="00C46FEA"/>
    <w:rsid w:val="00C53B8F"/>
    <w:rsid w:val="00C53B94"/>
    <w:rsid w:val="00C54909"/>
    <w:rsid w:val="00C571C7"/>
    <w:rsid w:val="00C57644"/>
    <w:rsid w:val="00C60113"/>
    <w:rsid w:val="00C61343"/>
    <w:rsid w:val="00C62B06"/>
    <w:rsid w:val="00C65009"/>
    <w:rsid w:val="00C66577"/>
    <w:rsid w:val="00C667A3"/>
    <w:rsid w:val="00C66EDB"/>
    <w:rsid w:val="00C679D6"/>
    <w:rsid w:val="00C710D1"/>
    <w:rsid w:val="00C72A2D"/>
    <w:rsid w:val="00C74C5A"/>
    <w:rsid w:val="00C821DB"/>
    <w:rsid w:val="00C85AD6"/>
    <w:rsid w:val="00C86B43"/>
    <w:rsid w:val="00C9267D"/>
    <w:rsid w:val="00C949BF"/>
    <w:rsid w:val="00C95289"/>
    <w:rsid w:val="00C96347"/>
    <w:rsid w:val="00CA05CD"/>
    <w:rsid w:val="00CA2D2B"/>
    <w:rsid w:val="00CA49CC"/>
    <w:rsid w:val="00CA79A9"/>
    <w:rsid w:val="00CB1ED0"/>
    <w:rsid w:val="00CB272F"/>
    <w:rsid w:val="00CB2C00"/>
    <w:rsid w:val="00CB57C0"/>
    <w:rsid w:val="00CB5985"/>
    <w:rsid w:val="00CB6AE2"/>
    <w:rsid w:val="00CC0A56"/>
    <w:rsid w:val="00CC0E33"/>
    <w:rsid w:val="00CC565D"/>
    <w:rsid w:val="00CC5D86"/>
    <w:rsid w:val="00CC7329"/>
    <w:rsid w:val="00CD0D4D"/>
    <w:rsid w:val="00CD520C"/>
    <w:rsid w:val="00CD55B8"/>
    <w:rsid w:val="00CD7641"/>
    <w:rsid w:val="00CE05DD"/>
    <w:rsid w:val="00CE1A5A"/>
    <w:rsid w:val="00CE607D"/>
    <w:rsid w:val="00CE61B0"/>
    <w:rsid w:val="00CE6EE0"/>
    <w:rsid w:val="00CE7D9B"/>
    <w:rsid w:val="00CF0836"/>
    <w:rsid w:val="00CF37B4"/>
    <w:rsid w:val="00CF4190"/>
    <w:rsid w:val="00CF43B5"/>
    <w:rsid w:val="00D004EE"/>
    <w:rsid w:val="00D006F4"/>
    <w:rsid w:val="00D01DB3"/>
    <w:rsid w:val="00D021D1"/>
    <w:rsid w:val="00D032E3"/>
    <w:rsid w:val="00D044CF"/>
    <w:rsid w:val="00D058D8"/>
    <w:rsid w:val="00D06C37"/>
    <w:rsid w:val="00D07222"/>
    <w:rsid w:val="00D11EBD"/>
    <w:rsid w:val="00D12341"/>
    <w:rsid w:val="00D17119"/>
    <w:rsid w:val="00D1798C"/>
    <w:rsid w:val="00D17EEA"/>
    <w:rsid w:val="00D2007C"/>
    <w:rsid w:val="00D20F83"/>
    <w:rsid w:val="00D2129F"/>
    <w:rsid w:val="00D2179B"/>
    <w:rsid w:val="00D23EF2"/>
    <w:rsid w:val="00D24814"/>
    <w:rsid w:val="00D249E4"/>
    <w:rsid w:val="00D24C2D"/>
    <w:rsid w:val="00D36DDC"/>
    <w:rsid w:val="00D41BF4"/>
    <w:rsid w:val="00D51044"/>
    <w:rsid w:val="00D526E5"/>
    <w:rsid w:val="00D64293"/>
    <w:rsid w:val="00D64D94"/>
    <w:rsid w:val="00D65E33"/>
    <w:rsid w:val="00D70E31"/>
    <w:rsid w:val="00D80FA8"/>
    <w:rsid w:val="00D813B1"/>
    <w:rsid w:val="00D821DE"/>
    <w:rsid w:val="00D86598"/>
    <w:rsid w:val="00D9205D"/>
    <w:rsid w:val="00D925EE"/>
    <w:rsid w:val="00DA16D4"/>
    <w:rsid w:val="00DA2ADC"/>
    <w:rsid w:val="00DA30BD"/>
    <w:rsid w:val="00DB0215"/>
    <w:rsid w:val="00DB1771"/>
    <w:rsid w:val="00DB20A9"/>
    <w:rsid w:val="00DB26A2"/>
    <w:rsid w:val="00DB4994"/>
    <w:rsid w:val="00DB7829"/>
    <w:rsid w:val="00DC175E"/>
    <w:rsid w:val="00DC1C7F"/>
    <w:rsid w:val="00DC206D"/>
    <w:rsid w:val="00DC2C86"/>
    <w:rsid w:val="00DC53F8"/>
    <w:rsid w:val="00DC5DC2"/>
    <w:rsid w:val="00DD1E9E"/>
    <w:rsid w:val="00DD624B"/>
    <w:rsid w:val="00DE024D"/>
    <w:rsid w:val="00DE1029"/>
    <w:rsid w:val="00DE3672"/>
    <w:rsid w:val="00DE6B23"/>
    <w:rsid w:val="00DE7FD1"/>
    <w:rsid w:val="00DF0029"/>
    <w:rsid w:val="00DF1949"/>
    <w:rsid w:val="00DF26F6"/>
    <w:rsid w:val="00DF3C64"/>
    <w:rsid w:val="00DF5822"/>
    <w:rsid w:val="00E00661"/>
    <w:rsid w:val="00E00EE1"/>
    <w:rsid w:val="00E01442"/>
    <w:rsid w:val="00E01EE2"/>
    <w:rsid w:val="00E11A2E"/>
    <w:rsid w:val="00E17B1F"/>
    <w:rsid w:val="00E2403F"/>
    <w:rsid w:val="00E249B8"/>
    <w:rsid w:val="00E27B23"/>
    <w:rsid w:val="00E30377"/>
    <w:rsid w:val="00E327E2"/>
    <w:rsid w:val="00E364E8"/>
    <w:rsid w:val="00E41BF1"/>
    <w:rsid w:val="00E44080"/>
    <w:rsid w:val="00E447CC"/>
    <w:rsid w:val="00E468D5"/>
    <w:rsid w:val="00E61A06"/>
    <w:rsid w:val="00E61BB0"/>
    <w:rsid w:val="00E64BBE"/>
    <w:rsid w:val="00E66747"/>
    <w:rsid w:val="00E66888"/>
    <w:rsid w:val="00E715F3"/>
    <w:rsid w:val="00E7161B"/>
    <w:rsid w:val="00E7413C"/>
    <w:rsid w:val="00E755C8"/>
    <w:rsid w:val="00E76B76"/>
    <w:rsid w:val="00E7718D"/>
    <w:rsid w:val="00E837E1"/>
    <w:rsid w:val="00E83DAC"/>
    <w:rsid w:val="00E86137"/>
    <w:rsid w:val="00E874A5"/>
    <w:rsid w:val="00E9132F"/>
    <w:rsid w:val="00E92B9E"/>
    <w:rsid w:val="00E9334D"/>
    <w:rsid w:val="00E9498E"/>
    <w:rsid w:val="00E95F4E"/>
    <w:rsid w:val="00EA5223"/>
    <w:rsid w:val="00EA52FB"/>
    <w:rsid w:val="00EA624D"/>
    <w:rsid w:val="00EA6762"/>
    <w:rsid w:val="00EB4695"/>
    <w:rsid w:val="00EB7310"/>
    <w:rsid w:val="00EC02AD"/>
    <w:rsid w:val="00EC2665"/>
    <w:rsid w:val="00EC368A"/>
    <w:rsid w:val="00EC4AED"/>
    <w:rsid w:val="00EC7EC6"/>
    <w:rsid w:val="00ED45C3"/>
    <w:rsid w:val="00ED5168"/>
    <w:rsid w:val="00ED7DBC"/>
    <w:rsid w:val="00EE1985"/>
    <w:rsid w:val="00EE2617"/>
    <w:rsid w:val="00EE3912"/>
    <w:rsid w:val="00EE5B7F"/>
    <w:rsid w:val="00EE6884"/>
    <w:rsid w:val="00EF43A1"/>
    <w:rsid w:val="00EF4B80"/>
    <w:rsid w:val="00EF581A"/>
    <w:rsid w:val="00EF5AC6"/>
    <w:rsid w:val="00EF6F69"/>
    <w:rsid w:val="00F13C55"/>
    <w:rsid w:val="00F153CB"/>
    <w:rsid w:val="00F16DED"/>
    <w:rsid w:val="00F17741"/>
    <w:rsid w:val="00F20475"/>
    <w:rsid w:val="00F21678"/>
    <w:rsid w:val="00F21B11"/>
    <w:rsid w:val="00F23B27"/>
    <w:rsid w:val="00F266C1"/>
    <w:rsid w:val="00F26E53"/>
    <w:rsid w:val="00F30826"/>
    <w:rsid w:val="00F33DCD"/>
    <w:rsid w:val="00F35EB2"/>
    <w:rsid w:val="00F3699A"/>
    <w:rsid w:val="00F4427C"/>
    <w:rsid w:val="00F45224"/>
    <w:rsid w:val="00F46C57"/>
    <w:rsid w:val="00F5173C"/>
    <w:rsid w:val="00F561AF"/>
    <w:rsid w:val="00F601D0"/>
    <w:rsid w:val="00F60DE8"/>
    <w:rsid w:val="00F61790"/>
    <w:rsid w:val="00F619DD"/>
    <w:rsid w:val="00F63C8C"/>
    <w:rsid w:val="00F667BC"/>
    <w:rsid w:val="00F66916"/>
    <w:rsid w:val="00F71749"/>
    <w:rsid w:val="00F721C9"/>
    <w:rsid w:val="00F7459B"/>
    <w:rsid w:val="00F76EDA"/>
    <w:rsid w:val="00F80E43"/>
    <w:rsid w:val="00F85246"/>
    <w:rsid w:val="00F874CF"/>
    <w:rsid w:val="00F93766"/>
    <w:rsid w:val="00F94A4C"/>
    <w:rsid w:val="00F961B9"/>
    <w:rsid w:val="00F975A2"/>
    <w:rsid w:val="00F9799E"/>
    <w:rsid w:val="00FA0836"/>
    <w:rsid w:val="00FA5A13"/>
    <w:rsid w:val="00FB0244"/>
    <w:rsid w:val="00FB06A2"/>
    <w:rsid w:val="00FB1ED4"/>
    <w:rsid w:val="00FB2603"/>
    <w:rsid w:val="00FB5338"/>
    <w:rsid w:val="00FC0B60"/>
    <w:rsid w:val="00FC17CC"/>
    <w:rsid w:val="00FC4195"/>
    <w:rsid w:val="00FC50B0"/>
    <w:rsid w:val="00FC52A5"/>
    <w:rsid w:val="00FC7FC9"/>
    <w:rsid w:val="00FD2E8A"/>
    <w:rsid w:val="00FD2EFC"/>
    <w:rsid w:val="00FE0AB5"/>
    <w:rsid w:val="00FE2C95"/>
    <w:rsid w:val="00FE660E"/>
    <w:rsid w:val="00FE6759"/>
    <w:rsid w:val="00FE6F11"/>
    <w:rsid w:val="00FF22E5"/>
    <w:rsid w:val="00FF35FD"/>
    <w:rsid w:val="00FF39E4"/>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46094"/>
  <w15:docId w15:val="{4D88A9BC-AE2C-46DA-8895-946EF1A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93"/>
    <w:pPr>
      <w:widowControl w:val="0"/>
    </w:pPr>
  </w:style>
  <w:style w:type="paragraph" w:styleId="Heading1">
    <w:name w:val="heading 1"/>
    <w:basedOn w:val="Normal"/>
    <w:link w:val="Heading1Char"/>
    <w:uiPriority w:val="9"/>
    <w:qFormat/>
    <w:rsid w:val="000050D7"/>
    <w:pPr>
      <w:keepNext/>
      <w:widowControl/>
      <w:spacing w:after="0" w:line="240" w:lineRule="auto"/>
      <w:ind w:left="720"/>
      <w:outlineLvl w:val="0"/>
    </w:pPr>
    <w:rPr>
      <w:rFonts w:ascii="Times New Roman" w:hAnsi="Times New Roman" w:cs="Times New Roman"/>
      <w:i/>
      <w:iCs/>
      <w:kern w:val="36"/>
      <w:sz w:val="24"/>
      <w:szCs w:val="24"/>
    </w:rPr>
  </w:style>
  <w:style w:type="paragraph" w:styleId="Heading2">
    <w:name w:val="heading 2"/>
    <w:basedOn w:val="Normal"/>
    <w:next w:val="Normal"/>
    <w:link w:val="Heading2Char"/>
    <w:uiPriority w:val="1"/>
    <w:unhideWhenUsed/>
    <w:qFormat/>
    <w:rsid w:val="00A21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9F668D"/>
    <w:pPr>
      <w:keepNext/>
      <w:spacing w:after="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unhideWhenUsed/>
    <w:qFormat/>
    <w:rsid w:val="001C69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A5B93"/>
    <w:rPr>
      <w:sz w:val="16"/>
      <w:szCs w:val="16"/>
    </w:rPr>
  </w:style>
  <w:style w:type="paragraph" w:styleId="CommentText">
    <w:name w:val="annotation text"/>
    <w:basedOn w:val="Normal"/>
    <w:link w:val="CommentTextChar"/>
    <w:unhideWhenUsed/>
    <w:rsid w:val="008A5B93"/>
    <w:pPr>
      <w:spacing w:line="240" w:lineRule="auto"/>
    </w:pPr>
    <w:rPr>
      <w:sz w:val="20"/>
      <w:szCs w:val="20"/>
    </w:rPr>
  </w:style>
  <w:style w:type="character" w:customStyle="1" w:styleId="CommentTextChar">
    <w:name w:val="Comment Text Char"/>
    <w:basedOn w:val="DefaultParagraphFont"/>
    <w:link w:val="CommentText"/>
    <w:rsid w:val="008A5B93"/>
    <w:rPr>
      <w:sz w:val="20"/>
      <w:szCs w:val="20"/>
    </w:rPr>
  </w:style>
  <w:style w:type="paragraph" w:styleId="CommentSubject">
    <w:name w:val="annotation subject"/>
    <w:basedOn w:val="CommentText"/>
    <w:next w:val="CommentText"/>
    <w:link w:val="CommentSubjectChar"/>
    <w:uiPriority w:val="99"/>
    <w:unhideWhenUsed/>
    <w:rsid w:val="008A5B93"/>
    <w:rPr>
      <w:b/>
      <w:bCs/>
    </w:rPr>
  </w:style>
  <w:style w:type="character" w:customStyle="1" w:styleId="CommentSubjectChar">
    <w:name w:val="Comment Subject Char"/>
    <w:basedOn w:val="CommentTextChar"/>
    <w:link w:val="CommentSubject"/>
    <w:uiPriority w:val="99"/>
    <w:rsid w:val="008A5B93"/>
    <w:rPr>
      <w:b/>
      <w:bCs/>
      <w:sz w:val="20"/>
      <w:szCs w:val="20"/>
    </w:rPr>
  </w:style>
  <w:style w:type="paragraph" w:styleId="BalloonText">
    <w:name w:val="Balloon Text"/>
    <w:basedOn w:val="Normal"/>
    <w:link w:val="BalloonTextChar"/>
    <w:semiHidden/>
    <w:unhideWhenUsed/>
    <w:rsid w:val="008A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5B93"/>
    <w:rPr>
      <w:rFonts w:ascii="Tahoma" w:hAnsi="Tahoma" w:cs="Tahoma"/>
      <w:sz w:val="16"/>
      <w:szCs w:val="16"/>
    </w:rPr>
  </w:style>
  <w:style w:type="paragraph" w:styleId="ListParagraph">
    <w:name w:val="List Paragraph"/>
    <w:basedOn w:val="Normal"/>
    <w:link w:val="ListParagraphChar"/>
    <w:uiPriority w:val="1"/>
    <w:qFormat/>
    <w:rsid w:val="008A5B93"/>
    <w:pPr>
      <w:ind w:left="720"/>
      <w:contextualSpacing/>
    </w:pPr>
  </w:style>
  <w:style w:type="character" w:customStyle="1" w:styleId="st1">
    <w:name w:val="st1"/>
    <w:basedOn w:val="DefaultParagraphFont"/>
    <w:rsid w:val="008A5B93"/>
  </w:style>
  <w:style w:type="paragraph" w:styleId="Header">
    <w:name w:val="header"/>
    <w:basedOn w:val="Normal"/>
    <w:link w:val="HeaderChar"/>
    <w:unhideWhenUsed/>
    <w:rsid w:val="008A5B93"/>
    <w:pPr>
      <w:tabs>
        <w:tab w:val="center" w:pos="4680"/>
        <w:tab w:val="right" w:pos="9360"/>
      </w:tabs>
      <w:spacing w:after="0" w:line="240" w:lineRule="auto"/>
    </w:pPr>
  </w:style>
  <w:style w:type="character" w:customStyle="1" w:styleId="HeaderChar">
    <w:name w:val="Header Char"/>
    <w:basedOn w:val="DefaultParagraphFont"/>
    <w:link w:val="Header"/>
    <w:rsid w:val="008A5B93"/>
  </w:style>
  <w:style w:type="paragraph" w:styleId="Footer">
    <w:name w:val="footer"/>
    <w:basedOn w:val="Normal"/>
    <w:link w:val="FooterChar"/>
    <w:uiPriority w:val="99"/>
    <w:unhideWhenUsed/>
    <w:rsid w:val="008A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93"/>
  </w:style>
  <w:style w:type="character" w:customStyle="1" w:styleId="Heading1Char">
    <w:name w:val="Heading 1 Char"/>
    <w:basedOn w:val="DefaultParagraphFont"/>
    <w:link w:val="Heading1"/>
    <w:uiPriority w:val="9"/>
    <w:rsid w:val="000050D7"/>
    <w:rPr>
      <w:rFonts w:ascii="Times New Roman" w:hAnsi="Times New Roman" w:cs="Times New Roman"/>
      <w:i/>
      <w:iCs/>
      <w:kern w:val="36"/>
      <w:sz w:val="24"/>
      <w:szCs w:val="24"/>
    </w:rPr>
  </w:style>
  <w:style w:type="paragraph" w:styleId="BodyTextIndent">
    <w:name w:val="Body Text Indent"/>
    <w:basedOn w:val="Normal"/>
    <w:link w:val="BodyTextIndentChar"/>
    <w:unhideWhenUsed/>
    <w:rsid w:val="000050D7"/>
    <w:pPr>
      <w:widowControl/>
      <w:spacing w:after="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050D7"/>
    <w:rPr>
      <w:rFonts w:ascii="Times New Roman" w:hAnsi="Times New Roman" w:cs="Times New Roman"/>
      <w:sz w:val="24"/>
      <w:szCs w:val="24"/>
    </w:rPr>
  </w:style>
  <w:style w:type="character" w:styleId="Hyperlink">
    <w:name w:val="Hyperlink"/>
    <w:basedOn w:val="DefaultParagraphFont"/>
    <w:uiPriority w:val="99"/>
    <w:unhideWhenUsed/>
    <w:rsid w:val="004808BF"/>
    <w:rPr>
      <w:color w:val="0000FF" w:themeColor="hyperlink"/>
      <w:u w:val="single"/>
    </w:rPr>
  </w:style>
  <w:style w:type="numbering" w:customStyle="1" w:styleId="Style1">
    <w:name w:val="Style1"/>
    <w:uiPriority w:val="99"/>
    <w:rsid w:val="000E4264"/>
    <w:pPr>
      <w:numPr>
        <w:numId w:val="1"/>
      </w:numPr>
    </w:pPr>
  </w:style>
  <w:style w:type="table" w:styleId="TableGrid">
    <w:name w:val="Table Grid"/>
    <w:basedOn w:val="TableNormal"/>
    <w:uiPriority w:val="59"/>
    <w:rsid w:val="0083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710D1"/>
    <w:pPr>
      <w:widowControl/>
      <w:autoSpaceDE w:val="0"/>
      <w:autoSpaceDN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A21FF1"/>
    <w:rPr>
      <w:rFonts w:asciiTheme="majorHAnsi" w:eastAsiaTheme="majorEastAsia" w:hAnsiTheme="majorHAnsi" w:cstheme="majorBidi"/>
      <w:b/>
      <w:bCs/>
      <w:color w:val="4F81BD" w:themeColor="accent1"/>
      <w:sz w:val="26"/>
      <w:szCs w:val="26"/>
    </w:rPr>
  </w:style>
  <w:style w:type="paragraph" w:customStyle="1" w:styleId="body">
    <w:name w:val="body"/>
    <w:basedOn w:val="Normal"/>
    <w:next w:val="Normal"/>
    <w:rsid w:val="00A21FF1"/>
    <w:pPr>
      <w:widowControl/>
      <w:tabs>
        <w:tab w:val="left" w:pos="576"/>
        <w:tab w:val="left" w:pos="864"/>
        <w:tab w:val="left" w:pos="1152"/>
      </w:tabs>
      <w:spacing w:after="187" w:line="360" w:lineRule="atLeast"/>
    </w:pPr>
    <w:rPr>
      <w:rFonts w:ascii="CG Times" w:eastAsia="Times New Roman" w:hAnsi="CG Times" w:cs="Times New Roman"/>
      <w:sz w:val="24"/>
      <w:szCs w:val="20"/>
    </w:rPr>
  </w:style>
  <w:style w:type="paragraph" w:styleId="BodyText">
    <w:name w:val="Body Text"/>
    <w:basedOn w:val="Normal"/>
    <w:link w:val="BodyTextChar"/>
    <w:unhideWhenUsed/>
    <w:rsid w:val="002761C5"/>
    <w:pPr>
      <w:spacing w:after="120"/>
    </w:pPr>
  </w:style>
  <w:style w:type="character" w:customStyle="1" w:styleId="BodyTextChar">
    <w:name w:val="Body Text Char"/>
    <w:basedOn w:val="DefaultParagraphFont"/>
    <w:link w:val="BodyText"/>
    <w:rsid w:val="002761C5"/>
  </w:style>
  <w:style w:type="paragraph" w:styleId="BodyText2">
    <w:name w:val="Body Text 2"/>
    <w:basedOn w:val="Normal"/>
    <w:link w:val="BodyText2Char"/>
    <w:rsid w:val="002761C5"/>
    <w:pPr>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2761C5"/>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1C69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9F668D"/>
    <w:rPr>
      <w:rFonts w:ascii="Times New Roman" w:eastAsia="Times New Roman" w:hAnsi="Times New Roman" w:cs="Times New Roman"/>
      <w:b/>
      <w:snapToGrid w:val="0"/>
      <w:sz w:val="24"/>
      <w:szCs w:val="20"/>
    </w:rPr>
  </w:style>
  <w:style w:type="paragraph" w:styleId="ListBullet2">
    <w:name w:val="List Bullet 2"/>
    <w:basedOn w:val="Normal"/>
    <w:rsid w:val="009F668D"/>
    <w:pPr>
      <w:numPr>
        <w:numId w:val="2"/>
      </w:numPr>
      <w:spacing w:after="0" w:line="240" w:lineRule="auto"/>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81523B"/>
  </w:style>
  <w:style w:type="paragraph" w:styleId="BodyTextIndent2">
    <w:name w:val="Body Text Indent 2"/>
    <w:basedOn w:val="Normal"/>
    <w:link w:val="BodyTextIndent2Char"/>
    <w:unhideWhenUsed/>
    <w:rsid w:val="0081523B"/>
    <w:pPr>
      <w:widowControl/>
      <w:spacing w:after="120" w:line="480" w:lineRule="auto"/>
      <w:ind w:left="360"/>
    </w:pPr>
  </w:style>
  <w:style w:type="character" w:customStyle="1" w:styleId="BodyTextIndent2Char1">
    <w:name w:val="Body Text Indent 2 Char1"/>
    <w:basedOn w:val="DefaultParagraphFont"/>
    <w:uiPriority w:val="99"/>
    <w:semiHidden/>
    <w:rsid w:val="0081523B"/>
  </w:style>
  <w:style w:type="paragraph" w:styleId="NormalWeb">
    <w:name w:val="Normal (Web)"/>
    <w:basedOn w:val="Normal"/>
    <w:uiPriority w:val="99"/>
    <w:unhideWhenUsed/>
    <w:rsid w:val="00AD014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26596"/>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626596"/>
    <w:rPr>
      <w:rFonts w:ascii="Calibri" w:eastAsia="Times New Roman" w:hAnsi="Calibri" w:cs="Times New Roman"/>
      <w:sz w:val="20"/>
      <w:szCs w:val="20"/>
    </w:rPr>
  </w:style>
  <w:style w:type="table" w:styleId="LightList-Accent3">
    <w:name w:val="Light List Accent 3"/>
    <w:basedOn w:val="TableNormal"/>
    <w:uiPriority w:val="61"/>
    <w:rsid w:val="00091DB8"/>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3">
    <w:name w:val="Body Text 3"/>
    <w:basedOn w:val="Normal"/>
    <w:link w:val="BodyText3Char"/>
    <w:unhideWhenUsed/>
    <w:rsid w:val="003854B6"/>
    <w:pPr>
      <w:widowControl/>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rsid w:val="003854B6"/>
    <w:rPr>
      <w:rFonts w:ascii="Calibri" w:eastAsia="Calibri" w:hAnsi="Calibri" w:cs="Times New Roman"/>
      <w:sz w:val="16"/>
      <w:szCs w:val="16"/>
      <w:lang w:val="x-none" w:eastAsia="x-none"/>
    </w:rPr>
  </w:style>
  <w:style w:type="paragraph" w:customStyle="1" w:styleId="TableParagraph">
    <w:name w:val="Table Paragraph"/>
    <w:basedOn w:val="Normal"/>
    <w:uiPriority w:val="1"/>
    <w:rsid w:val="001511D3"/>
    <w:pPr>
      <w:widowControl/>
    </w:pPr>
    <w:rPr>
      <w:rFonts w:eastAsiaTheme="minorEastAsia"/>
      <w:sz w:val="24"/>
    </w:rPr>
  </w:style>
  <w:style w:type="character" w:styleId="Emphasis">
    <w:name w:val="Emphasis"/>
    <w:uiPriority w:val="20"/>
    <w:qFormat/>
    <w:rsid w:val="00BA5607"/>
    <w:rPr>
      <w:b/>
      <w:bCs/>
      <w:i/>
      <w:iCs/>
      <w:spacing w:val="10"/>
      <w:bdr w:val="none" w:sz="0" w:space="0" w:color="auto"/>
      <w:shd w:val="clear" w:color="auto" w:fill="auto"/>
    </w:rPr>
  </w:style>
  <w:style w:type="character" w:styleId="UnresolvedMention">
    <w:name w:val="Unresolved Mention"/>
    <w:basedOn w:val="DefaultParagraphFont"/>
    <w:uiPriority w:val="99"/>
    <w:semiHidden/>
    <w:unhideWhenUsed/>
    <w:rsid w:val="00056A17"/>
    <w:rPr>
      <w:color w:val="605E5C"/>
      <w:shd w:val="clear" w:color="auto" w:fill="E1DFDD"/>
    </w:rPr>
  </w:style>
  <w:style w:type="character" w:styleId="FollowedHyperlink">
    <w:name w:val="FollowedHyperlink"/>
    <w:basedOn w:val="DefaultParagraphFont"/>
    <w:unhideWhenUsed/>
    <w:rsid w:val="00B52542"/>
    <w:rPr>
      <w:color w:val="800080" w:themeColor="followedHyperlink"/>
      <w:u w:val="single"/>
    </w:rPr>
  </w:style>
  <w:style w:type="paragraph" w:customStyle="1" w:styleId="psection-2">
    <w:name w:val="psection-2"/>
    <w:basedOn w:val="Normal"/>
    <w:rsid w:val="007F0E0C"/>
    <w:pPr>
      <w:widowControl/>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7F0E0C"/>
    <w:pPr>
      <w:widowControl/>
      <w:spacing w:before="100" w:beforeAutospacing="1" w:after="100" w:afterAutospacing="1"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F0E0C"/>
    <w:rPr>
      <w:b/>
      <w:bCs/>
    </w:rPr>
  </w:style>
  <w:style w:type="character" w:customStyle="1" w:styleId="enumxml2">
    <w:name w:val="enumxml2"/>
    <w:basedOn w:val="DefaultParagraphFont"/>
    <w:rsid w:val="007F0E0C"/>
    <w:rPr>
      <w:b/>
      <w:bCs/>
    </w:rPr>
  </w:style>
  <w:style w:type="paragraph" w:styleId="TOCHeading">
    <w:name w:val="TOC Heading"/>
    <w:basedOn w:val="Heading1"/>
    <w:next w:val="Normal"/>
    <w:uiPriority w:val="39"/>
    <w:unhideWhenUsed/>
    <w:qFormat/>
    <w:rsid w:val="000E6000"/>
    <w:pPr>
      <w:keepLines/>
      <w:spacing w:before="240" w:line="259" w:lineRule="auto"/>
      <w:ind w:left="0"/>
      <w:outlineLvl w:val="9"/>
    </w:pPr>
    <w:rPr>
      <w:rFonts w:asciiTheme="majorHAnsi" w:eastAsiaTheme="majorEastAsia" w:hAnsiTheme="majorHAnsi" w:cstheme="majorBidi"/>
      <w:i w:val="0"/>
      <w:iCs w:val="0"/>
      <w:color w:val="365F91" w:themeColor="accent1" w:themeShade="BF"/>
      <w:kern w:val="0"/>
      <w:sz w:val="32"/>
      <w:szCs w:val="32"/>
    </w:rPr>
  </w:style>
  <w:style w:type="paragraph" w:styleId="TOC1">
    <w:name w:val="toc 1"/>
    <w:basedOn w:val="Normal"/>
    <w:next w:val="Normal"/>
    <w:autoRedefine/>
    <w:uiPriority w:val="39"/>
    <w:unhideWhenUsed/>
    <w:rsid w:val="000E6000"/>
    <w:pPr>
      <w:spacing w:after="100"/>
    </w:pPr>
  </w:style>
  <w:style w:type="paragraph" w:styleId="TOC2">
    <w:name w:val="toc 2"/>
    <w:basedOn w:val="Normal"/>
    <w:next w:val="Normal"/>
    <w:autoRedefine/>
    <w:uiPriority w:val="39"/>
    <w:unhideWhenUsed/>
    <w:rsid w:val="000E6000"/>
    <w:pPr>
      <w:spacing w:after="100"/>
      <w:ind w:left="220"/>
    </w:pPr>
  </w:style>
  <w:style w:type="paragraph" w:styleId="TOC3">
    <w:name w:val="toc 3"/>
    <w:basedOn w:val="Normal"/>
    <w:next w:val="Normal"/>
    <w:autoRedefine/>
    <w:uiPriority w:val="39"/>
    <w:unhideWhenUsed/>
    <w:rsid w:val="000E6000"/>
    <w:pPr>
      <w:spacing w:after="100"/>
      <w:ind w:left="440"/>
    </w:pPr>
  </w:style>
  <w:style w:type="character" w:customStyle="1" w:styleId="ListParagraphChar">
    <w:name w:val="List Paragraph Char"/>
    <w:basedOn w:val="DefaultParagraphFont"/>
    <w:link w:val="ListParagraph"/>
    <w:uiPriority w:val="1"/>
    <w:rsid w:val="00C1777A"/>
  </w:style>
  <w:style w:type="paragraph" w:customStyle="1" w:styleId="NumberedList">
    <w:name w:val="Numbered List"/>
    <w:basedOn w:val="ListParagraph"/>
    <w:link w:val="NumberedListChar"/>
    <w:uiPriority w:val="2"/>
    <w:qFormat/>
    <w:rsid w:val="001C4C24"/>
    <w:pPr>
      <w:widowControl/>
      <w:numPr>
        <w:numId w:val="10"/>
      </w:numPr>
      <w:spacing w:after="160" w:line="259" w:lineRule="auto"/>
      <w:ind w:left="1080"/>
    </w:pPr>
    <w:rPr>
      <w:sz w:val="24"/>
    </w:rPr>
  </w:style>
  <w:style w:type="character" w:customStyle="1" w:styleId="NumberedListChar">
    <w:name w:val="Numbered List Char"/>
    <w:basedOn w:val="DefaultParagraphFont"/>
    <w:link w:val="NumberedList"/>
    <w:uiPriority w:val="2"/>
    <w:rsid w:val="001C4C24"/>
    <w:rPr>
      <w:sz w:val="24"/>
    </w:rPr>
  </w:style>
  <w:style w:type="character" w:styleId="FootnoteReference">
    <w:name w:val="footnote reference"/>
    <w:rsid w:val="00D9205D"/>
  </w:style>
  <w:style w:type="paragraph" w:styleId="Title">
    <w:name w:val="Title"/>
    <w:basedOn w:val="Normal"/>
    <w:link w:val="TitleChar"/>
    <w:qFormat/>
    <w:rsid w:val="00D9205D"/>
    <w:pPr>
      <w:widowControl/>
      <w:tabs>
        <w:tab w:val="left" w:pos="0"/>
        <w:tab w:val="left" w:pos="600"/>
      </w:tabs>
      <w:spacing w:after="0" w:line="240" w:lineRule="exact"/>
      <w:jc w:val="center"/>
    </w:pPr>
    <w:rPr>
      <w:rFonts w:ascii="Courier" w:eastAsia="Times New Roman" w:hAnsi="Courier" w:cs="Times New Roman"/>
      <w:b/>
      <w:snapToGrid w:val="0"/>
      <w:sz w:val="40"/>
      <w:szCs w:val="20"/>
      <w:u w:val="single"/>
    </w:rPr>
  </w:style>
  <w:style w:type="character" w:customStyle="1" w:styleId="TitleChar">
    <w:name w:val="Title Char"/>
    <w:basedOn w:val="DefaultParagraphFont"/>
    <w:link w:val="Title"/>
    <w:rsid w:val="00D9205D"/>
    <w:rPr>
      <w:rFonts w:ascii="Courier" w:eastAsia="Times New Roman" w:hAnsi="Courier" w:cs="Times New Roman"/>
      <w:b/>
      <w:snapToGrid w:val="0"/>
      <w:sz w:val="40"/>
      <w:szCs w:val="20"/>
      <w:u w:val="single"/>
    </w:rPr>
  </w:style>
  <w:style w:type="paragraph" w:styleId="BodyTextIndent3">
    <w:name w:val="Body Text Indent 3"/>
    <w:basedOn w:val="Normal"/>
    <w:link w:val="BodyTextIndent3Char"/>
    <w:rsid w:val="00D9205D"/>
    <w:pPr>
      <w:widowControl/>
      <w:tabs>
        <w:tab w:val="left" w:pos="0"/>
        <w:tab w:val="left" w:pos="480"/>
        <w:tab w:val="left" w:pos="1080"/>
        <w:tab w:val="left" w:pos="1620"/>
      </w:tabs>
      <w:spacing w:after="0" w:line="240" w:lineRule="exact"/>
      <w:ind w:firstLine="480"/>
    </w:pPr>
    <w:rPr>
      <w:rFonts w:ascii="Arial" w:eastAsia="Times New Roman" w:hAnsi="Arial" w:cs="Arial"/>
      <w:strike/>
      <w:snapToGrid w:val="0"/>
      <w:sz w:val="20"/>
      <w:szCs w:val="20"/>
    </w:rPr>
  </w:style>
  <w:style w:type="character" w:customStyle="1" w:styleId="BodyTextIndent3Char">
    <w:name w:val="Body Text Indent 3 Char"/>
    <w:basedOn w:val="DefaultParagraphFont"/>
    <w:link w:val="BodyTextIndent3"/>
    <w:rsid w:val="00D9205D"/>
    <w:rPr>
      <w:rFonts w:ascii="Arial" w:eastAsia="Times New Roman" w:hAnsi="Arial" w:cs="Arial"/>
      <w:strike/>
      <w:snapToGrid w:val="0"/>
      <w:sz w:val="20"/>
      <w:szCs w:val="20"/>
    </w:rPr>
  </w:style>
  <w:style w:type="character" w:styleId="PageNumber">
    <w:name w:val="page number"/>
    <w:basedOn w:val="DefaultParagraphFont"/>
    <w:rsid w:val="00D9205D"/>
  </w:style>
  <w:style w:type="paragraph" w:styleId="DocumentMap">
    <w:name w:val="Document Map"/>
    <w:basedOn w:val="Normal"/>
    <w:link w:val="DocumentMapChar"/>
    <w:semiHidden/>
    <w:rsid w:val="00D9205D"/>
    <w:pPr>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D9205D"/>
    <w:rPr>
      <w:rFonts w:ascii="Tahoma" w:eastAsia="Times New Roman" w:hAnsi="Tahoma" w:cs="Tahoma"/>
      <w:snapToGrid w:val="0"/>
      <w:sz w:val="20"/>
      <w:szCs w:val="20"/>
      <w:shd w:val="clear" w:color="auto" w:fill="000080"/>
    </w:rPr>
  </w:style>
  <w:style w:type="paragraph" w:styleId="Revision">
    <w:name w:val="Revision"/>
    <w:hidden/>
    <w:uiPriority w:val="71"/>
    <w:rsid w:val="00D9205D"/>
    <w:pPr>
      <w:spacing w:after="0" w:line="240" w:lineRule="auto"/>
    </w:pPr>
    <w:rPr>
      <w:rFonts w:ascii="Courier" w:eastAsia="Times New Roman" w:hAnsi="Courier" w:cs="Times New Roman"/>
      <w:snapToGrid w:val="0"/>
      <w:sz w:val="24"/>
      <w:szCs w:val="20"/>
    </w:rPr>
  </w:style>
  <w:style w:type="numbering" w:customStyle="1" w:styleId="NoList1">
    <w:name w:val="No List1"/>
    <w:next w:val="NoList"/>
    <w:uiPriority w:val="99"/>
    <w:semiHidden/>
    <w:unhideWhenUsed/>
    <w:rsid w:val="00D9205D"/>
  </w:style>
  <w:style w:type="paragraph" w:customStyle="1" w:styleId="a">
    <w:name w:val="آ"/>
    <w:basedOn w:val="Normal"/>
    <w:rsid w:val="00D9205D"/>
    <w:pPr>
      <w:spacing w:after="0" w:line="240" w:lineRule="auto"/>
    </w:pPr>
    <w:rPr>
      <w:rFonts w:ascii="Times New Roman" w:eastAsia="Times New Roman" w:hAnsi="Times New Roman" w:cs="Times New Roman"/>
      <w:sz w:val="24"/>
      <w:szCs w:val="20"/>
    </w:rPr>
  </w:style>
  <w:style w:type="paragraph" w:customStyle="1" w:styleId="a0">
    <w:name w:val="Ђ"/>
    <w:basedOn w:val="Normal"/>
    <w:rsid w:val="00D9205D"/>
    <w:pPr>
      <w:spacing w:after="0" w:line="240" w:lineRule="auto"/>
    </w:pPr>
    <w:rPr>
      <w:rFonts w:ascii="Times New Roman" w:eastAsia="Times New Roman" w:hAnsi="Times New Roman" w:cs="Times New Roman"/>
      <w:sz w:val="24"/>
      <w:szCs w:val="20"/>
    </w:rPr>
  </w:style>
  <w:style w:type="paragraph" w:customStyle="1" w:styleId="a1">
    <w:name w:val="٠"/>
    <w:basedOn w:val="Normal"/>
    <w:rsid w:val="00D9205D"/>
    <w:pPr>
      <w:spacing w:after="0" w:line="240" w:lineRule="auto"/>
    </w:pPr>
    <w:rPr>
      <w:rFonts w:ascii="Times New Roman" w:eastAsia="Times New Roman" w:hAnsi="Times New Roman" w:cs="Times New Roman"/>
      <w:sz w:val="24"/>
      <w:szCs w:val="20"/>
    </w:rPr>
  </w:style>
  <w:style w:type="paragraph" w:customStyle="1" w:styleId="I">
    <w:name w:val="I"/>
    <w:aliases w:val=" II"/>
    <w:basedOn w:val="Normal"/>
    <w:rsid w:val="00D9205D"/>
    <w:pPr>
      <w:spacing w:after="0" w:line="240" w:lineRule="auto"/>
    </w:pPr>
    <w:rPr>
      <w:rFonts w:ascii="Times New Roman" w:eastAsia="Times New Roman" w:hAnsi="Times New Roman" w:cs="Times New Roman"/>
      <w:sz w:val="24"/>
      <w:szCs w:val="20"/>
    </w:rPr>
  </w:style>
  <w:style w:type="paragraph" w:customStyle="1" w:styleId="A2">
    <w:name w:val="A"/>
    <w:aliases w:val=" B"/>
    <w:basedOn w:val="Normal"/>
    <w:rsid w:val="00D9205D"/>
    <w:pPr>
      <w:spacing w:after="0" w:line="240" w:lineRule="auto"/>
    </w:pPr>
    <w:rPr>
      <w:rFonts w:ascii="Times New Roman" w:eastAsia="Times New Roman" w:hAnsi="Times New Roman" w:cs="Times New Roman"/>
      <w:sz w:val="24"/>
      <w:szCs w:val="20"/>
    </w:rPr>
  </w:style>
  <w:style w:type="paragraph" w:customStyle="1" w:styleId="1">
    <w:name w:val="1"/>
    <w:aliases w:val=" 2, 3"/>
    <w:basedOn w:val="Normal"/>
    <w:rsid w:val="00D9205D"/>
    <w:pPr>
      <w:spacing w:after="0" w:line="240" w:lineRule="auto"/>
    </w:pPr>
    <w:rPr>
      <w:rFonts w:ascii="Times New Roman" w:eastAsia="Times New Roman" w:hAnsi="Times New Roman" w:cs="Times New Roman"/>
      <w:sz w:val="24"/>
      <w:szCs w:val="20"/>
    </w:rPr>
  </w:style>
  <w:style w:type="paragraph" w:customStyle="1" w:styleId="a3">
    <w:name w:val="a"/>
    <w:aliases w:val=" b, c"/>
    <w:basedOn w:val="Normal"/>
    <w:rsid w:val="00D9205D"/>
    <w:pPr>
      <w:spacing w:after="0" w:line="240" w:lineRule="auto"/>
    </w:pPr>
    <w:rPr>
      <w:rFonts w:ascii="Times New Roman" w:eastAsia="Times New Roman" w:hAnsi="Times New Roman" w:cs="Times New Roman"/>
      <w:sz w:val="24"/>
      <w:szCs w:val="20"/>
    </w:rPr>
  </w:style>
  <w:style w:type="paragraph" w:customStyle="1" w:styleId="i0">
    <w:name w:val="i"/>
    <w:aliases w:val=" ii, iii"/>
    <w:basedOn w:val="Normal"/>
    <w:rsid w:val="00D9205D"/>
    <w:pPr>
      <w:spacing w:after="0" w:line="240" w:lineRule="auto"/>
    </w:pPr>
    <w:rPr>
      <w:rFonts w:ascii="Times New Roman" w:eastAsia="Times New Roman" w:hAnsi="Times New Roman" w:cs="Times New Roman"/>
      <w:sz w:val="24"/>
      <w:szCs w:val="20"/>
    </w:rPr>
  </w:style>
  <w:style w:type="table" w:styleId="TableElegant">
    <w:name w:val="Table Elegant"/>
    <w:basedOn w:val="TableNormal"/>
    <w:rsid w:val="00D9205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xBr2t1">
    <w:name w:val="TxBr_2t1"/>
    <w:basedOn w:val="Normal"/>
    <w:rsid w:val="00D9205D"/>
    <w:pPr>
      <w:widowControl/>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xBr2c2">
    <w:name w:val="TxBr_2c2"/>
    <w:basedOn w:val="Normal"/>
    <w:rsid w:val="00D9205D"/>
    <w:pPr>
      <w:widowControl/>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TxBr2p4">
    <w:name w:val="TxBr_2p4"/>
    <w:basedOn w:val="Normal"/>
    <w:rsid w:val="00D9205D"/>
    <w:pPr>
      <w:widowControl/>
      <w:tabs>
        <w:tab w:val="left" w:pos="1065"/>
      </w:tabs>
      <w:autoSpaceDE w:val="0"/>
      <w:autoSpaceDN w:val="0"/>
      <w:adjustRightInd w:val="0"/>
      <w:spacing w:after="0" w:line="240" w:lineRule="atLeast"/>
      <w:ind w:left="549"/>
      <w:jc w:val="both"/>
    </w:pPr>
    <w:rPr>
      <w:rFonts w:ascii="Times New Roman" w:eastAsia="Times New Roman" w:hAnsi="Times New Roman" w:cs="Times New Roman"/>
      <w:sz w:val="20"/>
      <w:szCs w:val="24"/>
    </w:rPr>
  </w:style>
  <w:style w:type="paragraph" w:customStyle="1" w:styleId="TxBr2p5">
    <w:name w:val="TxBr_2p5"/>
    <w:basedOn w:val="Normal"/>
    <w:rsid w:val="00D9205D"/>
    <w:pPr>
      <w:widowControl/>
      <w:tabs>
        <w:tab w:val="left" w:pos="1065"/>
        <w:tab w:val="left" w:pos="1808"/>
      </w:tabs>
      <w:autoSpaceDE w:val="0"/>
      <w:autoSpaceDN w:val="0"/>
      <w:adjustRightInd w:val="0"/>
      <w:spacing w:after="0" w:line="198" w:lineRule="atLeast"/>
      <w:ind w:left="1809" w:hanging="743"/>
      <w:jc w:val="both"/>
    </w:pPr>
    <w:rPr>
      <w:rFonts w:ascii="Times New Roman" w:eastAsia="Times New Roman" w:hAnsi="Times New Roman" w:cs="Times New Roman"/>
      <w:sz w:val="20"/>
      <w:szCs w:val="24"/>
    </w:rPr>
  </w:style>
  <w:style w:type="paragraph" w:customStyle="1" w:styleId="TxBr2p6">
    <w:name w:val="TxBr_2p6"/>
    <w:basedOn w:val="Normal"/>
    <w:rsid w:val="00D9205D"/>
    <w:pPr>
      <w:widowControl/>
      <w:tabs>
        <w:tab w:val="left" w:pos="1026"/>
      </w:tabs>
      <w:autoSpaceDE w:val="0"/>
      <w:autoSpaceDN w:val="0"/>
      <w:adjustRightInd w:val="0"/>
      <w:spacing w:after="0" w:line="240" w:lineRule="atLeast"/>
      <w:ind w:left="589"/>
      <w:jc w:val="both"/>
    </w:pPr>
    <w:rPr>
      <w:rFonts w:ascii="Times New Roman" w:eastAsia="Times New Roman" w:hAnsi="Times New Roman" w:cs="Times New Roman"/>
      <w:sz w:val="20"/>
      <w:szCs w:val="24"/>
    </w:rPr>
  </w:style>
  <w:style w:type="paragraph" w:customStyle="1" w:styleId="TxBr2p7">
    <w:name w:val="TxBr_2p7"/>
    <w:basedOn w:val="Normal"/>
    <w:rsid w:val="00D9205D"/>
    <w:pPr>
      <w:widowControl/>
      <w:tabs>
        <w:tab w:val="left" w:pos="1383"/>
      </w:tabs>
      <w:autoSpaceDE w:val="0"/>
      <w:autoSpaceDN w:val="0"/>
      <w:adjustRightInd w:val="0"/>
      <w:spacing w:after="0" w:line="240" w:lineRule="atLeast"/>
      <w:ind w:left="231"/>
      <w:jc w:val="both"/>
    </w:pPr>
    <w:rPr>
      <w:rFonts w:ascii="Times New Roman" w:eastAsia="Times New Roman" w:hAnsi="Times New Roman" w:cs="Times New Roman"/>
      <w:sz w:val="20"/>
      <w:szCs w:val="24"/>
    </w:rPr>
  </w:style>
  <w:style w:type="table" w:customStyle="1" w:styleId="TableGrid1">
    <w:name w:val="Table Grid1"/>
    <w:basedOn w:val="TableNormal"/>
    <w:next w:val="TableGrid"/>
    <w:uiPriority w:val="59"/>
    <w:rsid w:val="00D920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205D"/>
    <w:rPr>
      <w:b/>
      <w:bCs/>
    </w:rPr>
  </w:style>
  <w:style w:type="paragraph" w:styleId="FootnoteText">
    <w:name w:val="footnote text"/>
    <w:basedOn w:val="Normal"/>
    <w:link w:val="FootnoteTextChar"/>
    <w:rsid w:val="00D9205D"/>
    <w:pPr>
      <w:widowControl/>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D9205D"/>
    <w:rPr>
      <w:rFonts w:ascii="Times New Roman" w:eastAsia="Times New Roman" w:hAnsi="Times New Roman" w:cs="Times New Roman"/>
      <w:sz w:val="24"/>
      <w:szCs w:val="24"/>
    </w:rPr>
  </w:style>
  <w:style w:type="character" w:customStyle="1" w:styleId="FollowedHyperlink1">
    <w:name w:val="FollowedHyperlink1"/>
    <w:rsid w:val="00D9205D"/>
    <w:rPr>
      <w:color w:val="800080"/>
      <w:u w:val="single"/>
    </w:rPr>
  </w:style>
  <w:style w:type="table" w:customStyle="1" w:styleId="LightGrid-Accent21">
    <w:name w:val="Light Grid - Accent 21"/>
    <w:basedOn w:val="TableNormal"/>
    <w:next w:val="LightGrid-Accent2"/>
    <w:uiPriority w:val="71"/>
    <w:rsid w:val="00D9205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Palatino Linotype" w:eastAsia="MS Gothic" w:hAnsi="Palatino Linotyp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Palatino Linotype" w:eastAsia="MS Gothic" w:hAnsi="Palatino Linotyp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Palatino Linotype" w:eastAsia="MS Gothic" w:hAnsi="Palatino Linotype" w:cs="Times New Roman"/>
        <w:b/>
        <w:bCs/>
      </w:rPr>
    </w:tblStylePr>
    <w:tblStylePr w:type="lastCol">
      <w:rPr>
        <w:rFonts w:ascii="Palatino Linotype" w:eastAsia="MS Gothic" w:hAnsi="Palatino Linotyp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7"/>
    <w:rsid w:val="00D9205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numbering" w:customStyle="1" w:styleId="NoList2">
    <w:name w:val="No List2"/>
    <w:next w:val="NoList"/>
    <w:semiHidden/>
    <w:unhideWhenUsed/>
    <w:rsid w:val="00FC52A5"/>
  </w:style>
  <w:style w:type="table" w:customStyle="1" w:styleId="TableGrid2">
    <w:name w:val="Table Grid2"/>
    <w:basedOn w:val="TableNormal"/>
    <w:next w:val="TableGrid"/>
    <w:uiPriority w:val="59"/>
    <w:rsid w:val="00FC52A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C52A5"/>
  </w:style>
  <w:style w:type="table" w:customStyle="1" w:styleId="TableElegant1">
    <w:name w:val="Table Elegant1"/>
    <w:basedOn w:val="TableNormal"/>
    <w:next w:val="TableElegant"/>
    <w:rsid w:val="00FC52A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FC52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71"/>
    <w:rsid w:val="00FC52A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Palatino Linotype" w:eastAsia="MS Gothic" w:hAnsi="Palatino Linotyp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Palatino Linotype" w:eastAsia="MS Gothic" w:hAnsi="Palatino Linotyp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Palatino Linotype" w:eastAsia="MS Gothic" w:hAnsi="Palatino Linotype" w:cs="Times New Roman"/>
        <w:b/>
        <w:bCs/>
      </w:rPr>
    </w:tblStylePr>
    <w:tblStylePr w:type="lastCol">
      <w:rPr>
        <w:rFonts w:ascii="Palatino Linotype" w:eastAsia="MS Gothic" w:hAnsi="Palatino Linotyp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2">
    <w:name w:val="Light Grid - Accent 22"/>
    <w:basedOn w:val="TableNormal"/>
    <w:next w:val="LightGrid-Accent2"/>
    <w:uiPriority w:val="67"/>
    <w:rsid w:val="00FC52A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stTable3">
    <w:name w:val="List Table 3"/>
    <w:basedOn w:val="TableNormal"/>
    <w:uiPriority w:val="48"/>
    <w:rsid w:val="007141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MaherTable">
    <w:name w:val="Maher Table"/>
    <w:basedOn w:val="GridTable4-Accent3"/>
    <w:uiPriority w:val="99"/>
    <w:rsid w:val="007F6DF2"/>
    <w:pPr>
      <w:jc w:val="center"/>
    </w:pPr>
    <w:tblPr/>
    <w:tcPr>
      <w:vAlign w:val="center"/>
    </w:tcPr>
    <w:tblStylePr w:type="firstRow">
      <w:rPr>
        <w:b/>
        <w:bCs/>
        <w:color w:val="FFFFFF" w:themeColor="background1"/>
      </w:rPr>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l2br w:val="nil"/>
          <w:tr2bl w:val="nil"/>
        </w:tcBorders>
        <w:shd w:val="clear" w:color="auto" w:fill="4F81BD" w:themeFill="accent1"/>
      </w:tcPr>
    </w:tblStylePr>
    <w:tblStylePr w:type="lastRow">
      <w:rPr>
        <w:b/>
        <w:bCs/>
      </w:rPr>
      <w:tblPr/>
      <w:tcPr>
        <w:tcBorders>
          <w:top w:val="double" w:sz="4" w:space="0" w:color="9BBB59" w:themeColor="accent3"/>
        </w:tcBorders>
      </w:tcPr>
    </w:tblStylePr>
    <w:tblStylePr w:type="firstCol">
      <w:rPr>
        <w:b/>
        <w:bCs/>
        <w:color w:val="8064A2"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EAF1DD"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7F6D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MaherTable1">
    <w:name w:val="Maher Table1"/>
    <w:basedOn w:val="GridTable4-Accent3"/>
    <w:uiPriority w:val="99"/>
    <w:rsid w:val="007F4129"/>
    <w:pPr>
      <w:jc w:val="center"/>
    </w:pPr>
    <w:rPr>
      <w:sz w:val="20"/>
      <w:szCs w:val="20"/>
    </w:rPr>
    <w:tblPr/>
    <w:tcPr>
      <w:vAlign w:val="center"/>
    </w:tcPr>
    <w:tblStylePr w:type="firstRow">
      <w:rPr>
        <w:b/>
        <w:bCs/>
        <w:color w:val="FFFFFF"/>
      </w:rPr>
      <w:tblPr/>
      <w:tcPr>
        <w:tcBorders>
          <w:top w:val="single" w:sz="4" w:space="0" w:color="2F5496"/>
          <w:left w:val="single" w:sz="4" w:space="0" w:color="2F5496"/>
          <w:bottom w:val="single" w:sz="4" w:space="0" w:color="2F5496"/>
          <w:right w:val="single" w:sz="4" w:space="0" w:color="2F5496"/>
          <w:insideH w:val="single" w:sz="4" w:space="0" w:color="2F5496"/>
          <w:insideV w:val="single" w:sz="4" w:space="0" w:color="2F5496"/>
          <w:tl2br w:val="nil"/>
          <w:tr2bl w:val="nil"/>
        </w:tcBorders>
        <w:shd w:val="clear" w:color="auto" w:fill="4472C4"/>
      </w:tcPr>
    </w:tblStylePr>
    <w:tblStylePr w:type="lastRow">
      <w:rPr>
        <w:b/>
        <w:bCs/>
      </w:rPr>
      <w:tblPr/>
      <w:tcPr>
        <w:tcBorders>
          <w:top w:val="double" w:sz="4" w:space="0" w:color="A5A5A5"/>
        </w:tcBorders>
      </w:tcPr>
    </w:tblStylePr>
    <w:tblStylePr w:type="firstCol">
      <w:rPr>
        <w:b/>
        <w:bCs/>
        <w:color w:val="FFC000"/>
      </w:rPr>
      <w:tblPr/>
      <w:tcPr>
        <w:tcBorders>
          <w:top w:val="nil"/>
          <w:left w:val="nil"/>
          <w:bottom w:val="nil"/>
          <w:right w:val="nil"/>
          <w:insideH w:val="nil"/>
          <w:insideV w:val="nil"/>
          <w:tl2br w:val="nil"/>
          <w:tr2bl w:val="nil"/>
        </w:tcBorders>
        <w:shd w:val="clear" w:color="auto" w:fill="FFFFFF"/>
      </w:tcPr>
    </w:tblStylePr>
    <w:tblStylePr w:type="lastCol">
      <w:rPr>
        <w:b/>
        <w:bCs/>
      </w:rPr>
    </w:tblStylePr>
    <w:tblStylePr w:type="band1Vert">
      <w:tblPr/>
      <w:tcPr>
        <w:shd w:val="clear" w:color="auto" w:fill="EDEDED"/>
      </w:tcPr>
    </w:tblStylePr>
    <w:tblStylePr w:type="band1Horz">
      <w:tblPr/>
      <w:tcPr>
        <w:shd w:val="clear" w:color="auto" w:fill="F2F2F2"/>
      </w:tcPr>
    </w:tblStylePr>
  </w:style>
  <w:style w:type="table" w:styleId="GridTable4-Accent1">
    <w:name w:val="Grid Table 4 Accent 1"/>
    <w:basedOn w:val="TableNormal"/>
    <w:uiPriority w:val="49"/>
    <w:rsid w:val="00F63C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145A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5A3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149">
      <w:bodyDiv w:val="1"/>
      <w:marLeft w:val="0"/>
      <w:marRight w:val="0"/>
      <w:marTop w:val="0"/>
      <w:marBottom w:val="0"/>
      <w:divBdr>
        <w:top w:val="none" w:sz="0" w:space="0" w:color="auto"/>
        <w:left w:val="none" w:sz="0" w:space="0" w:color="auto"/>
        <w:bottom w:val="none" w:sz="0" w:space="0" w:color="auto"/>
        <w:right w:val="none" w:sz="0" w:space="0" w:color="auto"/>
      </w:divBdr>
    </w:div>
    <w:div w:id="103775154">
      <w:bodyDiv w:val="1"/>
      <w:marLeft w:val="0"/>
      <w:marRight w:val="0"/>
      <w:marTop w:val="0"/>
      <w:marBottom w:val="0"/>
      <w:divBdr>
        <w:top w:val="none" w:sz="0" w:space="0" w:color="auto"/>
        <w:left w:val="none" w:sz="0" w:space="0" w:color="auto"/>
        <w:bottom w:val="none" w:sz="0" w:space="0" w:color="auto"/>
        <w:right w:val="none" w:sz="0" w:space="0" w:color="auto"/>
      </w:divBdr>
    </w:div>
    <w:div w:id="154801498">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3">
          <w:marLeft w:val="0"/>
          <w:marRight w:val="0"/>
          <w:marTop w:val="0"/>
          <w:marBottom w:val="0"/>
          <w:divBdr>
            <w:top w:val="none" w:sz="0" w:space="0" w:color="auto"/>
            <w:left w:val="none" w:sz="0" w:space="0" w:color="auto"/>
            <w:bottom w:val="none" w:sz="0" w:space="0" w:color="auto"/>
            <w:right w:val="none" w:sz="0" w:space="0" w:color="auto"/>
          </w:divBdr>
          <w:divsChild>
            <w:div w:id="735932426">
              <w:marLeft w:val="0"/>
              <w:marRight w:val="0"/>
              <w:marTop w:val="0"/>
              <w:marBottom w:val="0"/>
              <w:divBdr>
                <w:top w:val="none" w:sz="0" w:space="0" w:color="auto"/>
                <w:left w:val="none" w:sz="0" w:space="0" w:color="auto"/>
                <w:bottom w:val="none" w:sz="0" w:space="0" w:color="auto"/>
                <w:right w:val="none" w:sz="0" w:space="0" w:color="auto"/>
              </w:divBdr>
              <w:divsChild>
                <w:div w:id="1336153120">
                  <w:marLeft w:val="0"/>
                  <w:marRight w:val="0"/>
                  <w:marTop w:val="0"/>
                  <w:marBottom w:val="0"/>
                  <w:divBdr>
                    <w:top w:val="none" w:sz="0" w:space="0" w:color="auto"/>
                    <w:left w:val="none" w:sz="0" w:space="0" w:color="auto"/>
                    <w:bottom w:val="none" w:sz="0" w:space="0" w:color="auto"/>
                    <w:right w:val="none" w:sz="0" w:space="0" w:color="auto"/>
                  </w:divBdr>
                  <w:divsChild>
                    <w:div w:id="552622695">
                      <w:marLeft w:val="-225"/>
                      <w:marRight w:val="-225"/>
                      <w:marTop w:val="0"/>
                      <w:marBottom w:val="0"/>
                      <w:divBdr>
                        <w:top w:val="none" w:sz="0" w:space="0" w:color="auto"/>
                        <w:left w:val="none" w:sz="0" w:space="0" w:color="auto"/>
                        <w:bottom w:val="none" w:sz="0" w:space="0" w:color="auto"/>
                        <w:right w:val="none" w:sz="0" w:space="0" w:color="auto"/>
                      </w:divBdr>
                      <w:divsChild>
                        <w:div w:id="345256047">
                          <w:marLeft w:val="0"/>
                          <w:marRight w:val="0"/>
                          <w:marTop w:val="0"/>
                          <w:marBottom w:val="0"/>
                          <w:divBdr>
                            <w:top w:val="single" w:sz="6" w:space="8" w:color="EEEEEE"/>
                            <w:left w:val="single" w:sz="6" w:space="8" w:color="EEEEEE"/>
                            <w:bottom w:val="single" w:sz="6" w:space="8" w:color="EEEEEE"/>
                            <w:right w:val="single" w:sz="6" w:space="8" w:color="EEEEEE"/>
                          </w:divBdr>
                          <w:divsChild>
                            <w:div w:id="1587114296">
                              <w:marLeft w:val="0"/>
                              <w:marRight w:val="0"/>
                              <w:marTop w:val="0"/>
                              <w:marBottom w:val="0"/>
                              <w:divBdr>
                                <w:top w:val="none" w:sz="0" w:space="0" w:color="auto"/>
                                <w:left w:val="none" w:sz="0" w:space="0" w:color="auto"/>
                                <w:bottom w:val="none" w:sz="0" w:space="0" w:color="auto"/>
                                <w:right w:val="none" w:sz="0" w:space="0" w:color="auto"/>
                              </w:divBdr>
                              <w:divsChild>
                                <w:div w:id="371154536">
                                  <w:marLeft w:val="0"/>
                                  <w:marRight w:val="0"/>
                                  <w:marTop w:val="0"/>
                                  <w:marBottom w:val="0"/>
                                  <w:divBdr>
                                    <w:top w:val="none" w:sz="0" w:space="0" w:color="auto"/>
                                    <w:left w:val="none" w:sz="0" w:space="0" w:color="auto"/>
                                    <w:bottom w:val="none" w:sz="0" w:space="0" w:color="auto"/>
                                    <w:right w:val="none" w:sz="0" w:space="0" w:color="auto"/>
                                  </w:divBdr>
                                  <w:divsChild>
                                    <w:div w:id="975529578">
                                      <w:marLeft w:val="0"/>
                                      <w:marRight w:val="0"/>
                                      <w:marTop w:val="0"/>
                                      <w:marBottom w:val="0"/>
                                      <w:divBdr>
                                        <w:top w:val="none" w:sz="0" w:space="0" w:color="auto"/>
                                        <w:left w:val="none" w:sz="0" w:space="0" w:color="auto"/>
                                        <w:bottom w:val="none" w:sz="0" w:space="0" w:color="auto"/>
                                        <w:right w:val="none" w:sz="0" w:space="0" w:color="auto"/>
                                      </w:divBdr>
                                      <w:divsChild>
                                        <w:div w:id="1295332811">
                                          <w:marLeft w:val="3"/>
                                          <w:marRight w:val="7"/>
                                          <w:marTop w:val="240"/>
                                          <w:marBottom w:val="60"/>
                                          <w:divBdr>
                                            <w:top w:val="none" w:sz="0" w:space="0" w:color="auto"/>
                                            <w:left w:val="none" w:sz="0" w:space="0" w:color="auto"/>
                                            <w:bottom w:val="none" w:sz="0" w:space="0" w:color="auto"/>
                                            <w:right w:val="none" w:sz="0" w:space="0" w:color="auto"/>
                                          </w:divBdr>
                                          <w:divsChild>
                                            <w:div w:id="7471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75812">
      <w:bodyDiv w:val="1"/>
      <w:marLeft w:val="0"/>
      <w:marRight w:val="0"/>
      <w:marTop w:val="0"/>
      <w:marBottom w:val="0"/>
      <w:divBdr>
        <w:top w:val="none" w:sz="0" w:space="0" w:color="auto"/>
        <w:left w:val="none" w:sz="0" w:space="0" w:color="auto"/>
        <w:bottom w:val="none" w:sz="0" w:space="0" w:color="auto"/>
        <w:right w:val="none" w:sz="0" w:space="0" w:color="auto"/>
      </w:divBdr>
    </w:div>
    <w:div w:id="262809698">
      <w:bodyDiv w:val="1"/>
      <w:marLeft w:val="0"/>
      <w:marRight w:val="0"/>
      <w:marTop w:val="0"/>
      <w:marBottom w:val="0"/>
      <w:divBdr>
        <w:top w:val="none" w:sz="0" w:space="0" w:color="auto"/>
        <w:left w:val="none" w:sz="0" w:space="0" w:color="auto"/>
        <w:bottom w:val="none" w:sz="0" w:space="0" w:color="auto"/>
        <w:right w:val="none" w:sz="0" w:space="0" w:color="auto"/>
      </w:divBdr>
    </w:div>
    <w:div w:id="398132274">
      <w:bodyDiv w:val="1"/>
      <w:marLeft w:val="0"/>
      <w:marRight w:val="0"/>
      <w:marTop w:val="0"/>
      <w:marBottom w:val="0"/>
      <w:divBdr>
        <w:top w:val="none" w:sz="0" w:space="0" w:color="auto"/>
        <w:left w:val="none" w:sz="0" w:space="0" w:color="auto"/>
        <w:bottom w:val="none" w:sz="0" w:space="0" w:color="auto"/>
        <w:right w:val="none" w:sz="0" w:space="0" w:color="auto"/>
      </w:divBdr>
      <w:divsChild>
        <w:div w:id="35669810">
          <w:marLeft w:val="576"/>
          <w:marRight w:val="0"/>
          <w:marTop w:val="80"/>
          <w:marBottom w:val="0"/>
          <w:divBdr>
            <w:top w:val="none" w:sz="0" w:space="0" w:color="auto"/>
            <w:left w:val="none" w:sz="0" w:space="0" w:color="auto"/>
            <w:bottom w:val="none" w:sz="0" w:space="0" w:color="auto"/>
            <w:right w:val="none" w:sz="0" w:space="0" w:color="auto"/>
          </w:divBdr>
        </w:div>
        <w:div w:id="593439467">
          <w:marLeft w:val="893"/>
          <w:marRight w:val="0"/>
          <w:marTop w:val="80"/>
          <w:marBottom w:val="0"/>
          <w:divBdr>
            <w:top w:val="none" w:sz="0" w:space="0" w:color="auto"/>
            <w:left w:val="none" w:sz="0" w:space="0" w:color="auto"/>
            <w:bottom w:val="none" w:sz="0" w:space="0" w:color="auto"/>
            <w:right w:val="none" w:sz="0" w:space="0" w:color="auto"/>
          </w:divBdr>
        </w:div>
        <w:div w:id="805389898">
          <w:marLeft w:val="893"/>
          <w:marRight w:val="0"/>
          <w:marTop w:val="80"/>
          <w:marBottom w:val="0"/>
          <w:divBdr>
            <w:top w:val="none" w:sz="0" w:space="0" w:color="auto"/>
            <w:left w:val="none" w:sz="0" w:space="0" w:color="auto"/>
            <w:bottom w:val="none" w:sz="0" w:space="0" w:color="auto"/>
            <w:right w:val="none" w:sz="0" w:space="0" w:color="auto"/>
          </w:divBdr>
        </w:div>
        <w:div w:id="1882938692">
          <w:marLeft w:val="576"/>
          <w:marRight w:val="0"/>
          <w:marTop w:val="80"/>
          <w:marBottom w:val="0"/>
          <w:divBdr>
            <w:top w:val="none" w:sz="0" w:space="0" w:color="auto"/>
            <w:left w:val="none" w:sz="0" w:space="0" w:color="auto"/>
            <w:bottom w:val="none" w:sz="0" w:space="0" w:color="auto"/>
            <w:right w:val="none" w:sz="0" w:space="0" w:color="auto"/>
          </w:divBdr>
        </w:div>
      </w:divsChild>
    </w:div>
    <w:div w:id="463425598">
      <w:bodyDiv w:val="1"/>
      <w:marLeft w:val="0"/>
      <w:marRight w:val="0"/>
      <w:marTop w:val="0"/>
      <w:marBottom w:val="0"/>
      <w:divBdr>
        <w:top w:val="none" w:sz="0" w:space="0" w:color="auto"/>
        <w:left w:val="none" w:sz="0" w:space="0" w:color="auto"/>
        <w:bottom w:val="none" w:sz="0" w:space="0" w:color="auto"/>
        <w:right w:val="none" w:sz="0" w:space="0" w:color="auto"/>
      </w:divBdr>
    </w:div>
    <w:div w:id="595211443">
      <w:bodyDiv w:val="1"/>
      <w:marLeft w:val="0"/>
      <w:marRight w:val="0"/>
      <w:marTop w:val="0"/>
      <w:marBottom w:val="0"/>
      <w:divBdr>
        <w:top w:val="none" w:sz="0" w:space="0" w:color="auto"/>
        <w:left w:val="none" w:sz="0" w:space="0" w:color="auto"/>
        <w:bottom w:val="none" w:sz="0" w:space="0" w:color="auto"/>
        <w:right w:val="none" w:sz="0" w:space="0" w:color="auto"/>
      </w:divBdr>
      <w:divsChild>
        <w:div w:id="199100350">
          <w:marLeft w:val="547"/>
          <w:marRight w:val="0"/>
          <w:marTop w:val="96"/>
          <w:marBottom w:val="0"/>
          <w:divBdr>
            <w:top w:val="none" w:sz="0" w:space="0" w:color="auto"/>
            <w:left w:val="none" w:sz="0" w:space="0" w:color="auto"/>
            <w:bottom w:val="none" w:sz="0" w:space="0" w:color="auto"/>
            <w:right w:val="none" w:sz="0" w:space="0" w:color="auto"/>
          </w:divBdr>
        </w:div>
        <w:div w:id="458183657">
          <w:marLeft w:val="547"/>
          <w:marRight w:val="0"/>
          <w:marTop w:val="96"/>
          <w:marBottom w:val="0"/>
          <w:divBdr>
            <w:top w:val="none" w:sz="0" w:space="0" w:color="auto"/>
            <w:left w:val="none" w:sz="0" w:space="0" w:color="auto"/>
            <w:bottom w:val="none" w:sz="0" w:space="0" w:color="auto"/>
            <w:right w:val="none" w:sz="0" w:space="0" w:color="auto"/>
          </w:divBdr>
        </w:div>
        <w:div w:id="740373615">
          <w:marLeft w:val="547"/>
          <w:marRight w:val="0"/>
          <w:marTop w:val="96"/>
          <w:marBottom w:val="0"/>
          <w:divBdr>
            <w:top w:val="none" w:sz="0" w:space="0" w:color="auto"/>
            <w:left w:val="none" w:sz="0" w:space="0" w:color="auto"/>
            <w:bottom w:val="none" w:sz="0" w:space="0" w:color="auto"/>
            <w:right w:val="none" w:sz="0" w:space="0" w:color="auto"/>
          </w:divBdr>
        </w:div>
      </w:divsChild>
    </w:div>
    <w:div w:id="685669371">
      <w:bodyDiv w:val="1"/>
      <w:marLeft w:val="0"/>
      <w:marRight w:val="0"/>
      <w:marTop w:val="0"/>
      <w:marBottom w:val="0"/>
      <w:divBdr>
        <w:top w:val="none" w:sz="0" w:space="0" w:color="auto"/>
        <w:left w:val="none" w:sz="0" w:space="0" w:color="auto"/>
        <w:bottom w:val="none" w:sz="0" w:space="0" w:color="auto"/>
        <w:right w:val="none" w:sz="0" w:space="0" w:color="auto"/>
      </w:divBdr>
    </w:div>
    <w:div w:id="859244738">
      <w:bodyDiv w:val="1"/>
      <w:marLeft w:val="0"/>
      <w:marRight w:val="0"/>
      <w:marTop w:val="0"/>
      <w:marBottom w:val="0"/>
      <w:divBdr>
        <w:top w:val="none" w:sz="0" w:space="0" w:color="auto"/>
        <w:left w:val="none" w:sz="0" w:space="0" w:color="auto"/>
        <w:bottom w:val="none" w:sz="0" w:space="0" w:color="auto"/>
        <w:right w:val="none" w:sz="0" w:space="0" w:color="auto"/>
      </w:divBdr>
    </w:div>
    <w:div w:id="1120953721">
      <w:bodyDiv w:val="1"/>
      <w:marLeft w:val="0"/>
      <w:marRight w:val="0"/>
      <w:marTop w:val="0"/>
      <w:marBottom w:val="0"/>
      <w:divBdr>
        <w:top w:val="none" w:sz="0" w:space="0" w:color="auto"/>
        <w:left w:val="none" w:sz="0" w:space="0" w:color="auto"/>
        <w:bottom w:val="none" w:sz="0" w:space="0" w:color="auto"/>
        <w:right w:val="none" w:sz="0" w:space="0" w:color="auto"/>
      </w:divBdr>
    </w:div>
    <w:div w:id="1140541825">
      <w:bodyDiv w:val="1"/>
      <w:marLeft w:val="0"/>
      <w:marRight w:val="0"/>
      <w:marTop w:val="0"/>
      <w:marBottom w:val="0"/>
      <w:divBdr>
        <w:top w:val="none" w:sz="0" w:space="0" w:color="auto"/>
        <w:left w:val="none" w:sz="0" w:space="0" w:color="auto"/>
        <w:bottom w:val="none" w:sz="0" w:space="0" w:color="auto"/>
        <w:right w:val="none" w:sz="0" w:space="0" w:color="auto"/>
      </w:divBdr>
    </w:div>
    <w:div w:id="1265773043">
      <w:bodyDiv w:val="1"/>
      <w:marLeft w:val="0"/>
      <w:marRight w:val="0"/>
      <w:marTop w:val="0"/>
      <w:marBottom w:val="0"/>
      <w:divBdr>
        <w:top w:val="none" w:sz="0" w:space="0" w:color="auto"/>
        <w:left w:val="none" w:sz="0" w:space="0" w:color="auto"/>
        <w:bottom w:val="none" w:sz="0" w:space="0" w:color="auto"/>
        <w:right w:val="none" w:sz="0" w:space="0" w:color="auto"/>
      </w:divBdr>
      <w:divsChild>
        <w:div w:id="2114127314">
          <w:marLeft w:val="0"/>
          <w:marRight w:val="0"/>
          <w:marTop w:val="0"/>
          <w:marBottom w:val="0"/>
          <w:divBdr>
            <w:top w:val="none" w:sz="0" w:space="0" w:color="auto"/>
            <w:left w:val="none" w:sz="0" w:space="0" w:color="auto"/>
            <w:bottom w:val="none" w:sz="0" w:space="0" w:color="auto"/>
            <w:right w:val="none" w:sz="0" w:space="0" w:color="auto"/>
          </w:divBdr>
          <w:divsChild>
            <w:div w:id="591662581">
              <w:marLeft w:val="0"/>
              <w:marRight w:val="0"/>
              <w:marTop w:val="0"/>
              <w:marBottom w:val="0"/>
              <w:divBdr>
                <w:top w:val="none" w:sz="0" w:space="0" w:color="auto"/>
                <w:left w:val="none" w:sz="0" w:space="0" w:color="auto"/>
                <w:bottom w:val="none" w:sz="0" w:space="0" w:color="auto"/>
                <w:right w:val="none" w:sz="0" w:space="0" w:color="auto"/>
              </w:divBdr>
              <w:divsChild>
                <w:div w:id="1718434394">
                  <w:marLeft w:val="0"/>
                  <w:marRight w:val="0"/>
                  <w:marTop w:val="0"/>
                  <w:marBottom w:val="0"/>
                  <w:divBdr>
                    <w:top w:val="none" w:sz="0" w:space="0" w:color="auto"/>
                    <w:left w:val="none" w:sz="0" w:space="0" w:color="auto"/>
                    <w:bottom w:val="none" w:sz="0" w:space="0" w:color="auto"/>
                    <w:right w:val="none" w:sz="0" w:space="0" w:color="auto"/>
                  </w:divBdr>
                  <w:divsChild>
                    <w:div w:id="1488788958">
                      <w:marLeft w:val="-225"/>
                      <w:marRight w:val="-225"/>
                      <w:marTop w:val="0"/>
                      <w:marBottom w:val="0"/>
                      <w:divBdr>
                        <w:top w:val="none" w:sz="0" w:space="0" w:color="auto"/>
                        <w:left w:val="none" w:sz="0" w:space="0" w:color="auto"/>
                        <w:bottom w:val="none" w:sz="0" w:space="0" w:color="auto"/>
                        <w:right w:val="none" w:sz="0" w:space="0" w:color="auto"/>
                      </w:divBdr>
                      <w:divsChild>
                        <w:div w:id="1054889575">
                          <w:marLeft w:val="0"/>
                          <w:marRight w:val="0"/>
                          <w:marTop w:val="0"/>
                          <w:marBottom w:val="0"/>
                          <w:divBdr>
                            <w:top w:val="single" w:sz="6" w:space="8" w:color="EEEEEE"/>
                            <w:left w:val="single" w:sz="6" w:space="8" w:color="EEEEEE"/>
                            <w:bottom w:val="single" w:sz="6" w:space="8" w:color="EEEEEE"/>
                            <w:right w:val="single" w:sz="6" w:space="8" w:color="EEEEEE"/>
                          </w:divBdr>
                          <w:divsChild>
                            <w:div w:id="1514804791">
                              <w:marLeft w:val="0"/>
                              <w:marRight w:val="0"/>
                              <w:marTop w:val="0"/>
                              <w:marBottom w:val="0"/>
                              <w:divBdr>
                                <w:top w:val="none" w:sz="0" w:space="0" w:color="auto"/>
                                <w:left w:val="none" w:sz="0" w:space="0" w:color="auto"/>
                                <w:bottom w:val="none" w:sz="0" w:space="0" w:color="auto"/>
                                <w:right w:val="none" w:sz="0" w:space="0" w:color="auto"/>
                              </w:divBdr>
                              <w:divsChild>
                                <w:div w:id="1620793145">
                                  <w:marLeft w:val="0"/>
                                  <w:marRight w:val="0"/>
                                  <w:marTop w:val="0"/>
                                  <w:marBottom w:val="0"/>
                                  <w:divBdr>
                                    <w:top w:val="none" w:sz="0" w:space="0" w:color="auto"/>
                                    <w:left w:val="none" w:sz="0" w:space="0" w:color="auto"/>
                                    <w:bottom w:val="none" w:sz="0" w:space="0" w:color="auto"/>
                                    <w:right w:val="none" w:sz="0" w:space="0" w:color="auto"/>
                                  </w:divBdr>
                                  <w:divsChild>
                                    <w:div w:id="1193107268">
                                      <w:marLeft w:val="0"/>
                                      <w:marRight w:val="0"/>
                                      <w:marTop w:val="0"/>
                                      <w:marBottom w:val="0"/>
                                      <w:divBdr>
                                        <w:top w:val="none" w:sz="0" w:space="0" w:color="auto"/>
                                        <w:left w:val="none" w:sz="0" w:space="0" w:color="auto"/>
                                        <w:bottom w:val="none" w:sz="0" w:space="0" w:color="auto"/>
                                        <w:right w:val="none" w:sz="0" w:space="0" w:color="auto"/>
                                      </w:divBdr>
                                      <w:divsChild>
                                        <w:div w:id="119693617">
                                          <w:marLeft w:val="3"/>
                                          <w:marRight w:val="7"/>
                                          <w:marTop w:val="240"/>
                                          <w:marBottom w:val="60"/>
                                          <w:divBdr>
                                            <w:top w:val="none" w:sz="0" w:space="0" w:color="auto"/>
                                            <w:left w:val="none" w:sz="0" w:space="0" w:color="auto"/>
                                            <w:bottom w:val="none" w:sz="0" w:space="0" w:color="auto"/>
                                            <w:right w:val="none" w:sz="0" w:space="0" w:color="auto"/>
                                          </w:divBdr>
                                          <w:divsChild>
                                            <w:div w:id="17920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97852">
      <w:bodyDiv w:val="1"/>
      <w:marLeft w:val="0"/>
      <w:marRight w:val="0"/>
      <w:marTop w:val="0"/>
      <w:marBottom w:val="0"/>
      <w:divBdr>
        <w:top w:val="none" w:sz="0" w:space="0" w:color="auto"/>
        <w:left w:val="none" w:sz="0" w:space="0" w:color="auto"/>
        <w:bottom w:val="none" w:sz="0" w:space="0" w:color="auto"/>
        <w:right w:val="none" w:sz="0" w:space="0" w:color="auto"/>
      </w:divBdr>
    </w:div>
    <w:div w:id="1358386689">
      <w:bodyDiv w:val="1"/>
      <w:marLeft w:val="0"/>
      <w:marRight w:val="0"/>
      <w:marTop w:val="0"/>
      <w:marBottom w:val="0"/>
      <w:divBdr>
        <w:top w:val="none" w:sz="0" w:space="0" w:color="auto"/>
        <w:left w:val="none" w:sz="0" w:space="0" w:color="auto"/>
        <w:bottom w:val="none" w:sz="0" w:space="0" w:color="auto"/>
        <w:right w:val="none" w:sz="0" w:space="0" w:color="auto"/>
      </w:divBdr>
    </w:div>
    <w:div w:id="1371759463">
      <w:bodyDiv w:val="1"/>
      <w:marLeft w:val="0"/>
      <w:marRight w:val="0"/>
      <w:marTop w:val="0"/>
      <w:marBottom w:val="0"/>
      <w:divBdr>
        <w:top w:val="none" w:sz="0" w:space="0" w:color="auto"/>
        <w:left w:val="none" w:sz="0" w:space="0" w:color="auto"/>
        <w:bottom w:val="none" w:sz="0" w:space="0" w:color="auto"/>
        <w:right w:val="none" w:sz="0" w:space="0" w:color="auto"/>
      </w:divBdr>
    </w:div>
    <w:div w:id="1416703862">
      <w:bodyDiv w:val="1"/>
      <w:marLeft w:val="0"/>
      <w:marRight w:val="0"/>
      <w:marTop w:val="0"/>
      <w:marBottom w:val="0"/>
      <w:divBdr>
        <w:top w:val="none" w:sz="0" w:space="0" w:color="auto"/>
        <w:left w:val="none" w:sz="0" w:space="0" w:color="auto"/>
        <w:bottom w:val="none" w:sz="0" w:space="0" w:color="auto"/>
        <w:right w:val="none" w:sz="0" w:space="0" w:color="auto"/>
      </w:divBdr>
    </w:div>
    <w:div w:id="1583836630">
      <w:bodyDiv w:val="1"/>
      <w:marLeft w:val="0"/>
      <w:marRight w:val="0"/>
      <w:marTop w:val="0"/>
      <w:marBottom w:val="0"/>
      <w:divBdr>
        <w:top w:val="none" w:sz="0" w:space="0" w:color="auto"/>
        <w:left w:val="none" w:sz="0" w:space="0" w:color="auto"/>
        <w:bottom w:val="none" w:sz="0" w:space="0" w:color="auto"/>
        <w:right w:val="none" w:sz="0" w:space="0" w:color="auto"/>
      </w:divBdr>
    </w:div>
    <w:div w:id="1608266996">
      <w:bodyDiv w:val="1"/>
      <w:marLeft w:val="0"/>
      <w:marRight w:val="0"/>
      <w:marTop w:val="0"/>
      <w:marBottom w:val="0"/>
      <w:divBdr>
        <w:top w:val="none" w:sz="0" w:space="0" w:color="auto"/>
        <w:left w:val="none" w:sz="0" w:space="0" w:color="auto"/>
        <w:bottom w:val="none" w:sz="0" w:space="0" w:color="auto"/>
        <w:right w:val="none" w:sz="0" w:space="0" w:color="auto"/>
      </w:divBdr>
    </w:div>
    <w:div w:id="2048748858">
      <w:bodyDiv w:val="1"/>
      <w:marLeft w:val="0"/>
      <w:marRight w:val="0"/>
      <w:marTop w:val="0"/>
      <w:marBottom w:val="0"/>
      <w:divBdr>
        <w:top w:val="none" w:sz="0" w:space="0" w:color="auto"/>
        <w:left w:val="none" w:sz="0" w:space="0" w:color="auto"/>
        <w:bottom w:val="none" w:sz="0" w:space="0" w:color="auto"/>
        <w:right w:val="none" w:sz="0" w:space="0" w:color="auto"/>
      </w:divBdr>
    </w:div>
    <w:div w:id="2054117158">
      <w:bodyDiv w:val="1"/>
      <w:marLeft w:val="0"/>
      <w:marRight w:val="0"/>
      <w:marTop w:val="0"/>
      <w:marBottom w:val="0"/>
      <w:divBdr>
        <w:top w:val="none" w:sz="0" w:space="0" w:color="auto"/>
        <w:left w:val="none" w:sz="0" w:space="0" w:color="auto"/>
        <w:bottom w:val="none" w:sz="0" w:space="0" w:color="auto"/>
        <w:right w:val="none" w:sz="0" w:space="0" w:color="auto"/>
      </w:divBdr>
    </w:div>
    <w:div w:id="21089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ssissippivalleyworkforce.org/rfp" TargetMode="External"/><Relationship Id="rId18" Type="http://schemas.openxmlformats.org/officeDocument/2006/relationships/hyperlink" Target="mailto:director@mississippivalleyworkforc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ississippivalleyworkforce.org/policies-procedures" TargetMode="External"/><Relationship Id="rId17" Type="http://schemas.openxmlformats.org/officeDocument/2006/relationships/hyperlink" Target="https://www.mississippivalleyworkforce.org/rfp" TargetMode="External"/><Relationship Id="rId2" Type="http://schemas.openxmlformats.org/officeDocument/2006/relationships/numbering" Target="numbering.xml"/><Relationship Id="rId16" Type="http://schemas.openxmlformats.org/officeDocument/2006/relationships/hyperlink" Target="https://www.dol.gov/agencies/eta/wio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licy.iwd.iowa.gov/Policy/Home" TargetMode="External"/><Relationship Id="rId5" Type="http://schemas.openxmlformats.org/officeDocument/2006/relationships/webSettings" Target="webSettings.xml"/><Relationship Id="rId15" Type="http://schemas.openxmlformats.org/officeDocument/2006/relationships/hyperlink" Target="https://www.mississippivalleyworkforce.org/rfp" TargetMode="External"/><Relationship Id="rId23" Type="http://schemas.openxmlformats.org/officeDocument/2006/relationships/theme" Target="theme/theme1.xml"/><Relationship Id="rId10" Type="http://schemas.openxmlformats.org/officeDocument/2006/relationships/hyperlink" Target="http://www.doleta.gov/wio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mississippivalleyworkforce.org" TargetMode="External"/><Relationship Id="rId14" Type="http://schemas.openxmlformats.org/officeDocument/2006/relationships/hyperlink" Target="mailto:director@mississippivalleyworkfor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EE8A-15F5-4A83-BC36-2F85AFA2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41</Pages>
  <Words>13191</Words>
  <Characters>75195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Miranda Swafford</cp:lastModifiedBy>
  <cp:revision>44</cp:revision>
  <cp:lastPrinted>2016-01-04T20:40:00Z</cp:lastPrinted>
  <dcterms:created xsi:type="dcterms:W3CDTF">2023-12-18T22:08:00Z</dcterms:created>
  <dcterms:modified xsi:type="dcterms:W3CDTF">2024-01-17T15:23:00Z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a338dd05231bf99a811cd3bab2dd3b6f6705685b7feafe825898527314f28682</vt:lpwstr>
  </property>
</Properties>
</file>